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A488" w14:textId="77777777" w:rsidR="0067012F" w:rsidRDefault="00000000" w:rsidP="008500A6">
      <w:pPr>
        <w:pStyle w:val="NormalWeb"/>
        <w:shd w:val="clear" w:color="auto" w:fill="FFFFFF"/>
        <w:spacing w:before="0" w:beforeAutospacing="0" w:after="120" w:afterAutospacing="0"/>
        <w:jc w:val="both"/>
        <w:rPr>
          <w:rFonts w:ascii="Arial" w:hAnsi="Arial" w:cs="Arial"/>
          <w:color w:val="202122"/>
          <w:sz w:val="21"/>
          <w:szCs w:val="21"/>
        </w:rPr>
      </w:pPr>
      <w:r>
        <w:fldChar w:fldCharType="begin"/>
      </w:r>
      <w:r>
        <w:instrText>HYPERLINK "https://en.wikipedia.org/wiki/Loadable_kernel_module" \o "wikipedia:Loadable kernel module"</w:instrText>
      </w:r>
      <w:r>
        <w:fldChar w:fldCharType="separate"/>
      </w:r>
      <w:r w:rsidR="0067012F">
        <w:rPr>
          <w:rStyle w:val="Hyperlink"/>
          <w:rFonts w:ascii="Arial" w:hAnsi="Arial" w:cs="Arial"/>
          <w:b/>
          <w:bCs/>
          <w:color w:val="0077BB"/>
          <w:sz w:val="21"/>
          <w:szCs w:val="21"/>
        </w:rPr>
        <w:t>Módulos de Kernel</w:t>
      </w:r>
      <w:r>
        <w:rPr>
          <w:rStyle w:val="Hyperlink"/>
          <w:rFonts w:ascii="Arial" w:hAnsi="Arial" w:cs="Arial"/>
          <w:b/>
          <w:bCs/>
          <w:color w:val="0077BB"/>
          <w:sz w:val="21"/>
          <w:szCs w:val="21"/>
        </w:rPr>
        <w:fldChar w:fldCharType="end"/>
      </w:r>
      <w:r w:rsidR="0067012F">
        <w:rPr>
          <w:rFonts w:ascii="Arial" w:hAnsi="Arial" w:cs="Arial"/>
          <w:color w:val="202122"/>
          <w:sz w:val="21"/>
          <w:szCs w:val="21"/>
        </w:rPr>
        <w:t> são peças de código que podem ser carregadas e descarregadas no kernel de acordo com a demanda. Elas estendem a funcionalidade do kernel sem a necessidade de reinicialização do sistema.</w:t>
      </w:r>
    </w:p>
    <w:p w14:paraId="09E2BE51" w14:textId="77777777" w:rsidR="0067012F" w:rsidRDefault="0067012F" w:rsidP="008500A6">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Para criar um módulo de kernel, você pode ler </w:t>
      </w:r>
      <w:hyperlink r:id="rId4" w:history="1">
        <w:r>
          <w:rPr>
            <w:rStyle w:val="Hyperlink"/>
            <w:rFonts w:ascii="Arial" w:hAnsi="Arial" w:cs="Arial"/>
            <w:b/>
            <w:bCs/>
            <w:color w:val="0077BB"/>
            <w:sz w:val="21"/>
            <w:szCs w:val="21"/>
          </w:rPr>
          <w:t xml:space="preserve">The Linux Kernel Module </w:t>
        </w:r>
        <w:proofErr w:type="spellStart"/>
        <w:r>
          <w:rPr>
            <w:rStyle w:val="Hyperlink"/>
            <w:rFonts w:ascii="Arial" w:hAnsi="Arial" w:cs="Arial"/>
            <w:b/>
            <w:bCs/>
            <w:color w:val="0077BB"/>
            <w:sz w:val="21"/>
            <w:szCs w:val="21"/>
          </w:rPr>
          <w:t>Programming</w:t>
        </w:r>
        <w:proofErr w:type="spellEnd"/>
        <w:r>
          <w:rPr>
            <w:rStyle w:val="Hyperlink"/>
            <w:rFonts w:ascii="Arial" w:hAnsi="Arial" w:cs="Arial"/>
            <w:b/>
            <w:bCs/>
            <w:color w:val="0077BB"/>
            <w:sz w:val="21"/>
            <w:szCs w:val="21"/>
          </w:rPr>
          <w:t xml:space="preserve"> </w:t>
        </w:r>
        <w:proofErr w:type="spellStart"/>
        <w:r>
          <w:rPr>
            <w:rStyle w:val="Hyperlink"/>
            <w:rFonts w:ascii="Arial" w:hAnsi="Arial" w:cs="Arial"/>
            <w:b/>
            <w:bCs/>
            <w:color w:val="0077BB"/>
            <w:sz w:val="21"/>
            <w:szCs w:val="21"/>
          </w:rPr>
          <w:t>Guide</w:t>
        </w:r>
        <w:proofErr w:type="spellEnd"/>
      </w:hyperlink>
      <w:r>
        <w:rPr>
          <w:rFonts w:ascii="Arial" w:hAnsi="Arial" w:cs="Arial"/>
          <w:color w:val="202122"/>
          <w:sz w:val="21"/>
          <w:szCs w:val="21"/>
        </w:rPr>
        <w:t> </w:t>
      </w:r>
      <w:r>
        <w:rPr>
          <w:rFonts w:ascii="Arial" w:hAnsi="Arial" w:cs="Arial"/>
          <w:i/>
          <w:iCs/>
          <w:color w:val="202122"/>
          <w:sz w:val="21"/>
          <w:szCs w:val="21"/>
        </w:rPr>
        <w:t>(inglês)</w:t>
      </w:r>
      <w:r>
        <w:rPr>
          <w:rFonts w:ascii="Arial" w:hAnsi="Arial" w:cs="Arial"/>
          <w:color w:val="202122"/>
          <w:sz w:val="21"/>
          <w:szCs w:val="21"/>
        </w:rPr>
        <w:t>. Um módulo pode ser configurado como para executar de modo embutido ao kernel ou ser carregado separadamente. Para carregar ou remover um módulo dinamicamente, ele deve ser configurado como em um módulo carregável na configuração do kernel (a linha relacionada ao módulo exibirá a letra </w:t>
      </w:r>
      <w:r>
        <w:rPr>
          <w:rStyle w:val="CdigoHTML"/>
          <w:color w:val="222222"/>
          <w:bdr w:val="single" w:sz="2" w:space="0" w:color="EAECF0" w:frame="1"/>
          <w:shd w:val="clear" w:color="auto" w:fill="EBF1F5"/>
        </w:rPr>
        <w:t>M</w:t>
      </w:r>
      <w:r>
        <w:rPr>
          <w:rFonts w:ascii="Arial" w:hAnsi="Arial" w:cs="Arial"/>
          <w:color w:val="202122"/>
          <w:sz w:val="21"/>
          <w:szCs w:val="21"/>
        </w:rPr>
        <w:t>).</w:t>
      </w:r>
    </w:p>
    <w:p w14:paraId="1B370AA1" w14:textId="5298C563" w:rsidR="0043786F" w:rsidRDefault="008500A6" w:rsidP="008500A6">
      <w:pPr>
        <w:jc w:val="center"/>
      </w:pPr>
      <w:r>
        <w:rPr>
          <w:noProof/>
        </w:rPr>
        <w:drawing>
          <wp:inline distT="0" distB="0" distL="0" distR="0" wp14:anchorId="6EB332F9" wp14:editId="7C9B0723">
            <wp:extent cx="1741018" cy="1474105"/>
            <wp:effectExtent l="0" t="0" r="0" b="0"/>
            <wp:docPr id="1971846745" name="Imagem 2" descr="O kernel do Linux – Acervo L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kernel do Linux – Acervo Li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8411" cy="1480365"/>
                    </a:xfrm>
                    <a:prstGeom prst="rect">
                      <a:avLst/>
                    </a:prstGeom>
                    <a:noFill/>
                    <a:ln>
                      <a:noFill/>
                    </a:ln>
                  </pic:spPr>
                </pic:pic>
              </a:graphicData>
            </a:graphic>
          </wp:inline>
        </w:drawing>
      </w:r>
    </w:p>
    <w:p w14:paraId="1904444C" w14:textId="77777777" w:rsidR="0067012F" w:rsidRPr="0067012F" w:rsidRDefault="0067012F" w:rsidP="008500A6">
      <w:pPr>
        <w:pBdr>
          <w:bottom w:val="single" w:sz="6" w:space="0" w:color="A2A9B1"/>
        </w:pBdr>
        <w:shd w:val="clear" w:color="auto" w:fill="FFFFFF"/>
        <w:spacing w:before="240" w:after="60" w:line="240" w:lineRule="auto"/>
        <w:jc w:val="both"/>
        <w:outlineLvl w:val="1"/>
        <w:rPr>
          <w:rFonts w:ascii="Arial" w:eastAsia="Times New Roman" w:hAnsi="Arial" w:cs="Arial"/>
          <w:color w:val="222222"/>
          <w:sz w:val="32"/>
          <w:szCs w:val="32"/>
          <w:lang w:eastAsia="pt-BR"/>
        </w:rPr>
      </w:pPr>
      <w:r w:rsidRPr="0067012F">
        <w:rPr>
          <w:rFonts w:ascii="Arial" w:eastAsia="Times New Roman" w:hAnsi="Arial" w:cs="Arial"/>
          <w:color w:val="222222"/>
          <w:sz w:val="32"/>
          <w:szCs w:val="32"/>
          <w:lang w:eastAsia="pt-BR"/>
        </w:rPr>
        <w:t xml:space="preserve">Carregamento automático de módulos com </w:t>
      </w:r>
      <w:proofErr w:type="spellStart"/>
      <w:r w:rsidRPr="0067012F">
        <w:rPr>
          <w:rFonts w:ascii="Arial" w:eastAsia="Times New Roman" w:hAnsi="Arial" w:cs="Arial"/>
          <w:color w:val="222222"/>
          <w:sz w:val="32"/>
          <w:szCs w:val="32"/>
          <w:lang w:eastAsia="pt-BR"/>
        </w:rPr>
        <w:t>systemd</w:t>
      </w:r>
      <w:proofErr w:type="spellEnd"/>
    </w:p>
    <w:p w14:paraId="79E06DFD" w14:textId="553BFA72" w:rsidR="00171FC2" w:rsidRDefault="00171FC2" w:rsidP="008500A6">
      <w:pPr>
        <w:shd w:val="clear" w:color="auto" w:fill="FFFFFF"/>
        <w:spacing w:before="120" w:after="120" w:line="240" w:lineRule="auto"/>
        <w:jc w:val="both"/>
        <w:rPr>
          <w:rFonts w:ascii="Arial" w:eastAsia="Times New Roman" w:hAnsi="Arial" w:cs="Arial"/>
          <w:color w:val="202122"/>
          <w:sz w:val="21"/>
          <w:szCs w:val="21"/>
          <w:lang w:eastAsia="pt-BR"/>
        </w:rPr>
      </w:pPr>
      <w:r>
        <w:rPr>
          <w:rFonts w:ascii="Arial" w:eastAsia="Times New Roman" w:hAnsi="Arial" w:cs="Arial"/>
          <w:noProof/>
          <w:color w:val="202122"/>
          <w:sz w:val="21"/>
          <w:szCs w:val="21"/>
          <w:lang w:eastAsia="pt-BR"/>
        </w:rPr>
        <w:drawing>
          <wp:inline distT="0" distB="0" distL="0" distR="0" wp14:anchorId="7903D781" wp14:editId="3993E7E9">
            <wp:extent cx="2137404" cy="2655418"/>
            <wp:effectExtent l="0" t="0" r="0" b="0"/>
            <wp:docPr id="11253926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92680" name="Imagem 11253926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9198" cy="2670071"/>
                    </a:xfrm>
                    <a:prstGeom prst="rect">
                      <a:avLst/>
                    </a:prstGeom>
                  </pic:spPr>
                </pic:pic>
              </a:graphicData>
            </a:graphic>
          </wp:inline>
        </w:drawing>
      </w:r>
    </w:p>
    <w:p w14:paraId="3F7F26C5" w14:textId="77777777" w:rsidR="00171FC2" w:rsidRDefault="00171FC2" w:rsidP="008500A6">
      <w:pPr>
        <w:shd w:val="clear" w:color="auto" w:fill="FFFFFF"/>
        <w:spacing w:before="120" w:after="120" w:line="240" w:lineRule="auto"/>
        <w:jc w:val="both"/>
        <w:rPr>
          <w:rFonts w:ascii="Arial" w:eastAsia="Times New Roman" w:hAnsi="Arial" w:cs="Arial"/>
          <w:color w:val="202122"/>
          <w:sz w:val="21"/>
          <w:szCs w:val="21"/>
          <w:lang w:eastAsia="pt-BR"/>
        </w:rPr>
      </w:pPr>
    </w:p>
    <w:p w14:paraId="53BCE95B" w14:textId="31E87FE4" w:rsidR="0067012F" w:rsidRPr="0067012F" w:rsidRDefault="0067012F" w:rsidP="008500A6">
      <w:pPr>
        <w:shd w:val="clear" w:color="auto" w:fill="FFFFFF"/>
        <w:spacing w:before="120" w:after="120" w:line="240" w:lineRule="auto"/>
        <w:jc w:val="both"/>
        <w:rPr>
          <w:rFonts w:ascii="Arial" w:eastAsia="Times New Roman" w:hAnsi="Arial" w:cs="Arial"/>
          <w:color w:val="202122"/>
          <w:sz w:val="21"/>
          <w:szCs w:val="21"/>
          <w:lang w:eastAsia="pt-BR"/>
        </w:rPr>
      </w:pPr>
      <w:r w:rsidRPr="0067012F">
        <w:rPr>
          <w:rFonts w:ascii="Arial" w:eastAsia="Times New Roman" w:hAnsi="Arial" w:cs="Arial"/>
          <w:color w:val="202122"/>
          <w:sz w:val="21"/>
          <w:szCs w:val="21"/>
          <w:lang w:eastAsia="pt-BR"/>
        </w:rPr>
        <w:t>Hoje, todos os módulos necessários ao funcionamento do sistema são automaticamente gerenciados por </w:t>
      </w:r>
      <w:proofErr w:type="spellStart"/>
      <w:r>
        <w:fldChar w:fldCharType="begin"/>
      </w:r>
      <w:r>
        <w:instrText>HYPERLINK "https://wiki.archlinux.org/title/Udev" \o "Udev"</w:instrText>
      </w:r>
      <w:r>
        <w:fldChar w:fldCharType="separate"/>
      </w:r>
      <w:r w:rsidRPr="0067012F">
        <w:rPr>
          <w:rFonts w:ascii="Arial" w:eastAsia="Times New Roman" w:hAnsi="Arial" w:cs="Arial"/>
          <w:b/>
          <w:bCs/>
          <w:color w:val="0077BB"/>
          <w:sz w:val="21"/>
          <w:szCs w:val="21"/>
          <w:u w:val="single"/>
          <w:lang w:eastAsia="pt-BR"/>
        </w:rPr>
        <w:t>udev</w:t>
      </w:r>
      <w:proofErr w:type="spellEnd"/>
      <w:r>
        <w:rPr>
          <w:rFonts w:ascii="Arial" w:eastAsia="Times New Roman" w:hAnsi="Arial" w:cs="Arial"/>
          <w:b/>
          <w:bCs/>
          <w:color w:val="0077BB"/>
          <w:sz w:val="21"/>
          <w:szCs w:val="21"/>
          <w:u w:val="single"/>
          <w:lang w:eastAsia="pt-BR"/>
        </w:rPr>
        <w:fldChar w:fldCharType="end"/>
      </w:r>
      <w:r w:rsidRPr="0067012F">
        <w:rPr>
          <w:rFonts w:ascii="Arial" w:eastAsia="Times New Roman" w:hAnsi="Arial" w:cs="Arial"/>
          <w:color w:val="202122"/>
          <w:sz w:val="21"/>
          <w:szCs w:val="21"/>
          <w:lang w:eastAsia="pt-BR"/>
        </w:rPr>
        <w:t>, então se não houver necessidade de usar quaisquer módulos de kernel adicionais, não há necessidade de acrescentar módulos que deverão ser carregados na inicialização do sistema em qualquer arquivo de configuração. Entretanto, existem casos onde você pode querer adicionar um módulo extra durante o processo de inicialização do sistema, ou acrescentá-lo numa lista negra (</w:t>
      </w:r>
      <w:proofErr w:type="spellStart"/>
      <w:r w:rsidRPr="0067012F">
        <w:rPr>
          <w:rFonts w:ascii="Arial" w:eastAsia="Times New Roman" w:hAnsi="Arial" w:cs="Arial"/>
          <w:color w:val="202122"/>
          <w:sz w:val="21"/>
          <w:szCs w:val="21"/>
          <w:lang w:eastAsia="pt-BR"/>
        </w:rPr>
        <w:t>blacklist</w:t>
      </w:r>
      <w:proofErr w:type="spellEnd"/>
      <w:r w:rsidRPr="0067012F">
        <w:rPr>
          <w:rFonts w:ascii="Arial" w:eastAsia="Times New Roman" w:hAnsi="Arial" w:cs="Arial"/>
          <w:color w:val="202122"/>
          <w:sz w:val="21"/>
          <w:szCs w:val="21"/>
          <w:lang w:eastAsia="pt-BR"/>
        </w:rPr>
        <w:t>) para que seu computador funcione adequadamente.</w:t>
      </w:r>
    </w:p>
    <w:p w14:paraId="7CC8B2A9" w14:textId="1E2EB7B3" w:rsidR="008500A6" w:rsidRDefault="0067012F" w:rsidP="005C61AD">
      <w:pPr>
        <w:shd w:val="clear" w:color="auto" w:fill="FFFFFF"/>
        <w:spacing w:before="120" w:after="120" w:line="240" w:lineRule="auto"/>
        <w:jc w:val="both"/>
        <w:rPr>
          <w:rFonts w:ascii="Arial" w:eastAsia="Times New Roman" w:hAnsi="Arial" w:cs="Arial"/>
          <w:color w:val="202122"/>
          <w:sz w:val="21"/>
          <w:szCs w:val="21"/>
          <w:lang w:eastAsia="pt-BR"/>
        </w:rPr>
      </w:pPr>
      <w:r w:rsidRPr="0067012F">
        <w:rPr>
          <w:rFonts w:ascii="Arial" w:eastAsia="Times New Roman" w:hAnsi="Arial" w:cs="Arial"/>
          <w:color w:val="202122"/>
          <w:sz w:val="21"/>
          <w:szCs w:val="21"/>
          <w:lang w:eastAsia="pt-BR"/>
        </w:rPr>
        <w:t>Módulos de kernel podem ser explicitamente listados em arquivos dentro de </w:t>
      </w:r>
      <w:r w:rsidRPr="0067012F">
        <w:rPr>
          <w:rFonts w:ascii="Courier New" w:eastAsia="Times New Roman" w:hAnsi="Courier New" w:cs="Courier New"/>
          <w:color w:val="222222"/>
          <w:sz w:val="20"/>
          <w:szCs w:val="20"/>
          <w:bdr w:val="single" w:sz="2" w:space="0" w:color="EAECF0" w:frame="1"/>
          <w:shd w:val="clear" w:color="auto" w:fill="EBF1F5"/>
          <w:lang w:eastAsia="pt-BR"/>
        </w:rPr>
        <w:t>/</w:t>
      </w:r>
      <w:proofErr w:type="spellStart"/>
      <w:r w:rsidRPr="0067012F">
        <w:rPr>
          <w:rFonts w:ascii="Courier New" w:eastAsia="Times New Roman" w:hAnsi="Courier New" w:cs="Courier New"/>
          <w:color w:val="222222"/>
          <w:sz w:val="20"/>
          <w:szCs w:val="20"/>
          <w:bdr w:val="single" w:sz="2" w:space="0" w:color="EAECF0" w:frame="1"/>
          <w:shd w:val="clear" w:color="auto" w:fill="EBF1F5"/>
          <w:lang w:eastAsia="pt-BR"/>
        </w:rPr>
        <w:t>etc</w:t>
      </w:r>
      <w:proofErr w:type="spellEnd"/>
      <w:r w:rsidRPr="0067012F">
        <w:rPr>
          <w:rFonts w:ascii="Courier New" w:eastAsia="Times New Roman" w:hAnsi="Courier New" w:cs="Courier New"/>
          <w:color w:val="222222"/>
          <w:sz w:val="20"/>
          <w:szCs w:val="20"/>
          <w:bdr w:val="single" w:sz="2" w:space="0" w:color="EAECF0" w:frame="1"/>
          <w:shd w:val="clear" w:color="auto" w:fill="EBF1F5"/>
          <w:lang w:eastAsia="pt-BR"/>
        </w:rPr>
        <w:t>/modules-</w:t>
      </w:r>
      <w:proofErr w:type="spellStart"/>
      <w:proofErr w:type="gramStart"/>
      <w:r w:rsidRPr="0067012F">
        <w:rPr>
          <w:rFonts w:ascii="Courier New" w:eastAsia="Times New Roman" w:hAnsi="Courier New" w:cs="Courier New"/>
          <w:color w:val="222222"/>
          <w:sz w:val="20"/>
          <w:szCs w:val="20"/>
          <w:bdr w:val="single" w:sz="2" w:space="0" w:color="EAECF0" w:frame="1"/>
          <w:shd w:val="clear" w:color="auto" w:fill="EBF1F5"/>
          <w:lang w:eastAsia="pt-BR"/>
        </w:rPr>
        <w:t>load.d</w:t>
      </w:r>
      <w:proofErr w:type="spellEnd"/>
      <w:proofErr w:type="gramEnd"/>
      <w:r w:rsidRPr="0067012F">
        <w:rPr>
          <w:rFonts w:ascii="Courier New" w:eastAsia="Times New Roman" w:hAnsi="Courier New" w:cs="Courier New"/>
          <w:color w:val="222222"/>
          <w:sz w:val="20"/>
          <w:szCs w:val="20"/>
          <w:bdr w:val="single" w:sz="2" w:space="0" w:color="EAECF0" w:frame="1"/>
          <w:shd w:val="clear" w:color="auto" w:fill="EBF1F5"/>
          <w:lang w:eastAsia="pt-BR"/>
        </w:rPr>
        <w:t>/</w:t>
      </w:r>
      <w:r w:rsidRPr="0067012F">
        <w:rPr>
          <w:rFonts w:ascii="Arial" w:eastAsia="Times New Roman" w:hAnsi="Arial" w:cs="Arial"/>
          <w:color w:val="202122"/>
          <w:sz w:val="21"/>
          <w:szCs w:val="21"/>
          <w:lang w:eastAsia="pt-BR"/>
        </w:rPr>
        <w:t xml:space="preserve"> para que o </w:t>
      </w:r>
      <w:proofErr w:type="spellStart"/>
      <w:r w:rsidRPr="0067012F">
        <w:rPr>
          <w:rFonts w:ascii="Arial" w:eastAsia="Times New Roman" w:hAnsi="Arial" w:cs="Arial"/>
          <w:color w:val="202122"/>
          <w:sz w:val="21"/>
          <w:szCs w:val="21"/>
          <w:lang w:eastAsia="pt-BR"/>
        </w:rPr>
        <w:t>systemd</w:t>
      </w:r>
      <w:proofErr w:type="spellEnd"/>
      <w:r w:rsidRPr="0067012F">
        <w:rPr>
          <w:rFonts w:ascii="Arial" w:eastAsia="Times New Roman" w:hAnsi="Arial" w:cs="Arial"/>
          <w:color w:val="202122"/>
          <w:sz w:val="21"/>
          <w:szCs w:val="21"/>
          <w:lang w:eastAsia="pt-BR"/>
        </w:rPr>
        <w:t xml:space="preserve"> os carregue durante a inicialização do sistema. Cada arquivo de configuração é nomeado no estilo de </w:t>
      </w:r>
      <w:r w:rsidRPr="0067012F">
        <w:rPr>
          <w:rFonts w:ascii="Courier New" w:eastAsia="Times New Roman" w:hAnsi="Courier New" w:cs="Courier New"/>
          <w:color w:val="222222"/>
          <w:sz w:val="20"/>
          <w:szCs w:val="20"/>
          <w:bdr w:val="single" w:sz="2" w:space="0" w:color="EAECF0" w:frame="1"/>
          <w:shd w:val="clear" w:color="auto" w:fill="EBF1F5"/>
          <w:lang w:eastAsia="pt-BR"/>
        </w:rPr>
        <w:t>/</w:t>
      </w:r>
      <w:proofErr w:type="spellStart"/>
      <w:r w:rsidRPr="0067012F">
        <w:rPr>
          <w:rFonts w:ascii="Courier New" w:eastAsia="Times New Roman" w:hAnsi="Courier New" w:cs="Courier New"/>
          <w:color w:val="222222"/>
          <w:sz w:val="20"/>
          <w:szCs w:val="20"/>
          <w:bdr w:val="single" w:sz="2" w:space="0" w:color="EAECF0" w:frame="1"/>
          <w:shd w:val="clear" w:color="auto" w:fill="EBF1F5"/>
          <w:lang w:eastAsia="pt-BR"/>
        </w:rPr>
        <w:t>etc</w:t>
      </w:r>
      <w:proofErr w:type="spellEnd"/>
      <w:r w:rsidRPr="0067012F">
        <w:rPr>
          <w:rFonts w:ascii="Courier New" w:eastAsia="Times New Roman" w:hAnsi="Courier New" w:cs="Courier New"/>
          <w:color w:val="222222"/>
          <w:sz w:val="20"/>
          <w:szCs w:val="20"/>
          <w:bdr w:val="single" w:sz="2" w:space="0" w:color="EAECF0" w:frame="1"/>
          <w:shd w:val="clear" w:color="auto" w:fill="EBF1F5"/>
          <w:lang w:eastAsia="pt-BR"/>
        </w:rPr>
        <w:t>/modules-</w:t>
      </w:r>
      <w:proofErr w:type="spellStart"/>
      <w:proofErr w:type="gramStart"/>
      <w:r w:rsidRPr="0067012F">
        <w:rPr>
          <w:rFonts w:ascii="Courier New" w:eastAsia="Times New Roman" w:hAnsi="Courier New" w:cs="Courier New"/>
          <w:color w:val="222222"/>
          <w:sz w:val="20"/>
          <w:szCs w:val="20"/>
          <w:bdr w:val="single" w:sz="2" w:space="0" w:color="EAECF0" w:frame="1"/>
          <w:shd w:val="clear" w:color="auto" w:fill="EBF1F5"/>
          <w:lang w:eastAsia="pt-BR"/>
        </w:rPr>
        <w:t>load.d</w:t>
      </w:r>
      <w:proofErr w:type="spellEnd"/>
      <w:proofErr w:type="gramEnd"/>
      <w:r w:rsidRPr="0067012F">
        <w:rPr>
          <w:rFonts w:ascii="Courier New" w:eastAsia="Times New Roman" w:hAnsi="Courier New" w:cs="Courier New"/>
          <w:color w:val="222222"/>
          <w:sz w:val="20"/>
          <w:szCs w:val="20"/>
          <w:bdr w:val="single" w:sz="2" w:space="0" w:color="EAECF0" w:frame="1"/>
          <w:shd w:val="clear" w:color="auto" w:fill="EBF1F5"/>
          <w:lang w:eastAsia="pt-BR"/>
        </w:rPr>
        <w:t>/&lt;programa&gt;.conf</w:t>
      </w:r>
      <w:r w:rsidRPr="0067012F">
        <w:rPr>
          <w:rFonts w:ascii="Arial" w:eastAsia="Times New Roman" w:hAnsi="Arial" w:cs="Arial"/>
          <w:color w:val="202122"/>
          <w:sz w:val="21"/>
          <w:szCs w:val="21"/>
          <w:lang w:eastAsia="pt-BR"/>
        </w:rPr>
        <w:t>. Arquivos de configuração simplesmente contém uma lista de módulos de kernel a serem carregados, separados linha a linha. Linhas vazias e linhas cujo primeiro caractere sem espaço em branco seja </w:t>
      </w:r>
      <w:r w:rsidRPr="0067012F">
        <w:rPr>
          <w:rFonts w:ascii="Courier New" w:eastAsia="Times New Roman" w:hAnsi="Courier New" w:cs="Courier New"/>
          <w:color w:val="222222"/>
          <w:sz w:val="20"/>
          <w:szCs w:val="20"/>
          <w:bdr w:val="single" w:sz="2" w:space="0" w:color="EAECF0" w:frame="1"/>
          <w:shd w:val="clear" w:color="auto" w:fill="EBF1F5"/>
          <w:lang w:eastAsia="pt-BR"/>
        </w:rPr>
        <w:t>#</w:t>
      </w:r>
      <w:r w:rsidRPr="0067012F">
        <w:rPr>
          <w:rFonts w:ascii="Arial" w:eastAsia="Times New Roman" w:hAnsi="Arial" w:cs="Arial"/>
          <w:color w:val="202122"/>
          <w:sz w:val="21"/>
          <w:szCs w:val="21"/>
          <w:lang w:eastAsia="pt-BR"/>
        </w:rPr>
        <w:t> </w:t>
      </w:r>
      <w:proofErr w:type="gramStart"/>
      <w:r w:rsidRPr="0067012F">
        <w:rPr>
          <w:rFonts w:ascii="Arial" w:eastAsia="Times New Roman" w:hAnsi="Arial" w:cs="Arial"/>
          <w:color w:val="202122"/>
          <w:sz w:val="21"/>
          <w:szCs w:val="21"/>
          <w:lang w:eastAsia="pt-BR"/>
        </w:rPr>
        <w:t>ou </w:t>
      </w:r>
      <w:r w:rsidRPr="0067012F">
        <w:rPr>
          <w:rFonts w:ascii="Courier New" w:eastAsia="Times New Roman" w:hAnsi="Courier New" w:cs="Courier New"/>
          <w:color w:val="222222"/>
          <w:sz w:val="20"/>
          <w:szCs w:val="20"/>
          <w:bdr w:val="single" w:sz="2" w:space="0" w:color="EAECF0" w:frame="1"/>
          <w:shd w:val="clear" w:color="auto" w:fill="EBF1F5"/>
          <w:lang w:eastAsia="pt-BR"/>
        </w:rPr>
        <w:t>;</w:t>
      </w:r>
      <w:proofErr w:type="gramEnd"/>
      <w:r w:rsidRPr="0067012F">
        <w:rPr>
          <w:rFonts w:ascii="Arial" w:eastAsia="Times New Roman" w:hAnsi="Arial" w:cs="Arial"/>
          <w:color w:val="202122"/>
          <w:sz w:val="21"/>
          <w:szCs w:val="21"/>
          <w:lang w:eastAsia="pt-BR"/>
        </w:rPr>
        <w:t> são ignoradas.</w:t>
      </w:r>
    </w:p>
    <w:p w14:paraId="0613057A" w14:textId="4B3A7F33" w:rsidR="0067012F" w:rsidRPr="005C61AD" w:rsidRDefault="008500A6" w:rsidP="005C61AD">
      <w:pPr>
        <w:shd w:val="clear" w:color="auto" w:fill="FFFFFF"/>
        <w:spacing w:before="120" w:after="120" w:line="240" w:lineRule="auto"/>
        <w:jc w:val="center"/>
        <w:rPr>
          <w:rFonts w:ascii="Arial" w:eastAsia="Times New Roman" w:hAnsi="Arial" w:cs="Arial"/>
          <w:color w:val="202122"/>
          <w:sz w:val="21"/>
          <w:szCs w:val="21"/>
          <w:u w:val="single"/>
          <w:lang w:eastAsia="pt-BR"/>
        </w:rPr>
      </w:pPr>
      <w:r>
        <w:rPr>
          <w:noProof/>
        </w:rPr>
        <w:lastRenderedPageBreak/>
        <w:drawing>
          <wp:inline distT="0" distB="0" distL="0" distR="0" wp14:anchorId="7BB0FD08" wp14:editId="7E006F32">
            <wp:extent cx="3028492" cy="2369660"/>
            <wp:effectExtent l="0" t="0" r="635" b="0"/>
            <wp:docPr id="340055045" name="Imagem 1" descr="Kernel: entenda o que é e como funciona o Kernel do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nel: entenda o que é e como funciona o Kernel do Linu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6837" cy="2376189"/>
                    </a:xfrm>
                    <a:prstGeom prst="rect">
                      <a:avLst/>
                    </a:prstGeom>
                    <a:noFill/>
                    <a:ln>
                      <a:noFill/>
                    </a:ln>
                  </pic:spPr>
                </pic:pic>
              </a:graphicData>
            </a:graphic>
          </wp:inline>
        </w:drawing>
      </w:r>
    </w:p>
    <w:sectPr w:rsidR="0067012F" w:rsidRPr="005C61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96"/>
    <w:rsid w:val="00171FC2"/>
    <w:rsid w:val="0041613F"/>
    <w:rsid w:val="0043786F"/>
    <w:rsid w:val="005C61AD"/>
    <w:rsid w:val="0067012F"/>
    <w:rsid w:val="008500A6"/>
    <w:rsid w:val="009F6496"/>
    <w:rsid w:val="00C343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B202"/>
  <w15:chartTrackingRefBased/>
  <w15:docId w15:val="{2AF43EA7-B865-41A4-8E7D-1A01113B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67012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701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7012F"/>
    <w:rPr>
      <w:color w:val="0000FF"/>
      <w:u w:val="single"/>
    </w:rPr>
  </w:style>
  <w:style w:type="character" w:styleId="CdigoHTML">
    <w:name w:val="HTML Code"/>
    <w:basedOn w:val="Fontepargpadro"/>
    <w:uiPriority w:val="99"/>
    <w:semiHidden/>
    <w:unhideWhenUsed/>
    <w:rsid w:val="0067012F"/>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67012F"/>
    <w:rPr>
      <w:rFonts w:ascii="Times New Roman" w:eastAsia="Times New Roman" w:hAnsi="Times New Roman" w:cs="Times New Roman"/>
      <w:b/>
      <w:bCs/>
      <w:sz w:val="36"/>
      <w:szCs w:val="36"/>
      <w:lang w:eastAsia="pt-BR"/>
    </w:rPr>
  </w:style>
  <w:style w:type="character" w:customStyle="1" w:styleId="mw-headline">
    <w:name w:val="mw-headline"/>
    <w:basedOn w:val="Fontepargpadro"/>
    <w:rsid w:val="00670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170">
      <w:bodyDiv w:val="1"/>
      <w:marLeft w:val="0"/>
      <w:marRight w:val="0"/>
      <w:marTop w:val="0"/>
      <w:marBottom w:val="0"/>
      <w:divBdr>
        <w:top w:val="none" w:sz="0" w:space="0" w:color="auto"/>
        <w:left w:val="none" w:sz="0" w:space="0" w:color="auto"/>
        <w:bottom w:val="none" w:sz="0" w:space="0" w:color="auto"/>
        <w:right w:val="none" w:sz="0" w:space="0" w:color="auto"/>
      </w:divBdr>
    </w:div>
    <w:div w:id="81267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hyperlink" Target="https://tldp.org/LDP/lkmpg/2.6/html/index.html"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293</Words>
  <Characters>1586</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Siqueira</dc:creator>
  <cp:keywords/>
  <dc:description/>
  <cp:lastModifiedBy>Matheus Siqueira</cp:lastModifiedBy>
  <cp:revision>8</cp:revision>
  <dcterms:created xsi:type="dcterms:W3CDTF">2023-05-11T20:48:00Z</dcterms:created>
  <dcterms:modified xsi:type="dcterms:W3CDTF">2023-05-15T03:42:00Z</dcterms:modified>
</cp:coreProperties>
</file>