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2B" w:rsidRPr="00962C85" w:rsidRDefault="00B136EB" w:rsidP="00962C85">
      <w:pPr>
        <w:pStyle w:val="ac"/>
        <w:jc w:val="center"/>
        <w:rPr>
          <w:b/>
          <w:sz w:val="36"/>
          <w:szCs w:val="36"/>
        </w:rPr>
      </w:pPr>
      <w:bookmarkStart w:id="0" w:name="_GoBack"/>
      <w:bookmarkEnd w:id="0"/>
      <w:r w:rsidRPr="00962C85">
        <w:rPr>
          <w:b/>
          <w:sz w:val="36"/>
          <w:szCs w:val="36"/>
        </w:rPr>
        <w:t>Техническое задание на разработку программы для финансового анализа</w:t>
      </w:r>
    </w:p>
    <w:p w:rsidR="005B5527" w:rsidRDefault="005B5527" w:rsidP="005D4DC3">
      <w:pPr>
        <w:pStyle w:val="ac"/>
        <w:jc w:val="both"/>
        <w:rPr>
          <w:sz w:val="28"/>
          <w:szCs w:val="28"/>
        </w:rPr>
      </w:pPr>
    </w:p>
    <w:p w:rsidR="00AB1509" w:rsidRDefault="00AB1509" w:rsidP="005D4DC3">
      <w:pPr>
        <w:pStyle w:val="ac"/>
        <w:jc w:val="both"/>
        <w:rPr>
          <w:b/>
          <w:sz w:val="28"/>
          <w:szCs w:val="28"/>
        </w:rPr>
      </w:pPr>
    </w:p>
    <w:p w:rsidR="005B5527" w:rsidRDefault="005B5527" w:rsidP="005D4DC3">
      <w:pPr>
        <w:pStyle w:val="ac"/>
        <w:jc w:val="both"/>
        <w:rPr>
          <w:b/>
          <w:sz w:val="28"/>
          <w:szCs w:val="28"/>
        </w:rPr>
      </w:pPr>
      <w:r w:rsidRPr="008B7735">
        <w:rPr>
          <w:b/>
          <w:sz w:val="28"/>
          <w:szCs w:val="28"/>
        </w:rPr>
        <w:t>Общие требования</w:t>
      </w:r>
    </w:p>
    <w:p w:rsidR="008B7735" w:rsidRPr="008B7735" w:rsidRDefault="008B7735" w:rsidP="005D4DC3">
      <w:pPr>
        <w:pStyle w:val="ac"/>
        <w:jc w:val="both"/>
        <w:rPr>
          <w:b/>
          <w:sz w:val="28"/>
          <w:szCs w:val="28"/>
        </w:rPr>
      </w:pPr>
    </w:p>
    <w:p w:rsidR="005B5527" w:rsidRDefault="005B5527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выполнена в виде отдельного приложения, работающего в среде </w:t>
      </w:r>
      <w:r>
        <w:rPr>
          <w:sz w:val="28"/>
          <w:szCs w:val="28"/>
          <w:lang w:val="en-US"/>
        </w:rPr>
        <w:t>Windows</w:t>
      </w:r>
      <w:r w:rsidRPr="005B5527">
        <w:rPr>
          <w:sz w:val="28"/>
          <w:szCs w:val="28"/>
        </w:rPr>
        <w:t xml:space="preserve"> 7 </w:t>
      </w:r>
      <w:r>
        <w:rPr>
          <w:sz w:val="28"/>
          <w:szCs w:val="28"/>
        </w:rPr>
        <w:t xml:space="preserve">и выше. </w:t>
      </w:r>
      <w:r w:rsidR="0064501A">
        <w:rPr>
          <w:sz w:val="28"/>
          <w:szCs w:val="28"/>
        </w:rPr>
        <w:t>Программа должна устанавливаться локально на каждое рабочее место.</w:t>
      </w:r>
    </w:p>
    <w:p w:rsidR="00685413" w:rsidRDefault="00685413" w:rsidP="005D4DC3">
      <w:pPr>
        <w:pStyle w:val="ac"/>
        <w:jc w:val="both"/>
        <w:rPr>
          <w:sz w:val="28"/>
          <w:szCs w:val="28"/>
        </w:rPr>
      </w:pPr>
    </w:p>
    <w:p w:rsidR="00F656AD" w:rsidRDefault="00F656AD" w:rsidP="005D4DC3">
      <w:pPr>
        <w:pStyle w:val="ac"/>
        <w:jc w:val="both"/>
        <w:rPr>
          <w:sz w:val="28"/>
          <w:szCs w:val="28"/>
        </w:rPr>
      </w:pPr>
    </w:p>
    <w:p w:rsidR="00590717" w:rsidRDefault="001761BB" w:rsidP="005D4DC3">
      <w:pPr>
        <w:pStyle w:val="ac"/>
        <w:jc w:val="both"/>
        <w:rPr>
          <w:sz w:val="28"/>
          <w:szCs w:val="28"/>
        </w:rPr>
      </w:pPr>
      <w:r>
        <w:rPr>
          <w:b/>
          <w:sz w:val="28"/>
          <w:szCs w:val="28"/>
        </w:rPr>
        <w:t>Л</w:t>
      </w:r>
      <w:r w:rsidR="00590717" w:rsidRPr="008B7735">
        <w:rPr>
          <w:b/>
          <w:sz w:val="28"/>
          <w:szCs w:val="28"/>
        </w:rPr>
        <w:t>огика работы программы</w:t>
      </w:r>
    </w:p>
    <w:p w:rsidR="00590717" w:rsidRDefault="00590717" w:rsidP="005D4DC3">
      <w:pPr>
        <w:pStyle w:val="ac"/>
        <w:jc w:val="both"/>
        <w:rPr>
          <w:sz w:val="28"/>
          <w:szCs w:val="28"/>
        </w:rPr>
      </w:pPr>
    </w:p>
    <w:p w:rsidR="007E605D" w:rsidRDefault="00590717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программы пользователь попадает в окно ввода данных, в котором в виде дерева </w:t>
      </w:r>
      <w:r w:rsidR="00D01D4B">
        <w:rPr>
          <w:sz w:val="28"/>
          <w:szCs w:val="28"/>
        </w:rPr>
        <w:t xml:space="preserve">(либо другим, удобным для восприятия образом) </w:t>
      </w:r>
      <w:r w:rsidR="007E605D">
        <w:rPr>
          <w:sz w:val="28"/>
          <w:szCs w:val="28"/>
        </w:rPr>
        <w:t xml:space="preserve">должна быть </w:t>
      </w:r>
      <w:r>
        <w:rPr>
          <w:sz w:val="28"/>
          <w:szCs w:val="28"/>
        </w:rPr>
        <w:t xml:space="preserve">представлена структура показателей, значения которых он должен ввести. </w:t>
      </w:r>
    </w:p>
    <w:p w:rsidR="00590717" w:rsidRDefault="00590717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Показатели делятся на 4 группы (показатели ликвидности, показатели финансовой устойчивости</w:t>
      </w:r>
      <w:r w:rsidR="00AB7A01">
        <w:rPr>
          <w:sz w:val="28"/>
          <w:szCs w:val="28"/>
        </w:rPr>
        <w:t xml:space="preserve">, эффективности деятельности и деловой активности) см. файл </w:t>
      </w:r>
      <w:r w:rsidR="00AB7A01">
        <w:rPr>
          <w:sz w:val="28"/>
          <w:szCs w:val="28"/>
          <w:lang w:val="en-US"/>
        </w:rPr>
        <w:t>Excel</w:t>
      </w:r>
      <w:r w:rsidR="00AB7A01">
        <w:rPr>
          <w:sz w:val="28"/>
          <w:szCs w:val="28"/>
        </w:rPr>
        <w:t>.</w:t>
      </w:r>
      <w:r w:rsidR="00D01D4B">
        <w:rPr>
          <w:sz w:val="28"/>
          <w:szCs w:val="28"/>
        </w:rPr>
        <w:t xml:space="preserve"> В каждую из таких групп входит определенное количество показателей.</w:t>
      </w:r>
    </w:p>
    <w:p w:rsidR="009617C4" w:rsidRDefault="009617C4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пользователь должен ввести еще несколько ограничений, которые выделены в отдельную группу «Дополнительные ограничения»</w:t>
      </w:r>
      <w:r w:rsidR="005D4DC3">
        <w:rPr>
          <w:sz w:val="28"/>
          <w:szCs w:val="28"/>
        </w:rPr>
        <w:t>.</w:t>
      </w:r>
    </w:p>
    <w:p w:rsidR="00F4103B" w:rsidRDefault="00F4103B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вводимые параметры выделены светло-зеленым цветом.</w:t>
      </w:r>
    </w:p>
    <w:p w:rsidR="00F4103B" w:rsidRDefault="00F4103B" w:rsidP="005D4DC3">
      <w:pPr>
        <w:pStyle w:val="ac"/>
        <w:jc w:val="both"/>
        <w:rPr>
          <w:sz w:val="28"/>
          <w:szCs w:val="28"/>
        </w:rPr>
      </w:pPr>
    </w:p>
    <w:p w:rsidR="00F4103B" w:rsidRDefault="00F4103B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все данные введены, пользователь нажимает кнопу «Рассчитать». Запускается алгоритм реализации симплекс метода решения задачи математического программирования.</w:t>
      </w:r>
      <w:r w:rsidR="00D259AA">
        <w:rPr>
          <w:sz w:val="28"/>
          <w:szCs w:val="28"/>
        </w:rPr>
        <w:t xml:space="preserve"> В общем виде задача </w:t>
      </w:r>
      <w:r w:rsidR="000A6590">
        <w:rPr>
          <w:sz w:val="28"/>
          <w:szCs w:val="28"/>
        </w:rPr>
        <w:t>ставится</w:t>
      </w:r>
      <w:r w:rsidR="00D259AA">
        <w:rPr>
          <w:sz w:val="28"/>
          <w:szCs w:val="28"/>
        </w:rPr>
        <w:t xml:space="preserve"> следующим образом:</w:t>
      </w:r>
    </w:p>
    <w:p w:rsidR="0082720F" w:rsidRDefault="0082720F" w:rsidP="005D4DC3">
      <w:pPr>
        <w:pStyle w:val="ac"/>
        <w:jc w:val="both"/>
        <w:rPr>
          <w:sz w:val="28"/>
          <w:szCs w:val="28"/>
        </w:rPr>
      </w:pPr>
    </w:p>
    <w:p w:rsidR="00D259AA" w:rsidRDefault="000A6590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Минимизировать целевую функцию</w:t>
      </w:r>
      <w:r w:rsidR="00D259AA">
        <w:rPr>
          <w:sz w:val="28"/>
          <w:szCs w:val="28"/>
        </w:rPr>
        <w:t xml:space="preserve"> </w:t>
      </w:r>
      <w:r w:rsidR="00D259AA">
        <w:rPr>
          <w:sz w:val="28"/>
          <w:szCs w:val="28"/>
          <w:lang w:val="en-US"/>
        </w:rPr>
        <w:t>Z</w:t>
      </w:r>
      <w:r w:rsidR="00D259AA"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259AA">
        <w:rPr>
          <w:sz w:val="28"/>
          <w:szCs w:val="28"/>
        </w:rPr>
        <w:t xml:space="preserve">, где </w:t>
      </w:r>
      <w:r w:rsidR="00D259AA">
        <w:rPr>
          <w:sz w:val="28"/>
          <w:szCs w:val="28"/>
          <w:lang w:val="en-US"/>
        </w:rPr>
        <w:t>Xi</w:t>
      </w:r>
      <w:r w:rsidR="00D259AA">
        <w:rPr>
          <w:sz w:val="28"/>
          <w:szCs w:val="28"/>
        </w:rPr>
        <w:t xml:space="preserve"> – элементы целевой функции</w:t>
      </w:r>
      <w:r w:rsidR="0082720F">
        <w:rPr>
          <w:sz w:val="28"/>
          <w:szCs w:val="28"/>
        </w:rPr>
        <w:t xml:space="preserve">, </w:t>
      </w:r>
      <w:r w:rsidR="0082720F">
        <w:rPr>
          <w:sz w:val="28"/>
          <w:szCs w:val="28"/>
          <w:lang w:val="en-US"/>
        </w:rPr>
        <w:t>k</w:t>
      </w:r>
      <w:r w:rsidR="0082720F" w:rsidRPr="0082720F">
        <w:rPr>
          <w:sz w:val="28"/>
          <w:szCs w:val="28"/>
        </w:rPr>
        <w:t xml:space="preserve"> – </w:t>
      </w:r>
      <w:r w:rsidR="0082720F">
        <w:rPr>
          <w:sz w:val="28"/>
          <w:szCs w:val="28"/>
        </w:rPr>
        <w:t>коэффициенты элементов</w:t>
      </w:r>
      <w:r w:rsidR="00D259AA">
        <w:rPr>
          <w:sz w:val="28"/>
          <w:szCs w:val="28"/>
        </w:rPr>
        <w:t xml:space="preserve"> (</w:t>
      </w:r>
      <w:r w:rsidR="0082720F">
        <w:rPr>
          <w:sz w:val="28"/>
          <w:szCs w:val="28"/>
        </w:rPr>
        <w:t xml:space="preserve">см. </w:t>
      </w:r>
      <w:r w:rsidR="0082720F">
        <w:rPr>
          <w:sz w:val="28"/>
          <w:szCs w:val="28"/>
          <w:lang w:val="en-US"/>
        </w:rPr>
        <w:t>Excel</w:t>
      </w:r>
      <w:r w:rsidR="0082720F" w:rsidRPr="0082720F">
        <w:rPr>
          <w:sz w:val="28"/>
          <w:szCs w:val="28"/>
        </w:rPr>
        <w:t xml:space="preserve"> </w:t>
      </w:r>
      <w:r w:rsidR="0082720F">
        <w:rPr>
          <w:sz w:val="28"/>
          <w:szCs w:val="28"/>
        </w:rPr>
        <w:t xml:space="preserve">на вкладке «Главная» </w:t>
      </w:r>
      <w:r w:rsidR="00D259AA">
        <w:rPr>
          <w:sz w:val="28"/>
          <w:szCs w:val="28"/>
        </w:rPr>
        <w:t>диапазон</w:t>
      </w:r>
      <w:r w:rsidR="0082720F">
        <w:rPr>
          <w:sz w:val="28"/>
          <w:szCs w:val="28"/>
        </w:rPr>
        <w:t xml:space="preserve">ы </w:t>
      </w:r>
      <w:r w:rsidR="0082720F">
        <w:rPr>
          <w:sz w:val="28"/>
          <w:szCs w:val="28"/>
          <w:lang w:val="en-US"/>
        </w:rPr>
        <w:t>B</w:t>
      </w:r>
      <w:r w:rsidR="0082720F" w:rsidRPr="0082720F">
        <w:rPr>
          <w:sz w:val="28"/>
          <w:szCs w:val="28"/>
        </w:rPr>
        <w:t>89-</w:t>
      </w:r>
      <w:r w:rsidR="0082720F">
        <w:rPr>
          <w:sz w:val="28"/>
          <w:szCs w:val="28"/>
          <w:lang w:val="en-US"/>
        </w:rPr>
        <w:t>AY</w:t>
      </w:r>
      <w:r w:rsidR="0082720F" w:rsidRPr="0082720F">
        <w:rPr>
          <w:sz w:val="28"/>
          <w:szCs w:val="28"/>
        </w:rPr>
        <w:t xml:space="preserve">89 </w:t>
      </w:r>
      <w:r w:rsidR="0082720F">
        <w:rPr>
          <w:sz w:val="28"/>
          <w:szCs w:val="28"/>
        </w:rPr>
        <w:t xml:space="preserve">и </w:t>
      </w:r>
      <w:r w:rsidR="00D259AA">
        <w:rPr>
          <w:sz w:val="28"/>
          <w:szCs w:val="28"/>
        </w:rPr>
        <w:t xml:space="preserve"> </w:t>
      </w:r>
      <w:r w:rsidR="0082720F">
        <w:rPr>
          <w:sz w:val="28"/>
          <w:szCs w:val="28"/>
          <w:lang w:val="en-US"/>
        </w:rPr>
        <w:t>B</w:t>
      </w:r>
      <w:r w:rsidR="0082720F">
        <w:rPr>
          <w:sz w:val="28"/>
          <w:szCs w:val="28"/>
        </w:rPr>
        <w:t>90</w:t>
      </w:r>
      <w:r w:rsidR="0082720F" w:rsidRPr="0082720F">
        <w:rPr>
          <w:sz w:val="28"/>
          <w:szCs w:val="28"/>
        </w:rPr>
        <w:t>-</w:t>
      </w:r>
      <w:r w:rsidR="0082720F">
        <w:rPr>
          <w:sz w:val="28"/>
          <w:szCs w:val="28"/>
          <w:lang w:val="en-US"/>
        </w:rPr>
        <w:t>AY</w:t>
      </w:r>
      <w:r w:rsidR="0082720F">
        <w:rPr>
          <w:sz w:val="28"/>
          <w:szCs w:val="28"/>
        </w:rPr>
        <w:t xml:space="preserve">90 соответственно). </w:t>
      </w:r>
    </w:p>
    <w:p w:rsidR="0013750C" w:rsidRDefault="00FC1448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ограничениях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92</w:t>
      </w:r>
      <w:r w:rsidRPr="0082720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AY</w:t>
      </w:r>
      <w:r w:rsidRPr="0082720F">
        <w:rPr>
          <w:sz w:val="28"/>
          <w:szCs w:val="28"/>
        </w:rPr>
        <w:t xml:space="preserve">89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126</w:t>
      </w:r>
      <w:r w:rsidRPr="0082720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AY</w:t>
      </w:r>
      <w:r>
        <w:rPr>
          <w:sz w:val="28"/>
          <w:szCs w:val="28"/>
        </w:rPr>
        <w:t>126.</w:t>
      </w:r>
      <w:r w:rsidR="006F351A">
        <w:rPr>
          <w:sz w:val="28"/>
          <w:szCs w:val="28"/>
        </w:rPr>
        <w:t xml:space="preserve"> </w:t>
      </w:r>
    </w:p>
    <w:p w:rsidR="00FC1448" w:rsidRDefault="006F351A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Также накладывается значение нео</w:t>
      </w:r>
      <w:r w:rsidR="0013750C">
        <w:rPr>
          <w:sz w:val="28"/>
          <w:szCs w:val="28"/>
        </w:rPr>
        <w:t>трицательности всех переменных</w:t>
      </w:r>
      <w:r>
        <w:rPr>
          <w:sz w:val="28"/>
          <w:szCs w:val="28"/>
        </w:rPr>
        <w:t>.</w:t>
      </w:r>
    </w:p>
    <w:p w:rsidR="00C7053B" w:rsidRDefault="00C7053B" w:rsidP="005D4DC3">
      <w:pPr>
        <w:pStyle w:val="ac"/>
        <w:jc w:val="both"/>
        <w:rPr>
          <w:sz w:val="28"/>
          <w:szCs w:val="28"/>
        </w:rPr>
      </w:pPr>
    </w:p>
    <w:p w:rsidR="00C7053B" w:rsidRDefault="007B5649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Возможны случаи, когда поиск не может найти оптимального решения. В таком случае должно выводиться соответствующее сообщение с указанием</w:t>
      </w:r>
      <w:r w:rsidR="00C8079F">
        <w:rPr>
          <w:sz w:val="28"/>
          <w:szCs w:val="28"/>
        </w:rPr>
        <w:t>,</w:t>
      </w:r>
      <w:r>
        <w:rPr>
          <w:sz w:val="28"/>
          <w:szCs w:val="28"/>
        </w:rPr>
        <w:t xml:space="preserve"> какие данные следует скорректировать. Это видно </w:t>
      </w:r>
      <w:r w:rsidR="00CA1696">
        <w:rPr>
          <w:sz w:val="28"/>
          <w:szCs w:val="28"/>
        </w:rPr>
        <w:t>по отличным от нуля значениям</w:t>
      </w:r>
      <w:r w:rsidR="006F351A">
        <w:rPr>
          <w:sz w:val="28"/>
          <w:szCs w:val="28"/>
        </w:rPr>
        <w:t xml:space="preserve"> в столбце ВС92-ВС126 (см</w:t>
      </w:r>
      <w:r w:rsidR="00962C85">
        <w:rPr>
          <w:sz w:val="28"/>
          <w:szCs w:val="28"/>
        </w:rPr>
        <w:t>.</w:t>
      </w:r>
      <w:r w:rsidR="006F351A">
        <w:rPr>
          <w:sz w:val="28"/>
          <w:szCs w:val="28"/>
        </w:rPr>
        <w:t xml:space="preserve"> </w:t>
      </w:r>
      <w:r w:rsidR="006F351A">
        <w:rPr>
          <w:sz w:val="28"/>
          <w:szCs w:val="28"/>
          <w:lang w:val="en-US"/>
        </w:rPr>
        <w:t>Excel</w:t>
      </w:r>
      <w:r w:rsidR="006F351A" w:rsidRPr="0082720F">
        <w:rPr>
          <w:sz w:val="28"/>
          <w:szCs w:val="28"/>
        </w:rPr>
        <w:t xml:space="preserve"> </w:t>
      </w:r>
      <w:r w:rsidR="006F351A">
        <w:rPr>
          <w:sz w:val="28"/>
          <w:szCs w:val="28"/>
        </w:rPr>
        <w:t>на вкладке «Главная»).</w:t>
      </w:r>
    </w:p>
    <w:p w:rsidR="00F47E1E" w:rsidRPr="00121283" w:rsidRDefault="00F47E1E" w:rsidP="005D4DC3">
      <w:pPr>
        <w:pStyle w:val="ac"/>
        <w:jc w:val="both"/>
        <w:rPr>
          <w:i/>
          <w:sz w:val="28"/>
          <w:szCs w:val="28"/>
        </w:rPr>
      </w:pPr>
      <w:r w:rsidRPr="00121283">
        <w:rPr>
          <w:i/>
          <w:sz w:val="28"/>
          <w:szCs w:val="28"/>
        </w:rPr>
        <w:t xml:space="preserve">Например. Если в ячейки ВС96 получено отрицательное значение, выводится сообщение «Поиск не может найти оптимального решения. </w:t>
      </w:r>
      <w:r w:rsidR="006B246A" w:rsidRPr="00121283">
        <w:rPr>
          <w:i/>
          <w:sz w:val="28"/>
          <w:szCs w:val="28"/>
        </w:rPr>
        <w:t>Рекомендуется с</w:t>
      </w:r>
      <w:r w:rsidRPr="00121283">
        <w:rPr>
          <w:i/>
          <w:sz w:val="28"/>
          <w:szCs w:val="28"/>
        </w:rPr>
        <w:t>корректи</w:t>
      </w:r>
      <w:r w:rsidR="006B246A" w:rsidRPr="00121283">
        <w:rPr>
          <w:i/>
          <w:sz w:val="28"/>
          <w:szCs w:val="28"/>
        </w:rPr>
        <w:t>ровать</w:t>
      </w:r>
      <w:r w:rsidRPr="00121283">
        <w:rPr>
          <w:i/>
          <w:sz w:val="28"/>
          <w:szCs w:val="28"/>
        </w:rPr>
        <w:t xml:space="preserve"> к-т абсолютной ликвидности</w:t>
      </w:r>
      <w:r w:rsidR="006B246A" w:rsidRPr="00121283">
        <w:rPr>
          <w:i/>
          <w:sz w:val="28"/>
          <w:szCs w:val="28"/>
        </w:rPr>
        <w:t>».</w:t>
      </w:r>
    </w:p>
    <w:p w:rsidR="00BE1F9B" w:rsidRDefault="00BE1F9B" w:rsidP="005D4DC3">
      <w:pPr>
        <w:pStyle w:val="ac"/>
        <w:jc w:val="both"/>
        <w:rPr>
          <w:sz w:val="28"/>
          <w:szCs w:val="28"/>
        </w:rPr>
      </w:pPr>
    </w:p>
    <w:p w:rsidR="00962C85" w:rsidRDefault="00962C85" w:rsidP="005D4DC3">
      <w:pPr>
        <w:pStyle w:val="ac"/>
        <w:jc w:val="both"/>
        <w:rPr>
          <w:sz w:val="28"/>
          <w:szCs w:val="28"/>
        </w:rPr>
      </w:pPr>
    </w:p>
    <w:p w:rsidR="00962C85" w:rsidRPr="00962C85" w:rsidRDefault="00962C85" w:rsidP="005D4DC3">
      <w:pPr>
        <w:pStyle w:val="ac"/>
        <w:jc w:val="both"/>
        <w:rPr>
          <w:sz w:val="28"/>
          <w:szCs w:val="28"/>
        </w:rPr>
      </w:pPr>
    </w:p>
    <w:p w:rsidR="00BE1F9B" w:rsidRDefault="00BE1F9B" w:rsidP="005D4DC3">
      <w:pPr>
        <w:pStyle w:val="ac"/>
        <w:jc w:val="both"/>
        <w:rPr>
          <w:sz w:val="28"/>
          <w:szCs w:val="28"/>
        </w:rPr>
      </w:pPr>
      <w:r w:rsidRPr="008B7735">
        <w:rPr>
          <w:b/>
          <w:sz w:val="28"/>
          <w:szCs w:val="28"/>
        </w:rPr>
        <w:t>Логический контроль</w:t>
      </w:r>
      <w:r w:rsidR="008B7735" w:rsidRPr="008B7735">
        <w:rPr>
          <w:b/>
          <w:sz w:val="28"/>
          <w:szCs w:val="28"/>
        </w:rPr>
        <w:t xml:space="preserve"> ввода данных</w:t>
      </w:r>
    </w:p>
    <w:p w:rsidR="00721AF8" w:rsidRDefault="00721AF8" w:rsidP="005D4DC3">
      <w:pPr>
        <w:pStyle w:val="ac"/>
        <w:jc w:val="both"/>
        <w:rPr>
          <w:sz w:val="28"/>
          <w:szCs w:val="28"/>
        </w:rPr>
      </w:pPr>
    </w:p>
    <w:p w:rsidR="00BE1F9B" w:rsidRDefault="00BE1F9B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должен быть реализован логический контроль ввода данных по следующим значениям.</w:t>
      </w:r>
    </w:p>
    <w:p w:rsidR="0009367D" w:rsidRDefault="0009367D" w:rsidP="005D4DC3">
      <w:pPr>
        <w:pStyle w:val="ac"/>
        <w:jc w:val="both"/>
        <w:rPr>
          <w:sz w:val="28"/>
          <w:szCs w:val="28"/>
        </w:rPr>
      </w:pPr>
    </w:p>
    <w:p w:rsidR="00121283" w:rsidRDefault="00121283" w:rsidP="00C019A4">
      <w:pPr>
        <w:pStyle w:val="ac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Валюта баланса (Актив) = Валюта баланса (Пассив). См. блок </w:t>
      </w:r>
      <w:r w:rsidR="0013750C">
        <w:rPr>
          <w:sz w:val="28"/>
          <w:szCs w:val="28"/>
        </w:rPr>
        <w:t>«Д</w:t>
      </w:r>
      <w:r>
        <w:rPr>
          <w:sz w:val="28"/>
          <w:szCs w:val="28"/>
        </w:rPr>
        <w:t>ополнительные ограничения</w:t>
      </w:r>
      <w:r w:rsidR="0013750C">
        <w:rPr>
          <w:sz w:val="28"/>
          <w:szCs w:val="28"/>
        </w:rPr>
        <w:t>»</w:t>
      </w:r>
      <w:r>
        <w:rPr>
          <w:sz w:val="28"/>
          <w:szCs w:val="28"/>
        </w:rPr>
        <w:t>. Если пользователем введены разные зна</w:t>
      </w:r>
      <w:r w:rsidR="00C019A4">
        <w:rPr>
          <w:sz w:val="28"/>
          <w:szCs w:val="28"/>
        </w:rPr>
        <w:t>чения</w:t>
      </w:r>
      <w:r w:rsidR="0013750C">
        <w:rPr>
          <w:sz w:val="28"/>
          <w:szCs w:val="28"/>
        </w:rPr>
        <w:t xml:space="preserve"> Актива и Пассива,</w:t>
      </w:r>
      <w:r>
        <w:rPr>
          <w:sz w:val="28"/>
          <w:szCs w:val="28"/>
        </w:rPr>
        <w:t xml:space="preserve"> должно выводиться соответствующее сообщение.</w:t>
      </w:r>
    </w:p>
    <w:p w:rsidR="00C019A4" w:rsidRDefault="00C019A4" w:rsidP="00C019A4">
      <w:pPr>
        <w:pStyle w:val="ac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блоке «Показатели ликвидности» должно выполняться следующее неравенство: КТЛ </w:t>
      </w:r>
      <w:r w:rsidRPr="00C019A4">
        <w:rPr>
          <w:sz w:val="28"/>
          <w:szCs w:val="28"/>
        </w:rPr>
        <w:t>&gt;</w:t>
      </w:r>
      <w:r>
        <w:rPr>
          <w:sz w:val="28"/>
          <w:szCs w:val="28"/>
        </w:rPr>
        <w:t xml:space="preserve"> КБЛ </w:t>
      </w:r>
      <w:r w:rsidRPr="00C019A4">
        <w:rPr>
          <w:sz w:val="28"/>
          <w:szCs w:val="28"/>
        </w:rPr>
        <w:t>&gt;</w:t>
      </w:r>
      <w:r>
        <w:rPr>
          <w:sz w:val="28"/>
          <w:szCs w:val="28"/>
        </w:rPr>
        <w:t xml:space="preserve"> КАЛ</w:t>
      </w:r>
      <w:r w:rsidR="00133DD4">
        <w:rPr>
          <w:sz w:val="28"/>
          <w:szCs w:val="28"/>
        </w:rPr>
        <w:t xml:space="preserve"> </w:t>
      </w:r>
      <w:r w:rsidR="0013750C">
        <w:rPr>
          <w:sz w:val="28"/>
          <w:szCs w:val="28"/>
        </w:rPr>
        <w:t>(с</w:t>
      </w:r>
      <w:r w:rsidR="00133DD4">
        <w:rPr>
          <w:sz w:val="28"/>
          <w:szCs w:val="28"/>
        </w:rPr>
        <w:t>м</w:t>
      </w:r>
      <w:r w:rsidR="0043488F">
        <w:rPr>
          <w:sz w:val="28"/>
          <w:szCs w:val="28"/>
        </w:rPr>
        <w:t>.</w:t>
      </w:r>
      <w:r w:rsidR="00133DD4">
        <w:rPr>
          <w:sz w:val="28"/>
          <w:szCs w:val="28"/>
        </w:rPr>
        <w:t xml:space="preserve"> </w:t>
      </w:r>
      <w:r w:rsidR="00133DD4">
        <w:rPr>
          <w:sz w:val="28"/>
          <w:szCs w:val="28"/>
          <w:lang w:val="en-US"/>
        </w:rPr>
        <w:t>Excel</w:t>
      </w:r>
      <w:r w:rsidR="00133DD4">
        <w:rPr>
          <w:sz w:val="28"/>
          <w:szCs w:val="28"/>
        </w:rPr>
        <w:t xml:space="preserve"> вкладка «Главная»</w:t>
      </w:r>
      <w:r w:rsidR="0013750C">
        <w:rPr>
          <w:sz w:val="28"/>
          <w:szCs w:val="28"/>
        </w:rPr>
        <w:t>)</w:t>
      </w:r>
      <w:r w:rsidR="00133DD4">
        <w:rPr>
          <w:sz w:val="28"/>
          <w:szCs w:val="28"/>
        </w:rPr>
        <w:t>.</w:t>
      </w:r>
      <w:r w:rsidR="00E32C3A">
        <w:rPr>
          <w:sz w:val="28"/>
          <w:szCs w:val="28"/>
        </w:rPr>
        <w:t xml:space="preserve"> Если неравенства не выполняется, должно выводится сообщение о возможности получения некорректных результатов.</w:t>
      </w:r>
      <w:r w:rsidR="001D1C26">
        <w:rPr>
          <w:sz w:val="28"/>
          <w:szCs w:val="28"/>
        </w:rPr>
        <w:t xml:space="preserve"> При этом пользователю должно быть позволено продолжить расчет.</w:t>
      </w:r>
    </w:p>
    <w:p w:rsidR="0043488F" w:rsidRDefault="0013750C" w:rsidP="00C019A4">
      <w:pPr>
        <w:pStyle w:val="ac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 не может быть выполнен пока не введены все показатели.</w:t>
      </w:r>
    </w:p>
    <w:p w:rsidR="00FF426C" w:rsidRDefault="00FF426C" w:rsidP="00FF426C">
      <w:pPr>
        <w:pStyle w:val="ac"/>
        <w:jc w:val="both"/>
        <w:rPr>
          <w:sz w:val="28"/>
          <w:szCs w:val="28"/>
        </w:rPr>
      </w:pPr>
    </w:p>
    <w:p w:rsidR="00FF426C" w:rsidRDefault="00FF426C" w:rsidP="00FF426C">
      <w:pPr>
        <w:pStyle w:val="ac"/>
        <w:jc w:val="both"/>
        <w:rPr>
          <w:sz w:val="28"/>
          <w:szCs w:val="28"/>
        </w:rPr>
      </w:pPr>
    </w:p>
    <w:p w:rsidR="00AB1509" w:rsidRDefault="00FF426C" w:rsidP="00FF426C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получено оптимальное решение</w:t>
      </w:r>
      <w:r w:rsidR="00AB1509">
        <w:rPr>
          <w:sz w:val="28"/>
          <w:szCs w:val="28"/>
        </w:rPr>
        <w:t xml:space="preserve"> (выводится соответствующее сообщение)</w:t>
      </w:r>
      <w:r>
        <w:rPr>
          <w:sz w:val="28"/>
          <w:szCs w:val="28"/>
        </w:rPr>
        <w:t xml:space="preserve">, пользователь должен иметь возможность </w:t>
      </w:r>
      <w:r w:rsidR="00AB1509">
        <w:rPr>
          <w:sz w:val="28"/>
          <w:szCs w:val="28"/>
        </w:rPr>
        <w:t xml:space="preserve">посмотреть и при желании </w:t>
      </w:r>
      <w:r>
        <w:rPr>
          <w:sz w:val="28"/>
          <w:szCs w:val="28"/>
        </w:rPr>
        <w:t>сохранить</w:t>
      </w:r>
      <w:r w:rsidR="00395992">
        <w:rPr>
          <w:sz w:val="28"/>
          <w:szCs w:val="28"/>
        </w:rPr>
        <w:t xml:space="preserve"> результаты расчетов</w:t>
      </w:r>
      <w:r w:rsidR="00AB1509">
        <w:rPr>
          <w:sz w:val="28"/>
          <w:szCs w:val="28"/>
        </w:rPr>
        <w:t>.</w:t>
      </w:r>
    </w:p>
    <w:p w:rsidR="00FF426C" w:rsidRDefault="00AB1509" w:rsidP="00FF426C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Сохранения подлежат как входные, так и выходные</w:t>
      </w:r>
      <w:r w:rsidRPr="00AB1509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данные, т.е</w:t>
      </w:r>
      <w:r w:rsidR="00CA53C7">
        <w:rPr>
          <w:sz w:val="28"/>
          <w:szCs w:val="28"/>
        </w:rPr>
        <w:t>.</w:t>
      </w:r>
      <w:r>
        <w:rPr>
          <w:sz w:val="28"/>
          <w:szCs w:val="28"/>
        </w:rPr>
        <w:t xml:space="preserve"> весь сценарий расчетов.</w:t>
      </w:r>
      <w:r w:rsidR="00395992">
        <w:rPr>
          <w:sz w:val="28"/>
          <w:szCs w:val="28"/>
        </w:rPr>
        <w:t xml:space="preserve"> </w:t>
      </w:r>
    </w:p>
    <w:p w:rsidR="00C019A4" w:rsidRDefault="00C019A4" w:rsidP="00C019A4">
      <w:pPr>
        <w:pStyle w:val="ac"/>
        <w:ind w:left="720"/>
        <w:jc w:val="both"/>
        <w:rPr>
          <w:sz w:val="28"/>
          <w:szCs w:val="28"/>
        </w:rPr>
      </w:pPr>
    </w:p>
    <w:p w:rsidR="00121283" w:rsidRDefault="00121283" w:rsidP="005D4DC3">
      <w:pPr>
        <w:pStyle w:val="ac"/>
        <w:jc w:val="both"/>
        <w:rPr>
          <w:sz w:val="28"/>
          <w:szCs w:val="28"/>
        </w:rPr>
      </w:pPr>
    </w:p>
    <w:p w:rsidR="00121283" w:rsidRDefault="008B7735" w:rsidP="005D4DC3">
      <w:pPr>
        <w:pStyle w:val="ac"/>
        <w:jc w:val="both"/>
        <w:rPr>
          <w:b/>
          <w:sz w:val="28"/>
          <w:szCs w:val="28"/>
        </w:rPr>
      </w:pPr>
      <w:r w:rsidRPr="004E4AC5">
        <w:rPr>
          <w:b/>
          <w:sz w:val="28"/>
          <w:szCs w:val="28"/>
        </w:rPr>
        <w:t>Анализ данных</w:t>
      </w:r>
    </w:p>
    <w:p w:rsidR="00A84315" w:rsidRPr="004E4AC5" w:rsidRDefault="00A84315" w:rsidP="005D4DC3">
      <w:pPr>
        <w:pStyle w:val="ac"/>
        <w:jc w:val="both"/>
        <w:rPr>
          <w:b/>
          <w:sz w:val="28"/>
          <w:szCs w:val="28"/>
        </w:rPr>
      </w:pPr>
    </w:p>
    <w:p w:rsidR="008B7735" w:rsidRDefault="008B7735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решения являются значения актива и пассива баланса, а также значения отчета прибылях и убытках. См.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вкладку «Результат» в столбце «Е». </w:t>
      </w:r>
    </w:p>
    <w:p w:rsidR="008B7735" w:rsidRDefault="008B7735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следующем этапе пользователю необходимо сравнить полученные результаты с фактическими значениями (столбец </w:t>
      </w:r>
      <w:r>
        <w:rPr>
          <w:sz w:val="28"/>
          <w:szCs w:val="28"/>
          <w:lang w:val="en-US"/>
        </w:rPr>
        <w:t>D</w:t>
      </w:r>
      <w:r w:rsidR="0013750C">
        <w:rPr>
          <w:sz w:val="28"/>
          <w:szCs w:val="28"/>
        </w:rPr>
        <w:t xml:space="preserve"> вкладка «Результат»</w:t>
      </w:r>
      <w:r>
        <w:rPr>
          <w:sz w:val="28"/>
          <w:szCs w:val="28"/>
        </w:rPr>
        <w:t>). Фактические значения также вводятся пользователем самостоятельно за исключением итогов по разделам, которые должны суммироваться автоматически.</w:t>
      </w:r>
      <w:r w:rsidR="0071502E">
        <w:rPr>
          <w:sz w:val="28"/>
          <w:szCs w:val="28"/>
        </w:rPr>
        <w:t xml:space="preserve"> Для этого должен быть обеспечен удобный интерфейс, например в виде таблицы</w:t>
      </w:r>
      <w:r w:rsidR="0013750C">
        <w:rPr>
          <w:sz w:val="28"/>
          <w:szCs w:val="28"/>
        </w:rPr>
        <w:t xml:space="preserve"> или дерева</w:t>
      </w:r>
      <w:r w:rsidR="0071502E">
        <w:rPr>
          <w:sz w:val="28"/>
          <w:szCs w:val="28"/>
        </w:rPr>
        <w:t xml:space="preserve">. </w:t>
      </w:r>
    </w:p>
    <w:p w:rsidR="004E4AC5" w:rsidRPr="002A7DFC" w:rsidRDefault="004E4AC5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 программе на основе полученных значений (см. вкладку «Результат» столбец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) производиться расчет соответствующих показателей и результат возвращаться на вкладку «Главная» столбец Е.</w:t>
      </w:r>
      <w:r w:rsidR="008524DD">
        <w:rPr>
          <w:sz w:val="28"/>
          <w:szCs w:val="28"/>
        </w:rPr>
        <w:t xml:space="preserve"> Это делается для того, чтобы определить</w:t>
      </w:r>
      <w:r w:rsidR="002A7DFC">
        <w:rPr>
          <w:sz w:val="28"/>
          <w:szCs w:val="28"/>
        </w:rPr>
        <w:t>,</w:t>
      </w:r>
      <w:r w:rsidR="008524DD">
        <w:rPr>
          <w:sz w:val="28"/>
          <w:szCs w:val="28"/>
        </w:rPr>
        <w:t xml:space="preserve"> на сколько близко баланс подтянут к </w:t>
      </w:r>
      <w:r w:rsidR="002A7DFC">
        <w:rPr>
          <w:sz w:val="28"/>
          <w:szCs w:val="28"/>
        </w:rPr>
        <w:t xml:space="preserve">заданным значениям. Для этого вводятся дополнительные столбцы «Абсолютное отклонение» и «Относительной отклонение» (см. «Главная» столбцы </w:t>
      </w:r>
      <w:r w:rsidR="002A7DFC">
        <w:rPr>
          <w:sz w:val="28"/>
          <w:szCs w:val="28"/>
          <w:lang w:val="en-US"/>
        </w:rPr>
        <w:t>F</w:t>
      </w:r>
      <w:r w:rsidR="002A7DFC" w:rsidRPr="002A7DFC">
        <w:rPr>
          <w:sz w:val="28"/>
          <w:szCs w:val="28"/>
        </w:rPr>
        <w:t xml:space="preserve"> </w:t>
      </w:r>
      <w:r w:rsidR="002A7DFC">
        <w:rPr>
          <w:sz w:val="28"/>
          <w:szCs w:val="28"/>
        </w:rPr>
        <w:t xml:space="preserve">и </w:t>
      </w:r>
      <w:r w:rsidR="002A7DFC">
        <w:rPr>
          <w:sz w:val="28"/>
          <w:szCs w:val="28"/>
          <w:lang w:val="en-US"/>
        </w:rPr>
        <w:t>G</w:t>
      </w:r>
      <w:r w:rsidR="002A7DFC">
        <w:rPr>
          <w:sz w:val="28"/>
          <w:szCs w:val="28"/>
        </w:rPr>
        <w:t>). Отклонения свыше 10% должны отмечаться красным цветом.</w:t>
      </w:r>
    </w:p>
    <w:p w:rsidR="000D086E" w:rsidRDefault="00A84315" w:rsidP="005D4DC3">
      <w:pPr>
        <w:pStyle w:val="ac"/>
        <w:jc w:val="both"/>
        <w:rPr>
          <w:b/>
          <w:sz w:val="28"/>
          <w:szCs w:val="28"/>
        </w:rPr>
      </w:pPr>
      <w:r w:rsidRPr="00A84315">
        <w:rPr>
          <w:b/>
          <w:sz w:val="28"/>
          <w:szCs w:val="28"/>
        </w:rPr>
        <w:t>В</w:t>
      </w:r>
      <w:r w:rsidR="00CF274E">
        <w:rPr>
          <w:b/>
          <w:sz w:val="28"/>
          <w:szCs w:val="28"/>
        </w:rPr>
        <w:t>изуализация</w:t>
      </w:r>
      <w:r w:rsidRPr="00A84315">
        <w:rPr>
          <w:b/>
          <w:sz w:val="28"/>
          <w:szCs w:val="28"/>
        </w:rPr>
        <w:t xml:space="preserve"> результатов расчетов</w:t>
      </w:r>
    </w:p>
    <w:p w:rsidR="001761BB" w:rsidRDefault="001761BB" w:rsidP="005D4DC3">
      <w:pPr>
        <w:pStyle w:val="ac"/>
        <w:jc w:val="both"/>
        <w:rPr>
          <w:sz w:val="28"/>
          <w:szCs w:val="28"/>
        </w:rPr>
      </w:pPr>
    </w:p>
    <w:p w:rsidR="00914102" w:rsidRDefault="00914102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должен быть выполнен</w:t>
      </w:r>
      <w:r w:rsidR="000D086E">
        <w:rPr>
          <w:sz w:val="28"/>
          <w:szCs w:val="28"/>
        </w:rPr>
        <w:t xml:space="preserve"> блок </w:t>
      </w:r>
      <w:r w:rsidR="00332FA1">
        <w:rPr>
          <w:sz w:val="28"/>
          <w:szCs w:val="28"/>
        </w:rPr>
        <w:t>визуализации результатов расчетов,</w:t>
      </w:r>
      <w:r w:rsidR="00220011">
        <w:rPr>
          <w:sz w:val="28"/>
          <w:szCs w:val="28"/>
        </w:rPr>
        <w:t xml:space="preserve"> в котором должна быть итоговая таблица </w:t>
      </w:r>
      <w:r w:rsidR="00332FA1">
        <w:rPr>
          <w:sz w:val="28"/>
          <w:szCs w:val="28"/>
        </w:rPr>
        <w:t xml:space="preserve">и значения отклонений </w:t>
      </w:r>
      <w:r w:rsidR="00220011">
        <w:rPr>
          <w:sz w:val="28"/>
          <w:szCs w:val="28"/>
        </w:rPr>
        <w:t xml:space="preserve">(см. </w:t>
      </w:r>
      <w:r w:rsidR="00220011">
        <w:rPr>
          <w:sz w:val="28"/>
          <w:szCs w:val="28"/>
          <w:lang w:val="en-US"/>
        </w:rPr>
        <w:t>Excel</w:t>
      </w:r>
      <w:r w:rsidR="00220011" w:rsidRPr="00332FA1">
        <w:rPr>
          <w:sz w:val="28"/>
          <w:szCs w:val="28"/>
        </w:rPr>
        <w:t xml:space="preserve"> </w:t>
      </w:r>
      <w:r w:rsidR="00220011">
        <w:rPr>
          <w:sz w:val="28"/>
          <w:szCs w:val="28"/>
        </w:rPr>
        <w:t>вкладка «Графика») и графическое представление расчетов:</w:t>
      </w:r>
    </w:p>
    <w:p w:rsidR="00332FA1" w:rsidRDefault="00332FA1" w:rsidP="005D4DC3">
      <w:pPr>
        <w:pStyle w:val="ac"/>
        <w:jc w:val="both"/>
        <w:rPr>
          <w:sz w:val="28"/>
          <w:szCs w:val="28"/>
        </w:rPr>
      </w:pPr>
    </w:p>
    <w:p w:rsidR="00220011" w:rsidRDefault="00220011" w:rsidP="00220011">
      <w:pPr>
        <w:pStyle w:val="ac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соотношения фактических и расчетных значений.</w:t>
      </w:r>
    </w:p>
    <w:p w:rsidR="00220011" w:rsidRDefault="00332FA1" w:rsidP="00220011">
      <w:pPr>
        <w:pStyle w:val="ac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типа «Термометр».</w:t>
      </w:r>
    </w:p>
    <w:p w:rsidR="00332FA1" w:rsidRPr="00220011" w:rsidRDefault="00332FA1" w:rsidP="00220011">
      <w:pPr>
        <w:pStyle w:val="ac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относительных отклонений, например, «Лепестковая» или любая другая, позволяющая наглядно представить «разброс» отклонений.</w:t>
      </w:r>
    </w:p>
    <w:p w:rsidR="00121283" w:rsidRDefault="00121283" w:rsidP="005D4DC3">
      <w:pPr>
        <w:pStyle w:val="ac"/>
        <w:jc w:val="both"/>
        <w:rPr>
          <w:sz w:val="28"/>
          <w:szCs w:val="28"/>
        </w:rPr>
      </w:pPr>
    </w:p>
    <w:p w:rsidR="00BE1F9B" w:rsidRDefault="00BE1F9B" w:rsidP="005D4DC3">
      <w:pPr>
        <w:pStyle w:val="ac"/>
        <w:jc w:val="both"/>
        <w:rPr>
          <w:sz w:val="28"/>
          <w:szCs w:val="28"/>
        </w:rPr>
      </w:pPr>
    </w:p>
    <w:p w:rsidR="007875AD" w:rsidRDefault="007875AD" w:rsidP="005D4DC3">
      <w:pPr>
        <w:pStyle w:val="ac"/>
        <w:jc w:val="both"/>
        <w:rPr>
          <w:b/>
          <w:sz w:val="28"/>
          <w:szCs w:val="28"/>
        </w:rPr>
      </w:pPr>
      <w:r w:rsidRPr="007875AD">
        <w:rPr>
          <w:b/>
          <w:sz w:val="28"/>
          <w:szCs w:val="28"/>
        </w:rPr>
        <w:t>Анализ динамики</w:t>
      </w:r>
      <w:r w:rsidR="0015528C">
        <w:rPr>
          <w:b/>
          <w:sz w:val="28"/>
          <w:szCs w:val="28"/>
        </w:rPr>
        <w:t xml:space="preserve"> и прогноз</w:t>
      </w:r>
    </w:p>
    <w:p w:rsidR="00496BAB" w:rsidRDefault="00496BAB" w:rsidP="005D4DC3">
      <w:pPr>
        <w:pStyle w:val="ac"/>
        <w:jc w:val="both"/>
        <w:rPr>
          <w:b/>
          <w:sz w:val="28"/>
          <w:szCs w:val="28"/>
        </w:rPr>
      </w:pPr>
    </w:p>
    <w:p w:rsidR="005D4DC3" w:rsidRDefault="003563CC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расчетов, накопленные за год или более лет, должны быть представлены в виде</w:t>
      </w:r>
      <w:r w:rsidR="00D214E6">
        <w:rPr>
          <w:sz w:val="28"/>
          <w:szCs w:val="28"/>
        </w:rPr>
        <w:t xml:space="preserve"> </w:t>
      </w:r>
      <w:r>
        <w:rPr>
          <w:sz w:val="28"/>
          <w:szCs w:val="28"/>
        </w:rPr>
        <w:t>графика, отражающего изменения в динамике.</w:t>
      </w:r>
    </w:p>
    <w:p w:rsidR="003563CC" w:rsidRDefault="003563CC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динамики предполагается по показателю «относительное отклонение от идеального финансового состояния» (см. вкладку «Графика»</w:t>
      </w:r>
      <w:r w:rsidR="008C532E">
        <w:rPr>
          <w:sz w:val="28"/>
          <w:szCs w:val="28"/>
        </w:rPr>
        <w:t>,</w:t>
      </w:r>
      <w:r>
        <w:rPr>
          <w:sz w:val="28"/>
          <w:szCs w:val="28"/>
        </w:rPr>
        <w:t xml:space="preserve"> ячейка Е20).</w:t>
      </w:r>
    </w:p>
    <w:p w:rsidR="00496BAB" w:rsidRDefault="00496BAB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возможность прогноза данного показателя на следующий период.</w:t>
      </w:r>
      <w:r w:rsidR="0013750C" w:rsidRPr="0013750C">
        <w:rPr>
          <w:sz w:val="28"/>
          <w:szCs w:val="28"/>
        </w:rPr>
        <w:t xml:space="preserve"> </w:t>
      </w:r>
      <w:r w:rsidR="0013750C">
        <w:rPr>
          <w:sz w:val="28"/>
          <w:szCs w:val="28"/>
        </w:rPr>
        <w:t>Например, методом экстраполяции данных.</w:t>
      </w:r>
      <w:r>
        <w:rPr>
          <w:sz w:val="28"/>
          <w:szCs w:val="28"/>
        </w:rPr>
        <w:t xml:space="preserve"> </w:t>
      </w:r>
    </w:p>
    <w:p w:rsidR="00E404DD" w:rsidRDefault="00E404DD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должна быть обеспечена возможность </w:t>
      </w:r>
      <w:r w:rsidR="003623F9">
        <w:rPr>
          <w:sz w:val="28"/>
          <w:szCs w:val="28"/>
        </w:rPr>
        <w:t xml:space="preserve">по выбору пользователя </w:t>
      </w:r>
      <w:r>
        <w:rPr>
          <w:sz w:val="28"/>
          <w:szCs w:val="28"/>
        </w:rPr>
        <w:t xml:space="preserve">строить отчет по динамике </w:t>
      </w:r>
      <w:r w:rsidR="003623F9">
        <w:rPr>
          <w:sz w:val="28"/>
          <w:szCs w:val="28"/>
        </w:rPr>
        <w:t xml:space="preserve">одного или нескольких </w:t>
      </w:r>
      <w:r>
        <w:rPr>
          <w:sz w:val="28"/>
          <w:szCs w:val="28"/>
        </w:rPr>
        <w:t xml:space="preserve">относительных отклонений (см. столбец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в таблице на вкладке «Графика»</w:t>
      </w:r>
      <w:r w:rsidR="007010F5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7010F5">
        <w:rPr>
          <w:sz w:val="28"/>
          <w:szCs w:val="28"/>
        </w:rPr>
        <w:t xml:space="preserve"> </w:t>
      </w:r>
    </w:p>
    <w:p w:rsidR="00F656AD" w:rsidRDefault="00F656AD" w:rsidP="005D4DC3">
      <w:pPr>
        <w:pStyle w:val="ac"/>
        <w:jc w:val="both"/>
        <w:rPr>
          <w:sz w:val="28"/>
          <w:szCs w:val="28"/>
        </w:rPr>
      </w:pPr>
    </w:p>
    <w:p w:rsidR="001761BB" w:rsidRDefault="001761BB" w:rsidP="005D4DC3">
      <w:pPr>
        <w:pStyle w:val="ac"/>
        <w:jc w:val="both"/>
        <w:rPr>
          <w:sz w:val="28"/>
          <w:szCs w:val="28"/>
        </w:rPr>
      </w:pPr>
    </w:p>
    <w:p w:rsidR="00FE2BE0" w:rsidRPr="00DD16EF" w:rsidRDefault="00AB1509" w:rsidP="005D4DC3">
      <w:pPr>
        <w:pStyle w:val="ac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Удобство работы</w:t>
      </w:r>
    </w:p>
    <w:p w:rsidR="00437B28" w:rsidRDefault="00437B28" w:rsidP="005D4DC3">
      <w:pPr>
        <w:pStyle w:val="ac"/>
        <w:jc w:val="both"/>
        <w:rPr>
          <w:sz w:val="28"/>
          <w:szCs w:val="28"/>
        </w:rPr>
      </w:pPr>
    </w:p>
    <w:p w:rsidR="00437B28" w:rsidRDefault="00437B28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снабжена справочником по каждому показателю. См. вкладку «Справка» в файле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  <w:r w:rsidR="00895520">
        <w:rPr>
          <w:sz w:val="28"/>
          <w:szCs w:val="28"/>
        </w:rPr>
        <w:t xml:space="preserve"> При необходимости справочник может дополняться администратором.</w:t>
      </w:r>
    </w:p>
    <w:p w:rsidR="0027618A" w:rsidRDefault="0027618A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оперативно ознакомиться с любым показателем. </w:t>
      </w:r>
    </w:p>
    <w:p w:rsidR="00437B28" w:rsidRDefault="0027618A" w:rsidP="005D4DC3">
      <w:pPr>
        <w:pStyle w:val="ac"/>
        <w:jc w:val="both"/>
        <w:rPr>
          <w:i/>
          <w:sz w:val="28"/>
          <w:szCs w:val="28"/>
        </w:rPr>
      </w:pPr>
      <w:r w:rsidRPr="001B0CF6">
        <w:rPr>
          <w:i/>
          <w:sz w:val="28"/>
          <w:szCs w:val="28"/>
        </w:rPr>
        <w:t xml:space="preserve">Например. </w:t>
      </w:r>
      <w:r w:rsidR="00EA76A5" w:rsidRPr="001B0CF6">
        <w:rPr>
          <w:i/>
          <w:sz w:val="28"/>
          <w:szCs w:val="28"/>
        </w:rPr>
        <w:t>При вводе данных п</w:t>
      </w:r>
      <w:r w:rsidR="00437B28" w:rsidRPr="001B0CF6">
        <w:rPr>
          <w:i/>
          <w:sz w:val="28"/>
          <w:szCs w:val="28"/>
        </w:rPr>
        <w:t>ри наведении курсором мыши на название какого-либо показателя появля</w:t>
      </w:r>
      <w:r w:rsidRPr="001B0CF6">
        <w:rPr>
          <w:i/>
          <w:sz w:val="28"/>
          <w:szCs w:val="28"/>
        </w:rPr>
        <w:t>е</w:t>
      </w:r>
      <w:r w:rsidR="00437B28" w:rsidRPr="001B0CF6">
        <w:rPr>
          <w:i/>
          <w:sz w:val="28"/>
          <w:szCs w:val="28"/>
        </w:rPr>
        <w:t>тся всплывающая подсказка (Посмотр</w:t>
      </w:r>
      <w:r w:rsidRPr="001B0CF6">
        <w:rPr>
          <w:i/>
          <w:sz w:val="28"/>
          <w:szCs w:val="28"/>
        </w:rPr>
        <w:t>еть описание). При нажатии пользователь попадает в справку.</w:t>
      </w:r>
    </w:p>
    <w:p w:rsidR="00DE548C" w:rsidRDefault="00DE548C" w:rsidP="005D4DC3">
      <w:pPr>
        <w:pStyle w:val="ac"/>
        <w:jc w:val="both"/>
        <w:rPr>
          <w:i/>
          <w:sz w:val="28"/>
          <w:szCs w:val="28"/>
        </w:rPr>
      </w:pPr>
    </w:p>
    <w:p w:rsidR="00DE548C" w:rsidRPr="00AB1509" w:rsidRDefault="00AB1509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обеспечена ф</w:t>
      </w:r>
      <w:r w:rsidR="00442D6E">
        <w:rPr>
          <w:sz w:val="28"/>
          <w:szCs w:val="28"/>
        </w:rPr>
        <w:t>ункция печати результатов расчетов (таблиц и графиков).</w:t>
      </w:r>
      <w:r>
        <w:rPr>
          <w:sz w:val="28"/>
          <w:szCs w:val="28"/>
        </w:rPr>
        <w:t xml:space="preserve"> Возможно, через выгрузку данных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:rsidR="00DE548C" w:rsidRDefault="00DE548C" w:rsidP="005D4DC3">
      <w:pPr>
        <w:pStyle w:val="ac"/>
        <w:jc w:val="both"/>
        <w:rPr>
          <w:sz w:val="28"/>
          <w:szCs w:val="28"/>
        </w:rPr>
      </w:pPr>
    </w:p>
    <w:p w:rsidR="00DE548C" w:rsidRPr="00DE548C" w:rsidRDefault="00F172EE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="00DE548C">
        <w:rPr>
          <w:sz w:val="28"/>
          <w:szCs w:val="28"/>
        </w:rPr>
        <w:t xml:space="preserve">елательно реализовать пользовательские настройки цветовой </w:t>
      </w:r>
      <w:r w:rsidR="00AB1509">
        <w:rPr>
          <w:sz w:val="28"/>
          <w:szCs w:val="28"/>
        </w:rPr>
        <w:t>палитры</w:t>
      </w:r>
      <w:r w:rsidR="00DE548C">
        <w:rPr>
          <w:sz w:val="28"/>
          <w:szCs w:val="28"/>
        </w:rPr>
        <w:t xml:space="preserve"> интерфейса.</w:t>
      </w:r>
      <w:r w:rsidR="0057283B">
        <w:rPr>
          <w:sz w:val="28"/>
          <w:szCs w:val="28"/>
        </w:rPr>
        <w:t xml:space="preserve"> </w:t>
      </w:r>
    </w:p>
    <w:p w:rsidR="00437B28" w:rsidRDefault="00437B28" w:rsidP="005D4DC3">
      <w:pPr>
        <w:pStyle w:val="ac"/>
        <w:jc w:val="both"/>
        <w:rPr>
          <w:sz w:val="28"/>
          <w:szCs w:val="28"/>
        </w:rPr>
      </w:pPr>
    </w:p>
    <w:p w:rsidR="001B0CF6" w:rsidRPr="00895BC5" w:rsidRDefault="00895BC5" w:rsidP="005D4DC3">
      <w:pPr>
        <w:pStyle w:val="ac"/>
        <w:jc w:val="both"/>
        <w:rPr>
          <w:b/>
          <w:sz w:val="28"/>
          <w:szCs w:val="28"/>
        </w:rPr>
      </w:pPr>
      <w:r w:rsidRPr="00895BC5">
        <w:rPr>
          <w:b/>
          <w:sz w:val="28"/>
          <w:szCs w:val="28"/>
        </w:rPr>
        <w:t>Дополнительные требования</w:t>
      </w:r>
    </w:p>
    <w:p w:rsidR="00F172EE" w:rsidRDefault="00F172EE" w:rsidP="005D4DC3">
      <w:pPr>
        <w:pStyle w:val="ac"/>
        <w:jc w:val="both"/>
        <w:rPr>
          <w:sz w:val="28"/>
          <w:szCs w:val="28"/>
        </w:rPr>
      </w:pPr>
    </w:p>
    <w:p w:rsidR="00AB1509" w:rsidRDefault="00895BC5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учетом того, что </w:t>
      </w:r>
      <w:r w:rsidR="001F4C73">
        <w:rPr>
          <w:sz w:val="28"/>
          <w:szCs w:val="28"/>
        </w:rPr>
        <w:t>периодически</w:t>
      </w:r>
      <w:r>
        <w:rPr>
          <w:sz w:val="28"/>
          <w:szCs w:val="28"/>
        </w:rPr>
        <w:t xml:space="preserve"> система показателей может пересматриваться</w:t>
      </w:r>
      <w:r w:rsidR="001F4C73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программа должна быть спроектирована таким образом, чтобы можно было оперативно внести изменения. </w:t>
      </w:r>
    </w:p>
    <w:p w:rsidR="00895BC5" w:rsidRDefault="00895BC5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По сути</w:t>
      </w:r>
      <w:r w:rsidR="00AB1509">
        <w:rPr>
          <w:sz w:val="28"/>
          <w:szCs w:val="28"/>
        </w:rPr>
        <w:t>,</w:t>
      </w:r>
      <w:r>
        <w:rPr>
          <w:sz w:val="28"/>
          <w:szCs w:val="28"/>
        </w:rPr>
        <w:t xml:space="preserve"> это означает добавление или удаление</w:t>
      </w:r>
      <w:r w:rsidR="001F4C73">
        <w:rPr>
          <w:sz w:val="28"/>
          <w:szCs w:val="28"/>
        </w:rPr>
        <w:t xml:space="preserve"> ограничений в модель линейного программирования.</w:t>
      </w:r>
    </w:p>
    <w:p w:rsidR="008F39B9" w:rsidRDefault="008F39B9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Возможно, это будет сделано в виде отдельного модуля с соответствующим интерфейсом, доступом к базе и пр.</w:t>
      </w:r>
    </w:p>
    <w:p w:rsidR="00F656AD" w:rsidRDefault="00F656AD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Администратору данной программы должно быть доступно отключение расчетного модуля.</w:t>
      </w:r>
    </w:p>
    <w:p w:rsidR="007901EC" w:rsidRPr="003C126D" w:rsidRDefault="007901EC" w:rsidP="005D4DC3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По возможности обеспечить привязку программы к конкретному рабочему месту, то есть, чтобы один пользователь не мог скопировать программу у другого, а обратился для этого к администратору.</w:t>
      </w:r>
    </w:p>
    <w:sectPr w:rsidR="007901EC" w:rsidRPr="003C126D" w:rsidSect="007D1709">
      <w:pgSz w:w="11906" w:h="16838"/>
      <w:pgMar w:top="1134" w:right="709" w:bottom="113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620" w:rsidRDefault="00797620">
      <w:r>
        <w:separator/>
      </w:r>
    </w:p>
  </w:endnote>
  <w:endnote w:type="continuationSeparator" w:id="0">
    <w:p w:rsidR="00797620" w:rsidRDefault="00797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620" w:rsidRDefault="00797620">
      <w:r>
        <w:separator/>
      </w:r>
    </w:p>
  </w:footnote>
  <w:footnote w:type="continuationSeparator" w:id="0">
    <w:p w:rsidR="00797620" w:rsidRDefault="00797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DA227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926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1659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D622B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E387B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585C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089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2C8C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809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403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707FA"/>
    <w:multiLevelType w:val="multilevel"/>
    <w:tmpl w:val="6946186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43B132A8"/>
    <w:multiLevelType w:val="hybridMultilevel"/>
    <w:tmpl w:val="EE00F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D5A6E"/>
    <w:multiLevelType w:val="hybridMultilevel"/>
    <w:tmpl w:val="619E7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27"/>
    <w:rsid w:val="0000043A"/>
    <w:rsid w:val="00000640"/>
    <w:rsid w:val="000064E3"/>
    <w:rsid w:val="00006AE0"/>
    <w:rsid w:val="00035810"/>
    <w:rsid w:val="000506BF"/>
    <w:rsid w:val="00060C45"/>
    <w:rsid w:val="00062337"/>
    <w:rsid w:val="000814E9"/>
    <w:rsid w:val="000836C9"/>
    <w:rsid w:val="0009367D"/>
    <w:rsid w:val="00094D6B"/>
    <w:rsid w:val="000A0287"/>
    <w:rsid w:val="000A4C18"/>
    <w:rsid w:val="000A6590"/>
    <w:rsid w:val="000B0D9F"/>
    <w:rsid w:val="000C6987"/>
    <w:rsid w:val="000D086E"/>
    <w:rsid w:val="000E2A3E"/>
    <w:rsid w:val="0010150A"/>
    <w:rsid w:val="00103E14"/>
    <w:rsid w:val="00112F7D"/>
    <w:rsid w:val="00121283"/>
    <w:rsid w:val="00133DD4"/>
    <w:rsid w:val="00135561"/>
    <w:rsid w:val="0013750C"/>
    <w:rsid w:val="0015528C"/>
    <w:rsid w:val="001672CA"/>
    <w:rsid w:val="001761BB"/>
    <w:rsid w:val="001831B0"/>
    <w:rsid w:val="001B0CF6"/>
    <w:rsid w:val="001B3C2B"/>
    <w:rsid w:val="001B4A3D"/>
    <w:rsid w:val="001D16CB"/>
    <w:rsid w:val="001D1C26"/>
    <w:rsid w:val="001D3E7A"/>
    <w:rsid w:val="001E132C"/>
    <w:rsid w:val="001F4C73"/>
    <w:rsid w:val="00220011"/>
    <w:rsid w:val="002321BF"/>
    <w:rsid w:val="00237745"/>
    <w:rsid w:val="00253F01"/>
    <w:rsid w:val="0027185F"/>
    <w:rsid w:val="0027618A"/>
    <w:rsid w:val="002860C6"/>
    <w:rsid w:val="0028799E"/>
    <w:rsid w:val="00297A47"/>
    <w:rsid w:val="002A1082"/>
    <w:rsid w:val="002A2313"/>
    <w:rsid w:val="002A5E49"/>
    <w:rsid w:val="002A7DFC"/>
    <w:rsid w:val="002C3447"/>
    <w:rsid w:val="002D29ED"/>
    <w:rsid w:val="002D2D5A"/>
    <w:rsid w:val="002E5A2F"/>
    <w:rsid w:val="002F55C1"/>
    <w:rsid w:val="00320950"/>
    <w:rsid w:val="00326C5F"/>
    <w:rsid w:val="003322D2"/>
    <w:rsid w:val="00332FA1"/>
    <w:rsid w:val="003563CC"/>
    <w:rsid w:val="003623F9"/>
    <w:rsid w:val="00387682"/>
    <w:rsid w:val="00393B23"/>
    <w:rsid w:val="00395992"/>
    <w:rsid w:val="003B3584"/>
    <w:rsid w:val="003C064B"/>
    <w:rsid w:val="003C0BE4"/>
    <w:rsid w:val="003C126D"/>
    <w:rsid w:val="003C28A5"/>
    <w:rsid w:val="003E46AA"/>
    <w:rsid w:val="003E4B8D"/>
    <w:rsid w:val="00411020"/>
    <w:rsid w:val="0041315C"/>
    <w:rsid w:val="00420214"/>
    <w:rsid w:val="00420866"/>
    <w:rsid w:val="00421DED"/>
    <w:rsid w:val="0043488F"/>
    <w:rsid w:val="00437B28"/>
    <w:rsid w:val="00442D6E"/>
    <w:rsid w:val="00472D27"/>
    <w:rsid w:val="00476B19"/>
    <w:rsid w:val="00496BAB"/>
    <w:rsid w:val="004C2014"/>
    <w:rsid w:val="004D1EF5"/>
    <w:rsid w:val="004E4AC5"/>
    <w:rsid w:val="004E5230"/>
    <w:rsid w:val="004E5466"/>
    <w:rsid w:val="004E5873"/>
    <w:rsid w:val="00510E36"/>
    <w:rsid w:val="005177C7"/>
    <w:rsid w:val="00540662"/>
    <w:rsid w:val="005520DB"/>
    <w:rsid w:val="0057283B"/>
    <w:rsid w:val="00574111"/>
    <w:rsid w:val="00590717"/>
    <w:rsid w:val="00594A92"/>
    <w:rsid w:val="005A6CD3"/>
    <w:rsid w:val="005B3923"/>
    <w:rsid w:val="005B5527"/>
    <w:rsid w:val="005D1141"/>
    <w:rsid w:val="005D18A3"/>
    <w:rsid w:val="005D4DC3"/>
    <w:rsid w:val="005E5D84"/>
    <w:rsid w:val="005F54CD"/>
    <w:rsid w:val="005F7D35"/>
    <w:rsid w:val="00602BCE"/>
    <w:rsid w:val="00606066"/>
    <w:rsid w:val="0064501A"/>
    <w:rsid w:val="00666D26"/>
    <w:rsid w:val="00670F44"/>
    <w:rsid w:val="00673122"/>
    <w:rsid w:val="00685413"/>
    <w:rsid w:val="0068599D"/>
    <w:rsid w:val="00697AF1"/>
    <w:rsid w:val="006A2B3D"/>
    <w:rsid w:val="006A2D1C"/>
    <w:rsid w:val="006B246A"/>
    <w:rsid w:val="006B4167"/>
    <w:rsid w:val="006D61E3"/>
    <w:rsid w:val="006E68AF"/>
    <w:rsid w:val="006F351A"/>
    <w:rsid w:val="007010F5"/>
    <w:rsid w:val="00703BDC"/>
    <w:rsid w:val="00707259"/>
    <w:rsid w:val="0071502E"/>
    <w:rsid w:val="0071719B"/>
    <w:rsid w:val="00721552"/>
    <w:rsid w:val="00721AF8"/>
    <w:rsid w:val="007243A3"/>
    <w:rsid w:val="00726080"/>
    <w:rsid w:val="00751DC9"/>
    <w:rsid w:val="007536C4"/>
    <w:rsid w:val="007875AD"/>
    <w:rsid w:val="007901EC"/>
    <w:rsid w:val="00797620"/>
    <w:rsid w:val="007A03CF"/>
    <w:rsid w:val="007A1B42"/>
    <w:rsid w:val="007B5649"/>
    <w:rsid w:val="007D1709"/>
    <w:rsid w:val="007E097D"/>
    <w:rsid w:val="007E605D"/>
    <w:rsid w:val="007F780A"/>
    <w:rsid w:val="0082720F"/>
    <w:rsid w:val="008508B0"/>
    <w:rsid w:val="00851350"/>
    <w:rsid w:val="008524DD"/>
    <w:rsid w:val="008636D9"/>
    <w:rsid w:val="008716A6"/>
    <w:rsid w:val="008751FC"/>
    <w:rsid w:val="00884715"/>
    <w:rsid w:val="00895520"/>
    <w:rsid w:val="00895BC5"/>
    <w:rsid w:val="00896F7D"/>
    <w:rsid w:val="008B1B82"/>
    <w:rsid w:val="008B7735"/>
    <w:rsid w:val="008C532E"/>
    <w:rsid w:val="008C73B2"/>
    <w:rsid w:val="008D6427"/>
    <w:rsid w:val="008F08FF"/>
    <w:rsid w:val="008F39B9"/>
    <w:rsid w:val="0091320A"/>
    <w:rsid w:val="00914102"/>
    <w:rsid w:val="00944ECB"/>
    <w:rsid w:val="009617C4"/>
    <w:rsid w:val="00962C85"/>
    <w:rsid w:val="0096317C"/>
    <w:rsid w:val="00996854"/>
    <w:rsid w:val="009B452B"/>
    <w:rsid w:val="009C7659"/>
    <w:rsid w:val="009F125B"/>
    <w:rsid w:val="009F477F"/>
    <w:rsid w:val="00A009EE"/>
    <w:rsid w:val="00A063FD"/>
    <w:rsid w:val="00A12A56"/>
    <w:rsid w:val="00A228A2"/>
    <w:rsid w:val="00A30800"/>
    <w:rsid w:val="00A37AC8"/>
    <w:rsid w:val="00A526D2"/>
    <w:rsid w:val="00A84315"/>
    <w:rsid w:val="00A87964"/>
    <w:rsid w:val="00AA7B71"/>
    <w:rsid w:val="00AB1509"/>
    <w:rsid w:val="00AB63DA"/>
    <w:rsid w:val="00AB7A01"/>
    <w:rsid w:val="00AE00E2"/>
    <w:rsid w:val="00AF314D"/>
    <w:rsid w:val="00B01107"/>
    <w:rsid w:val="00B03BBA"/>
    <w:rsid w:val="00B05CCA"/>
    <w:rsid w:val="00B0771B"/>
    <w:rsid w:val="00B136EB"/>
    <w:rsid w:val="00B24018"/>
    <w:rsid w:val="00B243B1"/>
    <w:rsid w:val="00B37AC3"/>
    <w:rsid w:val="00B4464C"/>
    <w:rsid w:val="00B52607"/>
    <w:rsid w:val="00B7582D"/>
    <w:rsid w:val="00B83164"/>
    <w:rsid w:val="00B921FE"/>
    <w:rsid w:val="00B97405"/>
    <w:rsid w:val="00BA0C2D"/>
    <w:rsid w:val="00BB1EE7"/>
    <w:rsid w:val="00BB29FD"/>
    <w:rsid w:val="00BB39D5"/>
    <w:rsid w:val="00BE1F9B"/>
    <w:rsid w:val="00BE30AD"/>
    <w:rsid w:val="00BE5D48"/>
    <w:rsid w:val="00BF506A"/>
    <w:rsid w:val="00BF6B42"/>
    <w:rsid w:val="00C019A4"/>
    <w:rsid w:val="00C0309B"/>
    <w:rsid w:val="00C0625E"/>
    <w:rsid w:val="00C10341"/>
    <w:rsid w:val="00C23005"/>
    <w:rsid w:val="00C7053B"/>
    <w:rsid w:val="00C80777"/>
    <w:rsid w:val="00C8079F"/>
    <w:rsid w:val="00C92A8A"/>
    <w:rsid w:val="00C95BB7"/>
    <w:rsid w:val="00CA1696"/>
    <w:rsid w:val="00CA53C7"/>
    <w:rsid w:val="00CA73A3"/>
    <w:rsid w:val="00CB0B89"/>
    <w:rsid w:val="00CC25A5"/>
    <w:rsid w:val="00CD2A04"/>
    <w:rsid w:val="00CF274E"/>
    <w:rsid w:val="00CF655D"/>
    <w:rsid w:val="00D01D4B"/>
    <w:rsid w:val="00D02D83"/>
    <w:rsid w:val="00D032A5"/>
    <w:rsid w:val="00D05D55"/>
    <w:rsid w:val="00D12463"/>
    <w:rsid w:val="00D1446F"/>
    <w:rsid w:val="00D214E6"/>
    <w:rsid w:val="00D259AA"/>
    <w:rsid w:val="00D2768C"/>
    <w:rsid w:val="00D37548"/>
    <w:rsid w:val="00D47DE4"/>
    <w:rsid w:val="00D62F36"/>
    <w:rsid w:val="00D7092B"/>
    <w:rsid w:val="00D730B0"/>
    <w:rsid w:val="00D840B0"/>
    <w:rsid w:val="00DA7099"/>
    <w:rsid w:val="00DB23DE"/>
    <w:rsid w:val="00DC547D"/>
    <w:rsid w:val="00DD16EF"/>
    <w:rsid w:val="00DE3C23"/>
    <w:rsid w:val="00DE548C"/>
    <w:rsid w:val="00DE6FC0"/>
    <w:rsid w:val="00E054AC"/>
    <w:rsid w:val="00E07A30"/>
    <w:rsid w:val="00E1521C"/>
    <w:rsid w:val="00E26109"/>
    <w:rsid w:val="00E27235"/>
    <w:rsid w:val="00E321C3"/>
    <w:rsid w:val="00E32C3A"/>
    <w:rsid w:val="00E404DD"/>
    <w:rsid w:val="00E44032"/>
    <w:rsid w:val="00E56518"/>
    <w:rsid w:val="00E64E37"/>
    <w:rsid w:val="00E9524A"/>
    <w:rsid w:val="00E955CA"/>
    <w:rsid w:val="00E96CDA"/>
    <w:rsid w:val="00EA1535"/>
    <w:rsid w:val="00EA5F79"/>
    <w:rsid w:val="00EA76A5"/>
    <w:rsid w:val="00EB031F"/>
    <w:rsid w:val="00EC761F"/>
    <w:rsid w:val="00ED22F0"/>
    <w:rsid w:val="00F06EBD"/>
    <w:rsid w:val="00F132BC"/>
    <w:rsid w:val="00F172EE"/>
    <w:rsid w:val="00F17C54"/>
    <w:rsid w:val="00F257B8"/>
    <w:rsid w:val="00F37ACE"/>
    <w:rsid w:val="00F4103B"/>
    <w:rsid w:val="00F46012"/>
    <w:rsid w:val="00F46EEE"/>
    <w:rsid w:val="00F47E1E"/>
    <w:rsid w:val="00F656AD"/>
    <w:rsid w:val="00FA127E"/>
    <w:rsid w:val="00FA63A4"/>
    <w:rsid w:val="00FA65CC"/>
    <w:rsid w:val="00FB19B8"/>
    <w:rsid w:val="00FC1448"/>
    <w:rsid w:val="00FE2BE0"/>
    <w:rsid w:val="00FF3FBD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8E4B27-5B2A-4798-B056-FBE14FF0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19B"/>
    <w:rPr>
      <w:sz w:val="24"/>
    </w:rPr>
  </w:style>
  <w:style w:type="paragraph" w:styleId="1">
    <w:name w:val="heading 1"/>
    <w:basedOn w:val="a"/>
    <w:next w:val="a0"/>
    <w:qFormat/>
    <w:rsid w:val="0071719B"/>
    <w:pPr>
      <w:keepNext/>
      <w:spacing w:before="480" w:after="120"/>
      <w:ind w:left="709" w:right="709"/>
      <w:jc w:val="center"/>
      <w:outlineLvl w:val="0"/>
    </w:pPr>
    <w:rPr>
      <w:b/>
      <w:caps/>
      <w:szCs w:val="24"/>
    </w:rPr>
  </w:style>
  <w:style w:type="paragraph" w:styleId="2">
    <w:name w:val="heading 2"/>
    <w:basedOn w:val="a"/>
    <w:next w:val="a0"/>
    <w:qFormat/>
    <w:rsid w:val="0071719B"/>
    <w:pPr>
      <w:keepNext/>
      <w:spacing w:after="120"/>
      <w:ind w:left="425"/>
      <w:outlineLvl w:val="1"/>
    </w:pPr>
    <w:rPr>
      <w:b/>
    </w:rPr>
  </w:style>
  <w:style w:type="paragraph" w:styleId="3">
    <w:name w:val="heading 3"/>
    <w:basedOn w:val="a"/>
    <w:next w:val="a0"/>
    <w:qFormat/>
    <w:rsid w:val="0071719B"/>
    <w:pPr>
      <w:keepNext/>
      <w:spacing w:after="120"/>
      <w:ind w:left="425"/>
      <w:outlineLvl w:val="2"/>
    </w:pPr>
    <w:rPr>
      <w:b/>
    </w:rPr>
  </w:style>
  <w:style w:type="paragraph" w:styleId="4">
    <w:name w:val="heading 4"/>
    <w:basedOn w:val="a"/>
    <w:next w:val="a0"/>
    <w:qFormat/>
    <w:rsid w:val="0071719B"/>
    <w:pPr>
      <w:keepNext/>
      <w:spacing w:after="120"/>
      <w:ind w:left="425"/>
      <w:outlineLvl w:val="3"/>
    </w:pPr>
    <w:rPr>
      <w:b/>
      <w:bCs/>
      <w:szCs w:val="24"/>
    </w:rPr>
  </w:style>
  <w:style w:type="paragraph" w:styleId="5">
    <w:name w:val="heading 5"/>
    <w:basedOn w:val="a"/>
    <w:next w:val="a0"/>
    <w:qFormat/>
    <w:rsid w:val="0071719B"/>
    <w:pPr>
      <w:keepNext/>
      <w:spacing w:after="120"/>
      <w:ind w:left="425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0"/>
    <w:qFormat/>
    <w:rsid w:val="0071719B"/>
    <w:pPr>
      <w:keepNext/>
      <w:spacing w:after="120"/>
      <w:ind w:left="425"/>
      <w:outlineLvl w:val="5"/>
    </w:pPr>
    <w:rPr>
      <w:b/>
      <w:bCs/>
      <w:szCs w:val="22"/>
    </w:rPr>
  </w:style>
  <w:style w:type="paragraph" w:styleId="7">
    <w:name w:val="heading 7"/>
    <w:basedOn w:val="a"/>
    <w:next w:val="a0"/>
    <w:qFormat/>
    <w:rsid w:val="0071719B"/>
    <w:pPr>
      <w:keepNext/>
      <w:spacing w:after="120"/>
      <w:ind w:left="425"/>
      <w:outlineLvl w:val="6"/>
    </w:pPr>
    <w:rPr>
      <w:b/>
      <w:szCs w:val="24"/>
    </w:rPr>
  </w:style>
  <w:style w:type="paragraph" w:styleId="8">
    <w:name w:val="heading 8"/>
    <w:basedOn w:val="a"/>
    <w:next w:val="a0"/>
    <w:qFormat/>
    <w:rsid w:val="0071719B"/>
    <w:pPr>
      <w:keepNext/>
      <w:spacing w:after="120"/>
      <w:ind w:left="425"/>
      <w:outlineLvl w:val="7"/>
    </w:pPr>
    <w:rPr>
      <w:b/>
      <w:iCs/>
      <w:szCs w:val="24"/>
    </w:rPr>
  </w:style>
  <w:style w:type="paragraph" w:styleId="9">
    <w:name w:val="heading 9"/>
    <w:basedOn w:val="a"/>
    <w:next w:val="a0"/>
    <w:qFormat/>
    <w:rsid w:val="0071719B"/>
    <w:pPr>
      <w:keepNext/>
      <w:spacing w:after="120"/>
      <w:ind w:left="425"/>
      <w:outlineLvl w:val="8"/>
    </w:pPr>
    <w:rPr>
      <w:b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"/>
    <w:semiHidden/>
    <w:rsid w:val="0071719B"/>
    <w:pPr>
      <w:shd w:val="clear" w:color="auto" w:fill="000080"/>
    </w:pPr>
    <w:rPr>
      <w:rFonts w:ascii="Tahoma" w:hAnsi="Tahoma"/>
    </w:rPr>
  </w:style>
  <w:style w:type="paragraph" w:styleId="a5">
    <w:name w:val="footnote text"/>
    <w:basedOn w:val="a"/>
    <w:semiHidden/>
    <w:rsid w:val="0071719B"/>
    <w:rPr>
      <w:sz w:val="20"/>
    </w:rPr>
  </w:style>
  <w:style w:type="character" w:styleId="a6">
    <w:name w:val="footnote reference"/>
    <w:basedOn w:val="a1"/>
    <w:semiHidden/>
    <w:rsid w:val="0071719B"/>
    <w:rPr>
      <w:vertAlign w:val="superscript"/>
    </w:rPr>
  </w:style>
  <w:style w:type="paragraph" w:styleId="a0">
    <w:name w:val="Body Text"/>
    <w:basedOn w:val="a"/>
    <w:link w:val="a7"/>
    <w:rsid w:val="0071719B"/>
    <w:pPr>
      <w:spacing w:after="80"/>
      <w:ind w:firstLine="425"/>
      <w:jc w:val="both"/>
    </w:pPr>
  </w:style>
  <w:style w:type="paragraph" w:styleId="a8">
    <w:name w:val="Title"/>
    <w:basedOn w:val="a"/>
    <w:qFormat/>
    <w:rsid w:val="0071719B"/>
    <w:pPr>
      <w:spacing w:after="120"/>
      <w:ind w:left="709" w:right="709"/>
      <w:jc w:val="center"/>
    </w:pPr>
    <w:rPr>
      <w:rFonts w:cs="Arial"/>
      <w:b/>
      <w:bCs/>
      <w:caps/>
      <w:kern w:val="28"/>
      <w:szCs w:val="24"/>
    </w:rPr>
  </w:style>
  <w:style w:type="paragraph" w:styleId="a9">
    <w:name w:val="Subtitle"/>
    <w:basedOn w:val="a"/>
    <w:qFormat/>
    <w:rsid w:val="0071719B"/>
    <w:pPr>
      <w:spacing w:after="120"/>
      <w:ind w:left="709" w:right="709"/>
      <w:jc w:val="center"/>
    </w:pPr>
    <w:rPr>
      <w:rFonts w:cs="Arial"/>
      <w:b/>
      <w:szCs w:val="24"/>
    </w:rPr>
  </w:style>
  <w:style w:type="paragraph" w:styleId="aa">
    <w:name w:val="Note Heading"/>
    <w:basedOn w:val="a"/>
    <w:next w:val="a0"/>
    <w:rsid w:val="0071719B"/>
    <w:pPr>
      <w:keepNext/>
      <w:spacing w:after="120"/>
      <w:ind w:left="425"/>
      <w:outlineLvl w:val="1"/>
    </w:pPr>
    <w:rPr>
      <w:b/>
    </w:rPr>
  </w:style>
  <w:style w:type="paragraph" w:styleId="ab">
    <w:name w:val="toa heading"/>
    <w:basedOn w:val="a"/>
    <w:next w:val="a0"/>
    <w:semiHidden/>
    <w:rsid w:val="0071719B"/>
    <w:pPr>
      <w:keepNext/>
      <w:spacing w:after="120"/>
      <w:ind w:left="425"/>
      <w:outlineLvl w:val="1"/>
    </w:pPr>
    <w:rPr>
      <w:b/>
      <w:bCs/>
      <w:szCs w:val="24"/>
    </w:rPr>
  </w:style>
  <w:style w:type="paragraph" w:customStyle="1" w:styleId="ac">
    <w:name w:val="Текст таблицы"/>
    <w:basedOn w:val="a"/>
    <w:qFormat/>
    <w:rsid w:val="00B24018"/>
    <w:rPr>
      <w:rFonts w:ascii="Arial" w:hAnsi="Arial"/>
      <w:sz w:val="20"/>
    </w:rPr>
  </w:style>
  <w:style w:type="character" w:customStyle="1" w:styleId="a7">
    <w:name w:val="Основной текст Знак"/>
    <w:basedOn w:val="a1"/>
    <w:link w:val="a0"/>
    <w:rsid w:val="00B24018"/>
    <w:rPr>
      <w:sz w:val="24"/>
    </w:rPr>
  </w:style>
  <w:style w:type="character" w:styleId="ad">
    <w:name w:val="Placeholder Text"/>
    <w:basedOn w:val="a1"/>
    <w:uiPriority w:val="99"/>
    <w:semiHidden/>
    <w:rsid w:val="00D259AA"/>
    <w:rPr>
      <w:color w:val="808080"/>
    </w:rPr>
  </w:style>
  <w:style w:type="paragraph" w:styleId="ae">
    <w:name w:val="Balloon Text"/>
    <w:basedOn w:val="a"/>
    <w:link w:val="af"/>
    <w:rsid w:val="00D259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D25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88C81-7A8C-436F-95D3-AD79C50F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s.filatov</dc:creator>
  <cp:lastModifiedBy>Евгений Тимофеев</cp:lastModifiedBy>
  <cp:revision>44</cp:revision>
  <dcterms:created xsi:type="dcterms:W3CDTF">2015-03-18T10:11:00Z</dcterms:created>
  <dcterms:modified xsi:type="dcterms:W3CDTF">2019-07-01T12:49:00Z</dcterms:modified>
</cp:coreProperties>
</file>