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D9D2" w14:textId="77777777" w:rsidR="00833FDD" w:rsidRPr="00554696" w:rsidRDefault="00833FDD" w:rsidP="00833FDD">
      <w:pPr>
        <w:rPr>
          <w:b/>
          <w:bCs/>
        </w:rPr>
      </w:pPr>
      <w:r w:rsidRPr="00554696">
        <w:rPr>
          <w:b/>
          <w:bCs/>
        </w:rPr>
        <w:t xml:space="preserve">Legal Drama? Not Today. The Startups Insulating Founders </w:t>
      </w:r>
      <w:proofErr w:type="gramStart"/>
      <w:r w:rsidRPr="00554696">
        <w:rPr>
          <w:b/>
          <w:bCs/>
        </w:rPr>
        <w:t>From</w:t>
      </w:r>
      <w:proofErr w:type="gramEnd"/>
      <w:r w:rsidRPr="00554696">
        <w:rPr>
          <w:b/>
          <w:bCs/>
        </w:rPr>
        <w:t xml:space="preserve"> Lawsuits</w:t>
      </w:r>
    </w:p>
    <w:p w14:paraId="3F49EFC2" w14:textId="77777777" w:rsidR="00833FDD" w:rsidRPr="00554696" w:rsidRDefault="00833FDD" w:rsidP="00833FDD">
      <w:r w:rsidRPr="00554696">
        <w:t>Remember when starting up was all about big ideas and bigger risks? Well, the biggest risk of all might be a legal notice you never saw coming. But a new wave of legal-tech startups is changing the game, turning legal protection from a luxury for the big players into a subscription service for everyone.</w:t>
      </w:r>
    </w:p>
    <w:p w14:paraId="127FAE3C" w14:textId="77777777" w:rsidR="00833FDD" w:rsidRPr="00554696" w:rsidRDefault="00833FDD" w:rsidP="00833FDD">
      <w:r w:rsidRPr="00554696">
        <w:rPr>
          <w:i/>
          <w:iCs/>
        </w:rPr>
        <w:t>Food for Thought: The founder of a popular edtech app almost sold his car to fight a trademark lawsuit. A legal subscription service stepped in, handled it for him, and he kept the car.</w:t>
      </w:r>
    </w:p>
    <w:p w14:paraId="474BF595" w14:textId="77777777" w:rsidR="00833FDD" w:rsidRPr="00554696" w:rsidRDefault="00833FDD" w:rsidP="00833FDD">
      <w:r w:rsidRPr="00554696">
        <w:pict w14:anchorId="122CD916">
          <v:rect id="_x0000_i1025" style="width:0;height:1.5pt" o:hralign="center" o:hrstd="t" o:hr="t" fillcolor="#a0a0a0" stroked="f"/>
        </w:pict>
      </w:r>
    </w:p>
    <w:p w14:paraId="48194166" w14:textId="77777777" w:rsidR="00833FDD" w:rsidRPr="00554696" w:rsidRDefault="00833FDD" w:rsidP="00833FDD">
      <w:pPr>
        <w:rPr>
          <w:b/>
          <w:bCs/>
        </w:rPr>
      </w:pPr>
      <w:r w:rsidRPr="00554696">
        <w:rPr>
          <w:b/>
          <w:bCs/>
        </w:rPr>
        <w:t>Your On-Demand Legal Team</w:t>
      </w:r>
    </w:p>
    <w:p w14:paraId="0BEED1F4" w14:textId="77777777" w:rsidR="00833FDD" w:rsidRPr="00554696" w:rsidRDefault="00833FDD" w:rsidP="00833FDD">
      <w:pPr>
        <w:numPr>
          <w:ilvl w:val="0"/>
          <w:numId w:val="1"/>
        </w:numPr>
      </w:pPr>
      <w:proofErr w:type="spellStart"/>
      <w:r w:rsidRPr="00554696">
        <w:rPr>
          <w:b/>
          <w:bCs/>
        </w:rPr>
        <w:t>VakilSearch</w:t>
      </w:r>
      <w:proofErr w:type="spellEnd"/>
      <w:r w:rsidRPr="00554696">
        <w:rPr>
          <w:b/>
          <w:bCs/>
        </w:rPr>
        <w:t>:</w:t>
      </w:r>
      <w:r w:rsidRPr="00554696">
        <w:t xml:space="preserve"> The OG of online legal services in India. From company registration to trademark filing, they’ve made legal paperwork feel almost easy.</w:t>
      </w:r>
    </w:p>
    <w:p w14:paraId="63F946B2" w14:textId="77777777" w:rsidR="00833FDD" w:rsidRPr="00554696" w:rsidRDefault="00833FDD" w:rsidP="00833FDD">
      <w:pPr>
        <w:numPr>
          <w:ilvl w:val="0"/>
          <w:numId w:val="1"/>
        </w:numPr>
      </w:pPr>
      <w:r w:rsidRPr="00554696">
        <w:rPr>
          <w:b/>
          <w:bCs/>
        </w:rPr>
        <w:t>LegalWiz.in:</w:t>
      </w:r>
      <w:r w:rsidRPr="00554696">
        <w:t xml:space="preserve"> Your go-to for compliance, especially for e-commerce and SaaS startups navigating India's complex digital laws.</w:t>
      </w:r>
    </w:p>
    <w:p w14:paraId="6D19F852" w14:textId="77777777" w:rsidR="00833FDD" w:rsidRPr="00554696" w:rsidRDefault="00833FDD" w:rsidP="00833FDD">
      <w:pPr>
        <w:numPr>
          <w:ilvl w:val="0"/>
          <w:numId w:val="1"/>
        </w:numPr>
      </w:pPr>
      <w:proofErr w:type="spellStart"/>
      <w:r w:rsidRPr="00554696">
        <w:rPr>
          <w:b/>
          <w:bCs/>
        </w:rPr>
        <w:t>MyAdvo</w:t>
      </w:r>
      <w:proofErr w:type="spellEnd"/>
      <w:r w:rsidRPr="00554696">
        <w:rPr>
          <w:b/>
          <w:bCs/>
        </w:rPr>
        <w:t>:</w:t>
      </w:r>
      <w:r w:rsidRPr="00554696">
        <w:t xml:space="preserve"> A network of lawyers on tap. They connect you with the right legal expert for your specific case, from partnership disputes to patent filings.</w:t>
      </w:r>
    </w:p>
    <w:p w14:paraId="185863F1" w14:textId="77777777" w:rsidR="00833FDD" w:rsidRPr="00554696" w:rsidRDefault="00833FDD" w:rsidP="00833FDD">
      <w:pPr>
        <w:numPr>
          <w:ilvl w:val="0"/>
          <w:numId w:val="1"/>
        </w:numPr>
      </w:pPr>
      <w:r w:rsidRPr="00554696">
        <w:rPr>
          <w:b/>
          <w:bCs/>
        </w:rPr>
        <w:t>Lawyered:</w:t>
      </w:r>
      <w:r w:rsidRPr="00554696">
        <w:t xml:space="preserve"> Hyper-specialized in startup needs. Think fast, affordable legal advice on fundraising (Term Sheets, SAFE notes), IP protection, and ESOPs.</w:t>
      </w:r>
    </w:p>
    <w:p w14:paraId="11FEDBA9" w14:textId="77777777" w:rsidR="00833FDD" w:rsidRPr="00554696" w:rsidRDefault="00833FDD" w:rsidP="00833FDD">
      <w:pPr>
        <w:rPr>
          <w:b/>
          <w:bCs/>
        </w:rPr>
      </w:pPr>
      <w:r w:rsidRPr="00554696">
        <w:rPr>
          <w:b/>
          <w:bCs/>
        </w:rPr>
        <w:t>The Tipping Point</w:t>
      </w:r>
    </w:p>
    <w:p w14:paraId="793DA454" w14:textId="77777777" w:rsidR="00833FDD" w:rsidRPr="00554696" w:rsidRDefault="00833FDD" w:rsidP="00833FDD">
      <w:r w:rsidRPr="00554696">
        <w:t>This revolution began when founders realized a single legal notice could wipe out years of hard work. They weren't asking for free help—they were asking for accessible help. Legal-tech answered the call.</w:t>
      </w:r>
    </w:p>
    <w:p w14:paraId="4CD624B9" w14:textId="77777777" w:rsidR="00833FDD" w:rsidRPr="00554696" w:rsidRDefault="00833FDD" w:rsidP="00833FDD">
      <w:r w:rsidRPr="00554696">
        <w:pict w14:anchorId="5D90CB8D">
          <v:rect id="_x0000_i1026" style="width:0;height:1.5pt" o:hralign="center" o:hrstd="t" o:hr="t" fillcolor="#a0a0a0" stroked="f"/>
        </w:pict>
      </w:r>
    </w:p>
    <w:p w14:paraId="4E4BB0F0" w14:textId="77777777" w:rsidR="00833FDD" w:rsidRPr="00554696" w:rsidRDefault="00833FDD" w:rsidP="00833FDD">
      <w:pPr>
        <w:rPr>
          <w:b/>
          <w:bCs/>
        </w:rPr>
      </w:pPr>
      <w:r w:rsidRPr="00554696">
        <w:rPr>
          <w:b/>
          <w:bCs/>
        </w:rPr>
        <w:t>By The Numbers</w:t>
      </w:r>
    </w:p>
    <w:p w14:paraId="48CFB7F6" w14:textId="77777777" w:rsidR="00833FDD" w:rsidRPr="00554696" w:rsidRDefault="00833FDD" w:rsidP="00833FDD">
      <w:r w:rsidRPr="00554696">
        <w:t xml:space="preserve">The legal-tech market in India is projected to cross </w:t>
      </w:r>
      <w:r w:rsidRPr="00554696">
        <w:rPr>
          <w:b/>
          <w:bCs/>
        </w:rPr>
        <w:t>$1.2 billion by 2027</w:t>
      </w:r>
      <w:r w:rsidRPr="00554696">
        <w:t>, and it's not hard to see why.</w:t>
      </w:r>
    </w:p>
    <w:p w14:paraId="63D12ADD" w14:textId="77777777" w:rsidR="00833FDD" w:rsidRPr="00554696" w:rsidRDefault="00833FDD" w:rsidP="00833FDD">
      <w:pPr>
        <w:numPr>
          <w:ilvl w:val="0"/>
          <w:numId w:val="2"/>
        </w:numPr>
      </w:pPr>
      <w:r w:rsidRPr="00554696">
        <w:t xml:space="preserve">Startups using these services are </w:t>
      </w:r>
      <w:r w:rsidRPr="00554696">
        <w:rPr>
          <w:b/>
          <w:bCs/>
        </w:rPr>
        <w:t>60% less likely</w:t>
      </w:r>
      <w:r w:rsidRPr="00554696">
        <w:t xml:space="preserve"> to face prolonged legal battles.</w:t>
      </w:r>
    </w:p>
    <w:p w14:paraId="6A663999" w14:textId="77777777" w:rsidR="00833FDD" w:rsidRPr="00554696" w:rsidRDefault="00833FDD" w:rsidP="00833FDD">
      <w:pPr>
        <w:numPr>
          <w:ilvl w:val="0"/>
          <w:numId w:val="2"/>
        </w:numPr>
      </w:pPr>
      <w:r w:rsidRPr="00554696">
        <w:t xml:space="preserve">The cost of basic legal compliance has dropped by as much as </w:t>
      </w:r>
      <w:r w:rsidRPr="00554696">
        <w:rPr>
          <w:b/>
          <w:bCs/>
        </w:rPr>
        <w:t>70%</w:t>
      </w:r>
      <w:r w:rsidRPr="00554696">
        <w:t xml:space="preserve"> for early-stage startups.</w:t>
      </w:r>
    </w:p>
    <w:p w14:paraId="6EBC9033" w14:textId="77777777" w:rsidR="00833FDD" w:rsidRPr="00554696" w:rsidRDefault="00833FDD" w:rsidP="00833FDD">
      <w:pPr>
        <w:numPr>
          <w:ilvl w:val="0"/>
          <w:numId w:val="2"/>
        </w:numPr>
      </w:pPr>
      <w:r w:rsidRPr="00554696">
        <w:rPr>
          <w:b/>
          <w:bCs/>
        </w:rPr>
        <w:t>LegalWiz.in</w:t>
      </w:r>
      <w:r w:rsidRPr="00554696">
        <w:t xml:space="preserve"> alone has helped over 50,000 businesses with compliance, from GST to the new DPDP Act.</w:t>
      </w:r>
    </w:p>
    <w:p w14:paraId="52F4EAC3" w14:textId="77777777" w:rsidR="00833FDD" w:rsidRPr="00554696" w:rsidRDefault="00833FDD" w:rsidP="00833FDD">
      <w:r w:rsidRPr="00554696">
        <w:pict w14:anchorId="16DDC0A9">
          <v:rect id="_x0000_i1027" style="width:0;height:1.5pt" o:hralign="center" o:hrstd="t" o:hr="t" fillcolor="#a0a0a0" stroked="f"/>
        </w:pict>
      </w:r>
    </w:p>
    <w:p w14:paraId="18DF2CF5" w14:textId="77777777" w:rsidR="00833FDD" w:rsidRPr="00554696" w:rsidRDefault="00833FDD" w:rsidP="00833FDD">
      <w:pPr>
        <w:rPr>
          <w:b/>
          <w:bCs/>
        </w:rPr>
      </w:pPr>
      <w:r w:rsidRPr="00554696">
        <w:rPr>
          <w:b/>
          <w:bCs/>
        </w:rPr>
        <w:lastRenderedPageBreak/>
        <w:t>A Founder's Shield: The 'Brewed Awakening' Story</w:t>
      </w:r>
    </w:p>
    <w:p w14:paraId="44CC7EFB" w14:textId="77777777" w:rsidR="00833FDD" w:rsidRPr="00554696" w:rsidRDefault="00833FDD" w:rsidP="00833FDD">
      <w:r w:rsidRPr="00554696">
        <w:t xml:space="preserve">A small-batch coffee roastery, 'Brewed Awakening,' received a cease-and-desist letter from a giant corporation over their logo. Panic set in. Instead of hiring a prohibitively expensive law firm, they used their </w:t>
      </w:r>
      <w:proofErr w:type="spellStart"/>
      <w:r w:rsidRPr="00554696">
        <w:t>MyAdvo</w:t>
      </w:r>
      <w:proofErr w:type="spellEnd"/>
      <w:r w:rsidRPr="00554696">
        <w:t xml:space="preserve"> subscription. They were matched with an IP specialist who:</w:t>
      </w:r>
    </w:p>
    <w:p w14:paraId="74304410" w14:textId="77777777" w:rsidR="00833FDD" w:rsidRPr="00554696" w:rsidRDefault="00833FDD" w:rsidP="00833FDD">
      <w:pPr>
        <w:numPr>
          <w:ilvl w:val="0"/>
          <w:numId w:val="3"/>
        </w:numPr>
      </w:pPr>
      <w:r w:rsidRPr="00554696">
        <w:t>Crafted a strong, evidence-based counter-response.</w:t>
      </w:r>
    </w:p>
    <w:p w14:paraId="7AB014B1" w14:textId="77777777" w:rsidR="00833FDD" w:rsidRPr="00554696" w:rsidRDefault="00833FDD" w:rsidP="00833FDD">
      <w:pPr>
        <w:numPr>
          <w:ilvl w:val="0"/>
          <w:numId w:val="3"/>
        </w:numPr>
      </w:pPr>
      <w:r w:rsidRPr="00554696">
        <w:t>Negotiated a settlement that allowed them to keep their brand with a minor, affordable tweak.</w:t>
      </w:r>
    </w:p>
    <w:p w14:paraId="5016C64E" w14:textId="77777777" w:rsidR="00833FDD" w:rsidRPr="00554696" w:rsidRDefault="00833FDD" w:rsidP="00833FDD">
      <w:pPr>
        <w:numPr>
          <w:ilvl w:val="0"/>
          <w:numId w:val="3"/>
        </w:numPr>
      </w:pPr>
      <w:r w:rsidRPr="00554696">
        <w:t xml:space="preserve">Saved them an estimated </w:t>
      </w:r>
      <w:r w:rsidRPr="00554696">
        <w:rPr>
          <w:b/>
          <w:bCs/>
        </w:rPr>
        <w:t>₹15 lakh</w:t>
      </w:r>
      <w:r w:rsidRPr="00554696">
        <w:t xml:space="preserve"> in potential legal fees and a business-ending rebrand.</w:t>
      </w:r>
    </w:p>
    <w:p w14:paraId="14C28FDB" w14:textId="77777777" w:rsidR="00833FDD" w:rsidRPr="00554696" w:rsidRDefault="00833FDD" w:rsidP="00833FDD">
      <w:r w:rsidRPr="00554696">
        <w:pict w14:anchorId="5434BE1A">
          <v:rect id="_x0000_i1028" style="width:0;height:1.5pt" o:hralign="center" o:hrstd="t" o:hr="t" fillcolor="#a0a0a0" stroked="f"/>
        </w:pict>
      </w:r>
    </w:p>
    <w:p w14:paraId="07157F28" w14:textId="77777777" w:rsidR="00833FDD" w:rsidRPr="00554696" w:rsidRDefault="00833FDD" w:rsidP="00833FDD">
      <w:pPr>
        <w:rPr>
          <w:b/>
          <w:bCs/>
        </w:rPr>
      </w:pPr>
      <w:r w:rsidRPr="00554696">
        <w:rPr>
          <w:b/>
          <w:bCs/>
        </w:rPr>
        <w:t>The Bigger Picture</w:t>
      </w:r>
    </w:p>
    <w:p w14:paraId="5EBBD6A7" w14:textId="77777777" w:rsidR="00833FDD" w:rsidRPr="00554696" w:rsidRDefault="00833FDD" w:rsidP="00833FDD">
      <w:r w:rsidRPr="00554696">
        <w:t xml:space="preserve">These platforms are doing more than just saving money; they're </w:t>
      </w:r>
      <w:r w:rsidRPr="00554696">
        <w:rPr>
          <w:b/>
          <w:bCs/>
        </w:rPr>
        <w:t>de-risking entrepreneurship itself</w:t>
      </w:r>
      <w:r w:rsidRPr="00554696">
        <w:t>. They've turned legal counsel from a scary, unpredictable cost into a predictable, manageable operational expense. This allows founders to focus on building their business, not constantly looking over their shoulder.</w:t>
      </w:r>
    </w:p>
    <w:p w14:paraId="6726BC8D" w14:textId="77777777" w:rsidR="00833FDD" w:rsidRPr="00554696" w:rsidRDefault="00833FDD" w:rsidP="00833FDD">
      <w:r w:rsidRPr="00554696">
        <w:t>For the ecosystem, this means more innovators can focus on innovating, not litigating. The next time a scrappy startup confidently takes on a market giant, remember—they might just have a legal safety net you can't see.</w:t>
      </w:r>
    </w:p>
    <w:p w14:paraId="541C5F0A" w14:textId="77777777" w:rsidR="00833FDD" w:rsidRPr="00554696" w:rsidRDefault="00833FDD" w:rsidP="00833FDD">
      <w:pPr>
        <w:rPr>
          <w:b/>
          <w:bCs/>
        </w:rPr>
      </w:pPr>
      <w:r w:rsidRPr="00554696">
        <w:rPr>
          <w:b/>
          <w:bCs/>
        </w:rPr>
        <w:t>LEGAL-TECH: YOUR SUBSCRIPTION TO PEACE OF MIND</w:t>
      </w:r>
    </w:p>
    <w:p w14:paraId="3285AA7D" w14:textId="77777777" w:rsidR="009C6A6A" w:rsidRDefault="009C6A6A"/>
    <w:sectPr w:rsidR="009C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79E"/>
    <w:multiLevelType w:val="multilevel"/>
    <w:tmpl w:val="2CF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507C6"/>
    <w:multiLevelType w:val="multilevel"/>
    <w:tmpl w:val="EDD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50421"/>
    <w:multiLevelType w:val="multilevel"/>
    <w:tmpl w:val="079C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399722">
    <w:abstractNumId w:val="2"/>
  </w:num>
  <w:num w:numId="2" w16cid:durableId="273439599">
    <w:abstractNumId w:val="1"/>
  </w:num>
  <w:num w:numId="3" w16cid:durableId="125108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DD"/>
    <w:rsid w:val="001419B7"/>
    <w:rsid w:val="00833FDD"/>
    <w:rsid w:val="009C6A6A"/>
    <w:rsid w:val="00C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59EE"/>
  <w15:chartTrackingRefBased/>
  <w15:docId w15:val="{ACF7E59D-E309-4181-A77A-678E1FDD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DD"/>
  </w:style>
  <w:style w:type="paragraph" w:styleId="Heading1">
    <w:name w:val="heading 1"/>
    <w:basedOn w:val="Normal"/>
    <w:next w:val="Normal"/>
    <w:link w:val="Heading1Char"/>
    <w:uiPriority w:val="9"/>
    <w:qFormat/>
    <w:rsid w:val="0083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Porwal</dc:creator>
  <cp:keywords/>
  <dc:description/>
  <cp:lastModifiedBy>Atharv Porwal</cp:lastModifiedBy>
  <cp:revision>1</cp:revision>
  <dcterms:created xsi:type="dcterms:W3CDTF">2025-10-17T18:21:00Z</dcterms:created>
  <dcterms:modified xsi:type="dcterms:W3CDTF">2025-10-17T18:21:00Z</dcterms:modified>
</cp:coreProperties>
</file>