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500" w:rsidRPr="00B1710B" w:rsidRDefault="00D80E53" w:rsidP="00B1710B">
      <w:pPr>
        <w:pStyle w:val="berschrift1"/>
        <w:rPr>
          <w:i/>
        </w:rPr>
      </w:pPr>
      <w:r>
        <w:rPr>
          <w:i/>
        </w:rPr>
        <w:t>Evidences</w:t>
      </w:r>
      <w:r w:rsidR="00B1710B" w:rsidRPr="00B1710B">
        <w:rPr>
          <w:i/>
        </w:rPr>
        <w:t xml:space="preserve"> Configuration Help</w:t>
      </w:r>
    </w:p>
    <w:p w:rsidR="00CB6770" w:rsidRDefault="00CB6770">
      <w:pPr>
        <w:rPr>
          <w:rStyle w:val="Fett"/>
          <w:i/>
        </w:rPr>
      </w:pPr>
    </w:p>
    <w:p w:rsidR="00B1710B" w:rsidRPr="00B1710B" w:rsidRDefault="007170E1">
      <w:pPr>
        <w:rPr>
          <w:rStyle w:val="Fett"/>
          <w:i/>
        </w:rPr>
      </w:pPr>
      <w:r>
        <w:rPr>
          <w:rStyle w:val="Fett"/>
          <w:i/>
        </w:rPr>
        <w:t>Use Evidences Toolkit</w:t>
      </w:r>
    </w:p>
    <w:p w:rsidR="00B1710B" w:rsidRPr="00B1710B" w:rsidRDefault="00CB6770" w:rsidP="007170E1">
      <w:pPr>
        <w:pStyle w:val="KeinLeerraum"/>
        <w:rPr>
          <w:i/>
        </w:rPr>
      </w:pPr>
      <w:r>
        <w:rPr>
          <w:i/>
        </w:rPr>
        <w:t>D</w:t>
      </w:r>
      <w:r w:rsidRPr="00CB6770">
        <w:rPr>
          <w:i/>
        </w:rPr>
        <w:t xml:space="preserve">efines </w:t>
      </w:r>
      <w:r w:rsidR="007170E1">
        <w:rPr>
          <w:i/>
        </w:rPr>
        <w:t>wether the Evidences Toolkit should be used. If not, no evidences will be generated by the domibusConnector at all.</w:t>
      </w:r>
    </w:p>
    <w:p w:rsidR="00CB6770" w:rsidRDefault="00CB6770" w:rsidP="00B1710B">
      <w:pPr>
        <w:rPr>
          <w:rStyle w:val="Fett"/>
          <w:i/>
        </w:rPr>
      </w:pPr>
    </w:p>
    <w:p w:rsidR="00B1710B" w:rsidRPr="00B1710B" w:rsidRDefault="007170E1" w:rsidP="00B1710B">
      <w:pPr>
        <w:rPr>
          <w:rStyle w:val="Fett"/>
          <w:i/>
        </w:rPr>
      </w:pPr>
      <w:r>
        <w:rPr>
          <w:rStyle w:val="Fett"/>
          <w:i/>
        </w:rPr>
        <w:t>Hash algorithm</w:t>
      </w:r>
    </w:p>
    <w:p w:rsidR="00CB6770" w:rsidRPr="00B1710B" w:rsidRDefault="007170E1" w:rsidP="00CB6770">
      <w:pPr>
        <w:pStyle w:val="KeinLeerraum"/>
        <w:rPr>
          <w:i/>
        </w:rPr>
      </w:pPr>
      <w:r>
        <w:rPr>
          <w:i/>
        </w:rPr>
        <w:t>With the SubmissionAcceptenceEvicence the main document (PDF) of the message will be attached for reliability. This document will be attached as a hashed value. The algorithm defines how this hash value is generated. Possible values are MD5, SHA1 and SHA256.</w:t>
      </w:r>
    </w:p>
    <w:p w:rsidR="00B1710B" w:rsidRDefault="00B1710B" w:rsidP="00B1710B">
      <w:pPr>
        <w:pStyle w:val="KeinLeerraum"/>
        <w:rPr>
          <w:i/>
        </w:rPr>
      </w:pPr>
    </w:p>
    <w:p w:rsidR="007C11ED" w:rsidRPr="00B1710B" w:rsidRDefault="007C11ED" w:rsidP="007C11ED">
      <w:pPr>
        <w:rPr>
          <w:rStyle w:val="Fett"/>
          <w:i/>
        </w:rPr>
      </w:pPr>
      <w:r>
        <w:rPr>
          <w:rStyle w:val="Fett"/>
          <w:i/>
        </w:rPr>
        <w:t xml:space="preserve">Use Evidences </w:t>
      </w:r>
      <w:r>
        <w:rPr>
          <w:rStyle w:val="Fett"/>
          <w:i/>
        </w:rPr>
        <w:t>Timeout</w:t>
      </w:r>
    </w:p>
    <w:p w:rsidR="007C11ED" w:rsidRPr="00B1710B" w:rsidRDefault="007C11ED" w:rsidP="007C11ED">
      <w:pPr>
        <w:pStyle w:val="KeinLeerraum"/>
        <w:rPr>
          <w:i/>
        </w:rPr>
      </w:pPr>
      <w:r>
        <w:rPr>
          <w:i/>
        </w:rPr>
        <w:t>D</w:t>
      </w:r>
      <w:r w:rsidRPr="00CB6770">
        <w:rPr>
          <w:i/>
        </w:rPr>
        <w:t xml:space="preserve">efines </w:t>
      </w:r>
      <w:r>
        <w:rPr>
          <w:i/>
        </w:rPr>
        <w:t xml:space="preserve">wether the Evidences </w:t>
      </w:r>
      <w:r>
        <w:rPr>
          <w:i/>
        </w:rPr>
        <w:t>Timeout</w:t>
      </w:r>
      <w:r>
        <w:rPr>
          <w:i/>
        </w:rPr>
        <w:t xml:space="preserve"> should be used. If not, </w:t>
      </w:r>
      <w:r>
        <w:rPr>
          <w:i/>
        </w:rPr>
        <w:t>the domibusConnector will not follow the reception of evidences to outgoing messages.</w:t>
      </w:r>
    </w:p>
    <w:p w:rsidR="007C11ED" w:rsidRPr="00B1710B" w:rsidRDefault="007C11ED" w:rsidP="00B1710B">
      <w:pPr>
        <w:pStyle w:val="KeinLeerraum"/>
        <w:rPr>
          <w:i/>
        </w:rPr>
      </w:pPr>
    </w:p>
    <w:p w:rsidR="00B1710B" w:rsidRPr="00B1710B" w:rsidRDefault="007170E1" w:rsidP="00B1710B">
      <w:pPr>
        <w:pStyle w:val="Zitat"/>
        <w:rPr>
          <w:rStyle w:val="Fett"/>
        </w:rPr>
      </w:pPr>
      <w:r>
        <w:rPr>
          <w:rStyle w:val="Fett"/>
        </w:rPr>
        <w:t>Timeout for RelayREMMD evidences (ms)</w:t>
      </w:r>
    </w:p>
    <w:p w:rsidR="007170E1" w:rsidRPr="007170E1" w:rsidRDefault="007170E1" w:rsidP="007170E1">
      <w:pPr>
        <w:pStyle w:val="KeinLeerraum"/>
        <w:rPr>
          <w:i/>
        </w:rPr>
      </w:pPr>
      <w:r>
        <w:rPr>
          <w:i/>
        </w:rPr>
        <w:t>D</w:t>
      </w:r>
      <w:r w:rsidRPr="007170E1">
        <w:rPr>
          <w:i/>
        </w:rPr>
        <w:t xml:space="preserve">efines the timeout for RelayREMMD evidence to be sent back when an outgoing message was sent. </w:t>
      </w:r>
    </w:p>
    <w:p w:rsidR="007170E1" w:rsidRPr="007170E1" w:rsidRDefault="007170E1" w:rsidP="007170E1">
      <w:pPr>
        <w:pStyle w:val="KeinLeerraum"/>
        <w:rPr>
          <w:i/>
        </w:rPr>
      </w:pPr>
      <w:r w:rsidRPr="007170E1">
        <w:rPr>
          <w:i/>
        </w:rPr>
        <w:t xml:space="preserve"> After this period, if an outgoing message was sent to the gateway successfully and no RelayREMMD evidence was received,  a RelayREMMDRejection will be created for this </w:t>
      </w:r>
      <w:r>
        <w:rPr>
          <w:i/>
        </w:rPr>
        <w:t>message</w:t>
      </w:r>
      <w:r w:rsidRPr="007170E1">
        <w:rPr>
          <w:i/>
        </w:rPr>
        <w:t xml:space="preserve"> an</w:t>
      </w:r>
      <w:r>
        <w:rPr>
          <w:i/>
        </w:rPr>
        <w:t>d</w:t>
      </w:r>
      <w:r w:rsidRPr="007170E1">
        <w:rPr>
          <w:i/>
        </w:rPr>
        <w:t xml:space="preserve"> sent back to the national system.</w:t>
      </w:r>
    </w:p>
    <w:p w:rsidR="00B1710B" w:rsidRDefault="007170E1" w:rsidP="007170E1">
      <w:pPr>
        <w:pStyle w:val="KeinLeerraum"/>
        <w:rPr>
          <w:i/>
        </w:rPr>
      </w:pPr>
      <w:r w:rsidRPr="007170E1">
        <w:rPr>
          <w:i/>
        </w:rPr>
        <w:t>Value is in milliseconds. For seconds divide value with 1000. For hours divide value with 3600000.</w:t>
      </w:r>
    </w:p>
    <w:p w:rsidR="007170E1" w:rsidRDefault="007170E1" w:rsidP="00B1710B">
      <w:pPr>
        <w:pStyle w:val="Zitat"/>
        <w:rPr>
          <w:b/>
        </w:rPr>
      </w:pPr>
    </w:p>
    <w:p w:rsidR="007170E1" w:rsidRPr="00B1710B" w:rsidRDefault="007170E1" w:rsidP="007170E1">
      <w:pPr>
        <w:pStyle w:val="Zitat"/>
        <w:rPr>
          <w:rStyle w:val="Fett"/>
        </w:rPr>
      </w:pPr>
      <w:r>
        <w:rPr>
          <w:rStyle w:val="Fett"/>
        </w:rPr>
        <w:t xml:space="preserve">Timeout for </w:t>
      </w:r>
      <w:r>
        <w:rPr>
          <w:rStyle w:val="Fett"/>
        </w:rPr>
        <w:t>Delivery</w:t>
      </w:r>
      <w:r>
        <w:rPr>
          <w:rStyle w:val="Fett"/>
        </w:rPr>
        <w:t xml:space="preserve"> evidences (ms)</w:t>
      </w:r>
    </w:p>
    <w:p w:rsidR="007170E1" w:rsidRPr="007170E1" w:rsidRDefault="007170E1" w:rsidP="007170E1">
      <w:pPr>
        <w:pStyle w:val="KeinLeerraum"/>
        <w:rPr>
          <w:i/>
        </w:rPr>
      </w:pPr>
      <w:r>
        <w:rPr>
          <w:i/>
        </w:rPr>
        <w:t>D</w:t>
      </w:r>
      <w:r w:rsidRPr="007170E1">
        <w:rPr>
          <w:i/>
        </w:rPr>
        <w:t xml:space="preserve">efines the timeout for </w:t>
      </w:r>
      <w:r>
        <w:rPr>
          <w:i/>
        </w:rPr>
        <w:t>Delivery</w:t>
      </w:r>
      <w:r w:rsidRPr="007170E1">
        <w:rPr>
          <w:i/>
        </w:rPr>
        <w:t xml:space="preserve"> evidence to be sent back when an outgoing message was sent. </w:t>
      </w:r>
    </w:p>
    <w:p w:rsidR="007170E1" w:rsidRPr="007170E1" w:rsidRDefault="007170E1" w:rsidP="007170E1">
      <w:pPr>
        <w:pStyle w:val="KeinLeerraum"/>
        <w:rPr>
          <w:i/>
        </w:rPr>
      </w:pPr>
      <w:r w:rsidRPr="007170E1">
        <w:rPr>
          <w:i/>
        </w:rPr>
        <w:t xml:space="preserve"> After this period, if an outgoing message was sent to the gateway successfully and no </w:t>
      </w:r>
      <w:r>
        <w:rPr>
          <w:i/>
        </w:rPr>
        <w:t>Delivery</w:t>
      </w:r>
      <w:r w:rsidRPr="007170E1">
        <w:rPr>
          <w:i/>
        </w:rPr>
        <w:t xml:space="preserve"> evidence was received,  a </w:t>
      </w:r>
      <w:r>
        <w:rPr>
          <w:i/>
        </w:rPr>
        <w:t>NonDelivery evidence</w:t>
      </w:r>
      <w:r w:rsidRPr="007170E1">
        <w:rPr>
          <w:i/>
        </w:rPr>
        <w:t xml:space="preserve"> will be created for this </w:t>
      </w:r>
      <w:r>
        <w:rPr>
          <w:i/>
        </w:rPr>
        <w:t>message</w:t>
      </w:r>
      <w:r w:rsidRPr="007170E1">
        <w:rPr>
          <w:i/>
        </w:rPr>
        <w:t xml:space="preserve"> an</w:t>
      </w:r>
      <w:r>
        <w:rPr>
          <w:i/>
        </w:rPr>
        <w:t>d</w:t>
      </w:r>
      <w:r w:rsidRPr="007170E1">
        <w:rPr>
          <w:i/>
        </w:rPr>
        <w:t xml:space="preserve"> sent back to the national system.</w:t>
      </w:r>
    </w:p>
    <w:p w:rsidR="007170E1" w:rsidRDefault="007170E1" w:rsidP="007170E1">
      <w:pPr>
        <w:pStyle w:val="KeinLeerraum"/>
        <w:rPr>
          <w:i/>
        </w:rPr>
      </w:pPr>
      <w:r w:rsidRPr="007170E1">
        <w:rPr>
          <w:i/>
        </w:rPr>
        <w:t>Value is in milliseconds. For seconds divide value with 1000. For hours divide value with 3600000.</w:t>
      </w:r>
    </w:p>
    <w:p w:rsidR="007170E1" w:rsidRDefault="007170E1" w:rsidP="007170E1">
      <w:pPr>
        <w:pStyle w:val="Zitat"/>
        <w:rPr>
          <w:rStyle w:val="Fett"/>
        </w:rPr>
      </w:pPr>
      <w:r>
        <w:rPr>
          <w:rStyle w:val="Fett"/>
        </w:rPr>
        <w:t xml:space="preserve"> </w:t>
      </w:r>
    </w:p>
    <w:p w:rsidR="007170E1" w:rsidRPr="00B1710B" w:rsidRDefault="007170E1" w:rsidP="007170E1">
      <w:pPr>
        <w:pStyle w:val="Zitat"/>
        <w:rPr>
          <w:rStyle w:val="Fett"/>
        </w:rPr>
      </w:pPr>
      <w:r>
        <w:rPr>
          <w:rStyle w:val="Fett"/>
        </w:rPr>
        <w:t xml:space="preserve">Timeout for </w:t>
      </w:r>
      <w:r>
        <w:rPr>
          <w:rStyle w:val="Fett"/>
        </w:rPr>
        <w:t>Retrieval</w:t>
      </w:r>
      <w:r>
        <w:rPr>
          <w:rStyle w:val="Fett"/>
        </w:rPr>
        <w:t xml:space="preserve"> evidences (ms)</w:t>
      </w:r>
    </w:p>
    <w:p w:rsidR="007170E1" w:rsidRPr="007170E1" w:rsidRDefault="007170E1" w:rsidP="007170E1">
      <w:pPr>
        <w:pStyle w:val="KeinLeerraum"/>
        <w:rPr>
          <w:i/>
        </w:rPr>
      </w:pPr>
      <w:r>
        <w:rPr>
          <w:i/>
        </w:rPr>
        <w:t>D</w:t>
      </w:r>
      <w:r w:rsidRPr="007170E1">
        <w:rPr>
          <w:i/>
        </w:rPr>
        <w:t xml:space="preserve">efines the timeout for </w:t>
      </w:r>
      <w:r>
        <w:rPr>
          <w:i/>
        </w:rPr>
        <w:t xml:space="preserve">Retrieval </w:t>
      </w:r>
      <w:r w:rsidRPr="007170E1">
        <w:rPr>
          <w:i/>
        </w:rPr>
        <w:t xml:space="preserve">evidence to be sent back when an outgoing message was sent. </w:t>
      </w:r>
    </w:p>
    <w:p w:rsidR="007170E1" w:rsidRPr="007170E1" w:rsidRDefault="007170E1" w:rsidP="007170E1">
      <w:pPr>
        <w:pStyle w:val="KeinLeerraum"/>
        <w:rPr>
          <w:i/>
        </w:rPr>
      </w:pPr>
      <w:r w:rsidRPr="007170E1">
        <w:rPr>
          <w:i/>
        </w:rPr>
        <w:t xml:space="preserve"> After this period, if an outgoing message was sent to the gateway successfully and no </w:t>
      </w:r>
      <w:r>
        <w:rPr>
          <w:i/>
        </w:rPr>
        <w:t xml:space="preserve">Retrieval </w:t>
      </w:r>
      <w:r w:rsidRPr="007170E1">
        <w:rPr>
          <w:i/>
        </w:rPr>
        <w:t xml:space="preserve">evidence was received,  a </w:t>
      </w:r>
      <w:r>
        <w:rPr>
          <w:i/>
        </w:rPr>
        <w:t>NonRetrieval evidence</w:t>
      </w:r>
      <w:r w:rsidRPr="007170E1">
        <w:rPr>
          <w:i/>
        </w:rPr>
        <w:t xml:space="preserve"> will be created for this </w:t>
      </w:r>
      <w:r>
        <w:rPr>
          <w:i/>
        </w:rPr>
        <w:t>message</w:t>
      </w:r>
      <w:r w:rsidRPr="007170E1">
        <w:rPr>
          <w:i/>
        </w:rPr>
        <w:t xml:space="preserve"> an</w:t>
      </w:r>
      <w:r>
        <w:rPr>
          <w:i/>
        </w:rPr>
        <w:t>d</w:t>
      </w:r>
      <w:r w:rsidRPr="007170E1">
        <w:rPr>
          <w:i/>
        </w:rPr>
        <w:t xml:space="preserve"> sent back to the national system.</w:t>
      </w:r>
    </w:p>
    <w:p w:rsidR="007170E1" w:rsidRDefault="007170E1" w:rsidP="007170E1">
      <w:pPr>
        <w:pStyle w:val="KeinLeerraum"/>
        <w:rPr>
          <w:i/>
        </w:rPr>
      </w:pPr>
      <w:r w:rsidRPr="007170E1">
        <w:rPr>
          <w:i/>
        </w:rPr>
        <w:t>Value is in milliseconds. For seconds divide value with 1000. For hours divide value with 3600000.</w:t>
      </w:r>
    </w:p>
    <w:p w:rsidR="007236FD" w:rsidRDefault="007236FD" w:rsidP="00B1710B">
      <w:pPr>
        <w:pStyle w:val="Zitat"/>
        <w:rPr>
          <w:b/>
        </w:rPr>
      </w:pPr>
    </w:p>
    <w:p w:rsidR="007236FD" w:rsidRDefault="007C11ED" w:rsidP="007236FD">
      <w:pPr>
        <w:pStyle w:val="berschrift2"/>
        <w:rPr>
          <w:rStyle w:val="Fett"/>
          <w:b/>
          <w:i/>
        </w:rPr>
      </w:pPr>
      <w:r>
        <w:rPr>
          <w:rStyle w:val="Fett"/>
          <w:b/>
          <w:i/>
        </w:rPr>
        <w:t>Configuration of address for evidences generating</w:t>
      </w:r>
      <w:r w:rsidR="007236FD" w:rsidRPr="007236FD">
        <w:rPr>
          <w:rStyle w:val="Fett"/>
          <w:b/>
          <w:i/>
        </w:rPr>
        <w:t>:</w:t>
      </w:r>
    </w:p>
    <w:p w:rsidR="007236FD" w:rsidRPr="007236FD" w:rsidRDefault="007236FD" w:rsidP="007236FD"/>
    <w:p w:rsidR="00B1710B" w:rsidRDefault="007C11ED" w:rsidP="00B1710B">
      <w:pPr>
        <w:pStyle w:val="KeinLeerraum"/>
        <w:rPr>
          <w:i/>
        </w:rPr>
      </w:pPr>
      <w:r>
        <w:rPr>
          <w:i/>
        </w:rPr>
        <w:lastRenderedPageBreak/>
        <w:t>When the SubmissionAcceptanceEvidence is generated, this address will be added to the evidence. This is due to the ETSI-REM standard.</w:t>
      </w:r>
    </w:p>
    <w:p w:rsidR="002323C8" w:rsidRPr="00A569D1" w:rsidRDefault="002323C8" w:rsidP="00A569D1">
      <w:pPr>
        <w:pStyle w:val="KeinLeerraum"/>
        <w:rPr>
          <w:i/>
        </w:rPr>
      </w:pPr>
      <w:bookmarkStart w:id="0" w:name="_GoBack"/>
      <w:bookmarkEnd w:id="0"/>
    </w:p>
    <w:p w:rsidR="00A569D1" w:rsidRDefault="00A569D1" w:rsidP="00B1710B">
      <w:pPr>
        <w:pStyle w:val="KeinLeerraum"/>
        <w:rPr>
          <w:rFonts w:ascii="Consolas" w:hAnsi="Consolas" w:cs="Consolas"/>
          <w:color w:val="2A00FF"/>
          <w:sz w:val="20"/>
          <w:szCs w:val="20"/>
        </w:rPr>
      </w:pPr>
    </w:p>
    <w:sectPr w:rsidR="00A569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10B"/>
    <w:rsid w:val="000F0DDE"/>
    <w:rsid w:val="002323C8"/>
    <w:rsid w:val="00270B42"/>
    <w:rsid w:val="007170E1"/>
    <w:rsid w:val="007236FD"/>
    <w:rsid w:val="007C11ED"/>
    <w:rsid w:val="00A569D1"/>
    <w:rsid w:val="00B1710B"/>
    <w:rsid w:val="00BF5C34"/>
    <w:rsid w:val="00CB6770"/>
    <w:rsid w:val="00D80E53"/>
    <w:rsid w:val="00E80500"/>
    <w:rsid w:val="00FC779B"/>
    <w:rsid w:val="00FE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7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6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71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ett">
    <w:name w:val="Strong"/>
    <w:basedOn w:val="Absatz-Standardschriftart"/>
    <w:uiPriority w:val="22"/>
    <w:qFormat/>
    <w:rsid w:val="00B1710B"/>
    <w:rPr>
      <w:b/>
      <w:bCs/>
    </w:rPr>
  </w:style>
  <w:style w:type="paragraph" w:styleId="KeinLeerraum">
    <w:name w:val="No Spacing"/>
    <w:uiPriority w:val="1"/>
    <w:qFormat/>
    <w:rsid w:val="00B1710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B1710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1710B"/>
    <w:rPr>
      <w:i/>
      <w:iCs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6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7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6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71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ett">
    <w:name w:val="Strong"/>
    <w:basedOn w:val="Absatz-Standardschriftart"/>
    <w:uiPriority w:val="22"/>
    <w:qFormat/>
    <w:rsid w:val="00B1710B"/>
    <w:rPr>
      <w:b/>
      <w:bCs/>
    </w:rPr>
  </w:style>
  <w:style w:type="paragraph" w:styleId="KeinLeerraum">
    <w:name w:val="No Spacing"/>
    <w:uiPriority w:val="1"/>
    <w:qFormat/>
    <w:rsid w:val="00B1710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B1710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1710B"/>
    <w:rPr>
      <w:i/>
      <w:iCs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6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BRZ GmbH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Rieder</dc:creator>
  <cp:lastModifiedBy>Rieder</cp:lastModifiedBy>
  <cp:revision>5</cp:revision>
  <dcterms:created xsi:type="dcterms:W3CDTF">2016-04-21T08:43:00Z</dcterms:created>
  <dcterms:modified xsi:type="dcterms:W3CDTF">2016-04-21T08:53:00Z</dcterms:modified>
</cp:coreProperties>
</file>