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预期测试案例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方案一（字段级独立嵌入+加权融合）原型验证测试案例集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所有测试案例</w:t>
      </w:r>
      <w:r>
        <w:rPr>
          <w:rFonts w:eastAsia="等线" w:ascii="Arial" w:cs="Arial" w:hAnsi="Arial"/>
          <w:b w:val="true"/>
          <w:sz w:val="22"/>
        </w:rPr>
        <w:t>完全贴合方案一的字段级加权核心逻辑</w:t>
      </w:r>
      <w:r>
        <w:rPr>
          <w:rFonts w:eastAsia="等线" w:ascii="Arial" w:cs="Arial" w:hAnsi="Arial"/>
          <w:sz w:val="22"/>
        </w:rPr>
        <w:t>、方言词典结构化数据特点，同时匹配里程碑二的验收要求，分为「核心功能验收测试」「效果边界测试」「鲁棒性测试」三大类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测试前提说明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测试数据集：你的Excel方言词典，核心字段为</w:t>
      </w:r>
      <w:r>
        <w:rPr>
          <w:rFonts w:eastAsia="等线" w:ascii="Arial" w:cs="Arial" w:hAnsi="Arial"/>
          <w:b w:val="true"/>
          <w:sz w:val="22"/>
        </w:rPr>
        <w:t>方言词、普通话对应词、发音、注释/释义</w:t>
      </w:r>
      <w:r>
        <w:rPr>
          <w:rFonts w:eastAsia="等线" w:ascii="Arial" w:cs="Arial" w:hAnsi="Arial"/>
          <w:sz w:val="22"/>
        </w:rPr>
        <w:t>，与方案字段完全匹配；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预设权重配置：方言词0.5、普通话对应词0.2、发音字段0.15、注释字段0.15；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检索规则：默认返回Top3匹配结果，核心场景以Top1准确率为核心判定指标；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方言示例：采用方案数据依托的莆仙方言（兴化语记）真实词条，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一、核心功能验收测试案例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该类案例用于验证方案一的核心可行性，是原型验证的必测项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1890"/>
        <w:gridCol w:w="1890"/>
        <w:gridCol w:w="1890"/>
        <w:gridCol w:w="1890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案例编号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测试输入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预期输出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验证目标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标准方言正字：日头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Top1返回词条：【方言词：日头；普通话对应词：太阳；发音：ni44 lau21；注释：指太阳，例句：~下山了】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验证核心字段「方言词」的最高权重是否生效，方案能否精准匹配标准方言正字查询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Top1结果100%匹配目标词条，无语义漂移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普通话对应词查询：太阳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Top3结果中，首位返回【方言词：日头；普通话对应词：太阳】的目标词条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验证第二权重字段「普通话对应词」的语义匹配能力，能否通过普通话反向找到对应方言词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Top1结果匹配目标词条，准确率≥95%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释义模糊查询：形容天气很热的方言词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Top3结果中包含【方言词：热；普通话对应词：热/炎热；注释：形容温度高，天气热】等匹配释义的词条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验证低权重字段「注释/释义」的语义检索能力，能否通过用法描述匹配到对应方言词条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相关词条召回率≥90%，Top3结果均与查询语义强相关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发音近似查询：发音 ni44 lau21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Top1返回【方言词：日头；发音：ni44 lau21】的目标词条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验证「发音字段」的匹配能力，能否通过音标/发音标注匹配到对应词条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Top1结果100%匹配目标词条，发音字段完全对应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多字段组合精准查询：方言词“食饭”的普通话意思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Top1返回【方言词：食饭；普通话对应词：吃饭；注释：指吃饭、用餐】的目标词条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验证结构化字段的联合约束能力，能否同时识别方言词+查询意图，返回精准完整的结构化结果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返回结果完整覆盖所有字段信息，核心信息100%准确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二、效果边界测试案例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该类案例用于测试方案一的能力上限，若该类案例测试效果未达标准，即属于方案中「验证效果未达预期」的场景，需切换至方案二。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1530"/>
        <w:gridCol w:w="1530"/>
        <w:gridCol w:w="1530"/>
        <w:gridCol w:w="1530"/>
        <w:gridCol w:w="1530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案例编号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测试输入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预期输出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验证目标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通过标准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未达预期判定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口语化释义查询：早上起来吃的第一顿饭，用方言怎么说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Top3结果中包含【方言词：天光食；普通话对应词：早饭/早餐；注释：早上吃的饭】的目标词条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验证字段加权融合的泛化能力，能否通过长句描述匹配到对应方言词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Top3结果召回目标词条，相关语义结果占比≥85%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Top3无目标词条，或返回结果与查询语义无关占比超30%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近义词语句查询：形容天冷的方言词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Top3结果中包含【方言词：寒；普通话对应词：冷/寒冷；注释：形容温度低，天冷】等相关词条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验证模型对近义词、同义语义的理解能力，字段加权后能否覆盖同义语义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相关词条召回率≥85%，Top3结果均为强相关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仅能匹配注释中带“冷”字的词条，无法识别“天冷=寒”的同义语义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低频次生僻方言词查询：莆仙方言“暝昏”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Top1返回【方言词：暝昏；普通话对应词：晚上/夜晚；发音：ma21 huang53】的目标词条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验证方案对低频次、生僻方言词的检索能力，权重配置是否会影响生僻词的匹配精度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Top1结果100%匹配目标词条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生僻词无法进入Top3结果，或被高频词覆盖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多义词精准匹配查询：方言词“厝”的不同用法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返回结果完整覆盖【方言词：厝；普通话对应词：房子/家/住所；注释：1. 指房屋，例句：我~很大；2. 指家，例句：转~=回家】的完整词条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验证方案能否完整保留结构化字段的全部信息，不会因字段拆分导致多义信息丢失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返回结果完整呈现多义注释，无信息截断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仅返回单条释义，丢失多义信息，或匹配到无关同音字词条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跨字段组合查询：和“房子”相关，发音带“tsu”的方言词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Top1返回【方言词：厝；普通话对应词：房子；发音：tsu41】的目标词条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验证多字段加权融合的协同能力，能否同时匹配普通话字段+发音字段的双重约束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Top1结果100%匹配目标词条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无法同时满足两个字段约束，返回结果仅匹配单一字段，精准度不足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三、鲁棒性测试案例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该类案例用于模拟真实用户的不规范输入场景，验证方案的稳定性，若效果不佳可通过优化预处理环节修复，无需直接切换方案二。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2445"/>
        <w:gridCol w:w="2445"/>
        <w:gridCol w:w="244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案例编号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测试输入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预期输出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验证目标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带冗余语气词的口语化查询：请问一下，“你”用你们的方言怎么说啊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Top1返回【方言词：汝；普通话对应词：你】的目标词条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验证查询预处理环节的清洗能力，能否过滤冗余信息，聚焦核心检索语义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错别字/谐音字输入：日投 方言什么意思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Top1返回【方言词：日头；普通话对应词：太阳】的目标词条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验证方案对谐音、错别字输入的容错能力，能否匹配到正确的方言词条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极简单字查询：厝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Top1返回对应完整词条，无匹配错误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验证短文本、单字输入的检索稳定性，不会因输入过短导致语义漂移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超长例句查询：天快黑了，我们要回家了，这句话里的“回家”用方言怎么说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Top3结果中包含【方言词：转厝；普通话对应词：回家】的目标词条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验证长文本输入的语义提取能力，能否从长句中精准捕捉核心检索意图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四、「效果未达预期」的明确判定规则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当原型验证出现以下任意一种情况时，即可判定为方案一效果未达预期，需切换至方案二（结构化Prompt+字段关系建模）开展验证：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核心功能不达标</w:t>
      </w:r>
      <w:r>
        <w:rPr>
          <w:rFonts w:eastAsia="等线" w:ascii="Arial" w:cs="Arial" w:hAnsi="Arial"/>
          <w:sz w:val="22"/>
        </w:rPr>
        <w:t>：第一类核心验收测试中，1.1-1.5案例的Top1准确率＜90%，无法完成里程碑二要求的「标准方言词汇精准查询」核心目标；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边界能力严重不足</w:t>
      </w:r>
      <w:r>
        <w:rPr>
          <w:rFonts w:eastAsia="等线" w:ascii="Arial" w:cs="Arial" w:hAnsi="Arial"/>
          <w:sz w:val="22"/>
        </w:rPr>
        <w:t>：第二类效果边界测试中，超过3个案例无法达到通过标准，且无法通过调整字段权重、优化嵌入模型修复；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字段语义融合失效</w:t>
      </w:r>
      <w:r>
        <w:rPr>
          <w:rFonts w:eastAsia="等线" w:ascii="Arial" w:cs="Arial" w:hAnsi="Arial"/>
          <w:sz w:val="22"/>
        </w:rPr>
        <w:t>：出现严重的语义漂移，例如输入普通话释义，返回结果仅匹配发音字段、完全偏离核心语义，或多字段组合查询完全无法命中目标词条；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权重调整无效果</w:t>
      </w:r>
      <w:r>
        <w:rPr>
          <w:rFonts w:eastAsia="等线" w:ascii="Arial" w:cs="Arial" w:hAnsi="Arial"/>
          <w:sz w:val="22"/>
        </w:rPr>
        <w:t>：多次优化字段权重配置后，检索效果无明显提升，无法通过向量加权实现核心字段的优先级控制。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83">
    <w:lvl>
      <w:start w:val="1"/>
      <w:numFmt w:val="decimal"/>
      <w:suff w:val="tab"/>
      <w:lvlText w:val="%1."/>
      <w:rPr>
        <w:color w:val="3370ff"/>
      </w:rPr>
    </w:lvl>
  </w:abstractNum>
  <w:abstractNum w:abstractNumId="24284">
    <w:lvl>
      <w:start w:val="2"/>
      <w:numFmt w:val="decimal"/>
      <w:suff w:val="tab"/>
      <w:lvlText w:val="%1."/>
      <w:rPr>
        <w:color w:val="3370ff"/>
      </w:rPr>
    </w:lvl>
  </w:abstractNum>
  <w:abstractNum w:abstractNumId="24285">
    <w:lvl>
      <w:start w:val="3"/>
      <w:numFmt w:val="decimal"/>
      <w:suff w:val="tab"/>
      <w:lvlText w:val="%1."/>
      <w:rPr>
        <w:color w:val="3370ff"/>
      </w:rPr>
    </w:lvl>
  </w:abstractNum>
  <w:abstractNum w:abstractNumId="24286">
    <w:lvl>
      <w:start w:val="4"/>
      <w:numFmt w:val="decimal"/>
      <w:suff w:val="tab"/>
      <w:lvlText w:val="%1."/>
      <w:rPr>
        <w:color w:val="3370ff"/>
      </w:rPr>
    </w:lvl>
  </w:abstractNum>
  <w:abstractNum w:abstractNumId="24287">
    <w:lvl>
      <w:start w:val="1"/>
      <w:numFmt w:val="decimal"/>
      <w:suff w:val="tab"/>
      <w:lvlText w:val="%1."/>
      <w:rPr>
        <w:color w:val="3370ff"/>
      </w:rPr>
    </w:lvl>
  </w:abstractNum>
  <w:abstractNum w:abstractNumId="24288">
    <w:lvl>
      <w:start w:val="2"/>
      <w:numFmt w:val="decimal"/>
      <w:suff w:val="tab"/>
      <w:lvlText w:val="%1."/>
      <w:rPr>
        <w:color w:val="3370ff"/>
      </w:rPr>
    </w:lvl>
  </w:abstractNum>
  <w:abstractNum w:abstractNumId="24289">
    <w:lvl>
      <w:start w:val="3"/>
      <w:numFmt w:val="decimal"/>
      <w:suff w:val="tab"/>
      <w:lvlText w:val="%1."/>
      <w:rPr>
        <w:color w:val="3370ff"/>
      </w:rPr>
    </w:lvl>
  </w:abstractNum>
  <w:abstractNum w:abstractNumId="2429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4283"/>
  </w:num>
  <w:num w:numId="2">
    <w:abstractNumId w:val="24284"/>
  </w:num>
  <w:num w:numId="3">
    <w:abstractNumId w:val="24285"/>
  </w:num>
  <w:num w:numId="4">
    <w:abstractNumId w:val="24286"/>
  </w:num>
  <w:num w:numId="5">
    <w:abstractNumId w:val="24287"/>
  </w:num>
  <w:num w:numId="6">
    <w:abstractNumId w:val="24288"/>
  </w:num>
  <w:num w:numId="7">
    <w:abstractNumId w:val="24289"/>
  </w:num>
  <w:num w:numId="8">
    <w:abstractNumId w:val="242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2026-03-24T14:27:50Z</dcterms:created>
  <dc:creator>Apache POI</dc:creator>
</cp:coreProperties>
</file>