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012" w:rsidRPr="00F1336C" w:rsidRDefault="00D21012" w:rsidP="00744639">
      <w:pPr>
        <w:ind w:firstLine="0"/>
      </w:pPr>
      <w:r w:rsidRPr="00F1336C">
        <w:t>УДК</w:t>
      </w:r>
      <w:r w:rsidR="00935ECC" w:rsidRPr="00F1336C">
        <w:t xml:space="preserve"> </w:t>
      </w:r>
      <w:r w:rsidR="006F4C21" w:rsidRPr="00F1336C">
        <w:t>62-799</w:t>
      </w:r>
    </w:p>
    <w:p w:rsidR="00F93087" w:rsidRPr="00F1336C" w:rsidRDefault="00D26178" w:rsidP="00744639">
      <w:pPr>
        <w:ind w:firstLine="0"/>
        <w:jc w:val="center"/>
      </w:pPr>
      <w:r>
        <w:t>Е. Г. КЛЁНИН, П. Е. </w:t>
      </w:r>
      <w:r w:rsidR="00420944" w:rsidRPr="00F1336C">
        <w:t>БЕКИШ</w:t>
      </w:r>
      <w:r>
        <w:t>. А. А. КАЛИНОВ</w:t>
      </w:r>
    </w:p>
    <w:p w:rsidR="00161165" w:rsidRPr="00F1336C" w:rsidRDefault="00161165" w:rsidP="00744639">
      <w:pPr>
        <w:jc w:val="center"/>
      </w:pPr>
    </w:p>
    <w:p w:rsidR="00420944" w:rsidRPr="00F1336C" w:rsidRDefault="00060921" w:rsidP="00744639">
      <w:pPr>
        <w:ind w:firstLine="0"/>
        <w:jc w:val="center"/>
      </w:pPr>
      <w:r w:rsidRPr="00F1336C">
        <w:rPr>
          <w:b/>
        </w:rPr>
        <w:t>ИССЛЕДОВАНИЕ ВОЗМОЖНОСТИ ПРИМЕНЕНИЯ</w:t>
      </w:r>
      <w:r w:rsidR="00896E78" w:rsidRPr="00F1336C">
        <w:rPr>
          <w:b/>
        </w:rPr>
        <w:t xml:space="preserve"> ОПТОВОЛОКОННОЙ ЛИНИИ ЗАДЕРЖКИ</w:t>
      </w:r>
      <w:r w:rsidR="00312925" w:rsidRPr="00F1336C">
        <w:rPr>
          <w:b/>
        </w:rPr>
        <w:t xml:space="preserve"> </w:t>
      </w:r>
      <w:r w:rsidRPr="00F1336C">
        <w:rPr>
          <w:b/>
        </w:rPr>
        <w:t xml:space="preserve">ДЛЯ ПОВЕРКИ </w:t>
      </w:r>
      <w:r w:rsidR="00B42F66">
        <w:rPr>
          <w:b/>
        </w:rPr>
        <w:t>ФАЗОВЫХ</w:t>
      </w:r>
      <w:r w:rsidR="00950197">
        <w:rPr>
          <w:b/>
        </w:rPr>
        <w:t xml:space="preserve"> </w:t>
      </w:r>
      <w:bookmarkStart w:id="0" w:name="_GoBack"/>
      <w:bookmarkEnd w:id="0"/>
      <w:r w:rsidRPr="00F1336C">
        <w:rPr>
          <w:b/>
        </w:rPr>
        <w:t>ЛАЗЕРНЫХ ДАЛЬНОМЕРОВ</w:t>
      </w:r>
    </w:p>
    <w:p w:rsidR="00420944" w:rsidRPr="00F1336C" w:rsidRDefault="00420944" w:rsidP="0094466B"/>
    <w:p w:rsidR="00420944" w:rsidRPr="00F1336C" w:rsidRDefault="00420944" w:rsidP="0094466B">
      <w:pPr>
        <w:rPr>
          <w:sz w:val="18"/>
          <w:szCs w:val="18"/>
        </w:rPr>
      </w:pPr>
      <w:r w:rsidRPr="00F1336C">
        <w:rPr>
          <w:sz w:val="18"/>
          <w:szCs w:val="18"/>
        </w:rPr>
        <w:t xml:space="preserve">В работе </w:t>
      </w:r>
      <w:r w:rsidR="00BE68B9">
        <w:rPr>
          <w:sz w:val="18"/>
          <w:szCs w:val="18"/>
        </w:rPr>
        <w:t>рассмотрены</w:t>
      </w:r>
      <w:r w:rsidR="00E441A0" w:rsidRPr="00F1336C">
        <w:rPr>
          <w:sz w:val="18"/>
          <w:szCs w:val="18"/>
        </w:rPr>
        <w:t xml:space="preserve"> основные трудности, которые могут возникнуть при разработке и эксплуатации</w:t>
      </w:r>
      <w:r w:rsidRPr="00F1336C">
        <w:rPr>
          <w:sz w:val="18"/>
          <w:szCs w:val="18"/>
        </w:rPr>
        <w:t xml:space="preserve"> поверочного стенда</w:t>
      </w:r>
      <w:r w:rsidR="00E441A0" w:rsidRPr="00F1336C">
        <w:rPr>
          <w:sz w:val="18"/>
          <w:szCs w:val="18"/>
        </w:rPr>
        <w:t xml:space="preserve"> на основе </w:t>
      </w:r>
      <w:r w:rsidR="00DF53AD">
        <w:rPr>
          <w:sz w:val="18"/>
          <w:szCs w:val="18"/>
        </w:rPr>
        <w:t>опто</w:t>
      </w:r>
      <w:r w:rsidR="00E441A0" w:rsidRPr="00F1336C">
        <w:rPr>
          <w:sz w:val="18"/>
          <w:szCs w:val="18"/>
        </w:rPr>
        <w:t>волоконной линии задержки</w:t>
      </w:r>
      <w:r w:rsidRPr="00F1336C">
        <w:rPr>
          <w:sz w:val="18"/>
          <w:szCs w:val="18"/>
        </w:rPr>
        <w:t>, предло</w:t>
      </w:r>
      <w:r w:rsidR="00E441A0" w:rsidRPr="00F1336C">
        <w:rPr>
          <w:sz w:val="18"/>
          <w:szCs w:val="18"/>
        </w:rPr>
        <w:t>жены возможные пути их решения</w:t>
      </w:r>
      <w:r w:rsidR="00495790">
        <w:rPr>
          <w:sz w:val="18"/>
          <w:szCs w:val="18"/>
        </w:rPr>
        <w:t>.</w:t>
      </w:r>
    </w:p>
    <w:p w:rsidR="00420944" w:rsidRPr="00F1336C" w:rsidRDefault="00420944" w:rsidP="0094466B"/>
    <w:p w:rsidR="00F1336C" w:rsidRPr="00F1336C" w:rsidRDefault="004A0534" w:rsidP="004A0534">
      <w:r w:rsidRPr="00F1336C">
        <w:t>Под метрологические лаборатории редко отводятся площади, достаточные для определения характеристик дальномеров на больших расстояниях. Это приводит к необходимости оснащения измерительного полигона на площадях сторонних организаций, что влечёт за собой организационные и транспортные расходы.</w:t>
      </w:r>
    </w:p>
    <w:p w:rsidR="004A0534" w:rsidRPr="00F1336C" w:rsidRDefault="004A0534" w:rsidP="004A0534">
      <w:r w:rsidRPr="00F1336C">
        <w:t xml:space="preserve">Решением этой проблемы может послужить создание поверочного стенда, в котором изменение сигнала дальномера, соответствующее большим расстояниям, имитировалось бы при помощи </w:t>
      </w:r>
      <w:r w:rsidR="008C782F">
        <w:t>прибора, габариты которого позволяли бы разместить его в обычной лаборатории</w:t>
      </w:r>
      <w:r w:rsidRPr="00F1336C">
        <w:t>. Подобное устройство можно реализовать двумя способами:</w:t>
      </w:r>
    </w:p>
    <w:p w:rsidR="004A0534" w:rsidRPr="00F1336C" w:rsidRDefault="004A0534" w:rsidP="0014245D">
      <w:pPr>
        <w:pStyle w:val="a9"/>
        <w:numPr>
          <w:ilvl w:val="0"/>
          <w:numId w:val="13"/>
        </w:numPr>
      </w:pPr>
      <w:r w:rsidRPr="00F1336C">
        <w:t>Искривляя траекторию лазерного луча, чтобы при большом фактически пройденном расстоянии он не выходил за пределы поверочного стенда;</w:t>
      </w:r>
    </w:p>
    <w:p w:rsidR="004A0534" w:rsidRPr="00F1336C" w:rsidRDefault="004A0534" w:rsidP="0014245D">
      <w:pPr>
        <w:pStyle w:val="a9"/>
        <w:numPr>
          <w:ilvl w:val="0"/>
          <w:numId w:val="13"/>
        </w:numPr>
      </w:pPr>
      <w:r w:rsidRPr="00F1336C">
        <w:t>На основе полученного от дальномера сигнала генерировать выходной, идентичный отраженному от удалённого препятствия.</w:t>
      </w:r>
    </w:p>
    <w:p w:rsidR="004A0534" w:rsidRDefault="006B6FF6" w:rsidP="004A0534">
      <w:r w:rsidRPr="00F1336C">
        <w:t xml:space="preserve">Идея </w:t>
      </w:r>
      <w:r w:rsidR="00A23782">
        <w:t>использования оптоволоконной линии задержки</w:t>
      </w:r>
      <w:r w:rsidRPr="00F1336C">
        <w:t xml:space="preserve"> не нова,</w:t>
      </w:r>
      <w:r w:rsidR="009E764C" w:rsidRPr="00F1336C">
        <w:t xml:space="preserve"> однако</w:t>
      </w:r>
      <w:r w:rsidR="00744639" w:rsidRPr="00F1336C">
        <w:t xml:space="preserve"> </w:t>
      </w:r>
      <w:r w:rsidR="00F47016">
        <w:t>поиск</w:t>
      </w:r>
      <w:r w:rsidR="00A23782">
        <w:t xml:space="preserve"> в сети</w:t>
      </w:r>
      <w:r w:rsidR="00F47016">
        <w:t xml:space="preserve"> показал, что на основе </w:t>
      </w:r>
      <w:r w:rsidR="00A23782">
        <w:t>данного</w:t>
      </w:r>
      <w:r w:rsidR="00B133FE">
        <w:t xml:space="preserve"> подхода</w:t>
      </w:r>
      <w:r w:rsidR="00DF53AD">
        <w:t xml:space="preserve"> нет </w:t>
      </w:r>
      <w:r w:rsidR="00F47016">
        <w:t xml:space="preserve">фактически реализованных устройств, хотя имеется работа, в которой </w:t>
      </w:r>
      <w:r w:rsidR="00B133FE">
        <w:t>был собр</w:t>
      </w:r>
      <w:r w:rsidR="003648A7">
        <w:t xml:space="preserve">ан прототип </w:t>
      </w:r>
      <w:r w:rsidR="00DF53AD">
        <w:t>подобного стенда</w:t>
      </w:r>
      <w:r w:rsidR="00ED1795">
        <w:t xml:space="preserve"> и проведены некоторые эксперименты с ним</w:t>
      </w:r>
      <w:r w:rsidR="00737AA2">
        <w:t xml:space="preserve"> </w:t>
      </w:r>
      <w:r w:rsidR="00737AA2" w:rsidRPr="00737AA2">
        <w:t>[1]</w:t>
      </w:r>
      <w:r w:rsidR="00B133FE">
        <w:t xml:space="preserve">. </w:t>
      </w:r>
      <w:r w:rsidR="003648A7">
        <w:t>Удалось найти единственное устройство, которое, по-видимому, работает по принципу</w:t>
      </w:r>
      <w:r w:rsidR="00B133FE">
        <w:t xml:space="preserve"> </w:t>
      </w:r>
      <w:r w:rsidR="008B6B65">
        <w:t>имитации</w:t>
      </w:r>
      <w:r w:rsidR="00B133FE">
        <w:t xml:space="preserve"> отражённого импульса средствами электроники</w:t>
      </w:r>
      <w:r w:rsidR="003648A7">
        <w:t xml:space="preserve"> </w:t>
      </w:r>
      <w:r w:rsidR="00B133FE">
        <w:t xml:space="preserve">– </w:t>
      </w:r>
      <w:r w:rsidR="004A0534" w:rsidRPr="00F1336C">
        <w:t>VRS Симулятор расстояния для лазерных систем</w:t>
      </w:r>
      <w:r w:rsidR="00B133FE">
        <w:t xml:space="preserve"> </w:t>
      </w:r>
      <w:r w:rsidR="003648A7">
        <w:t>кампании CI</w:t>
      </w:r>
      <w:r w:rsidR="003648A7">
        <w:noBreakHyphen/>
      </w:r>
      <w:proofErr w:type="spellStart"/>
      <w:r w:rsidR="003648A7" w:rsidRPr="00F1336C">
        <w:t>Systems</w:t>
      </w:r>
      <w:proofErr w:type="spellEnd"/>
      <w:r w:rsidR="003648A7">
        <w:t xml:space="preserve"> </w:t>
      </w:r>
      <w:r w:rsidR="00B133FE">
        <w:t>– которое</w:t>
      </w:r>
      <w:r w:rsidR="004A0534" w:rsidRPr="00F1336C">
        <w:t xml:space="preserve"> симулирует расстояние с точностью ±2м в диапазоне 100м – 40км. </w:t>
      </w:r>
      <w:r w:rsidR="009E764C" w:rsidRPr="00F1336C">
        <w:t>Разрешение и точность дальности данного прибора делает его непригодным</w:t>
      </w:r>
      <w:r w:rsidR="004A0534" w:rsidRPr="00F1336C">
        <w:t xml:space="preserve"> для поверочных испытаний</w:t>
      </w:r>
      <w:r w:rsidR="009E764C" w:rsidRPr="00F1336C">
        <w:t xml:space="preserve"> </w:t>
      </w:r>
      <w:r w:rsidR="004E5E91">
        <w:t xml:space="preserve">дальномеров в РБ </w:t>
      </w:r>
      <w:r w:rsidR="009E764C" w:rsidRPr="00F1336C">
        <w:t>на малых расстояниях</w:t>
      </w:r>
      <w:r w:rsidR="001418B2" w:rsidRPr="001418B2">
        <w:t xml:space="preserve"> [2]</w:t>
      </w:r>
      <w:r w:rsidR="004E5E91" w:rsidRPr="004E5E91">
        <w:t>[3]</w:t>
      </w:r>
      <w:r w:rsidR="004A0534" w:rsidRPr="00F1336C">
        <w:t>.</w:t>
      </w:r>
    </w:p>
    <w:p w:rsidR="00926B02" w:rsidRDefault="002D26AE" w:rsidP="004A053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.55pt;margin-top:211.8pt;width:481.55pt;height:33pt;z-index:251678720;mso-position-horizontal-relative:text;mso-position-vertical-relative:text" stroked="f">
            <v:textbox style="mso-next-textbox:#_x0000_s1042;mso-fit-shape-to-text:t" inset="0,0,0,0">
              <w:txbxContent>
                <w:p w:rsidR="00CD7576" w:rsidRPr="00737AA2" w:rsidRDefault="00CD7576" w:rsidP="00DC0DF3">
                  <w:pPr>
                    <w:pStyle w:val="ab"/>
                    <w:rPr>
                      <w:rFonts w:eastAsiaTheme="majorEastAsia"/>
                      <w:noProof/>
                      <w:szCs w:val="24"/>
                    </w:rPr>
                  </w:pPr>
                  <w:r>
                    <w:t xml:space="preserve">Рисунок </w:t>
                  </w:r>
                  <w:fldSimple w:instr=" SEQ Рисунок \* ARABIC ">
                    <w:r w:rsidR="001540C6">
                      <w:rPr>
                        <w:noProof/>
                      </w:rPr>
                      <w:t>1</w:t>
                    </w:r>
                  </w:fldSimple>
                  <w:r>
                    <w:t xml:space="preserve">. </w:t>
                  </w:r>
                  <w:r w:rsidR="000802E3">
                    <w:t>Функциональная</w:t>
                  </w:r>
                  <w:r>
                    <w:t xml:space="preserve"> схема измерительного блока фазового дальномера (без учёта цепи усиления </w:t>
                  </w:r>
                  <w:r w:rsidR="00556B3A">
                    <w:t xml:space="preserve">и обработки </w:t>
                  </w:r>
                  <w:r>
                    <w:t>входного сигнала)</w:t>
                  </w:r>
                  <w:r w:rsidR="00254C92" w:rsidRPr="00254C92">
                    <w:t xml:space="preserve">. </w:t>
                  </w:r>
                  <w:r w:rsidR="00254C92">
                    <w:t>[</w:t>
                  </w:r>
                  <w:r w:rsidR="008A517A">
                    <w:t>4</w:t>
                  </w:r>
                  <w:r w:rsidR="00254C92">
                    <w:t>]</w:t>
                  </w:r>
                </w:p>
              </w:txbxContent>
            </v:textbox>
            <w10:wrap type="topAndBottom"/>
          </v:shape>
        </w:pict>
      </w:r>
      <w:r w:rsidR="00FB756A">
        <w:t>Принцип работы</w:t>
      </w:r>
      <w:r w:rsidR="008B6B65">
        <w:t xml:space="preserve"> фазового дальномера заключается в следующем: </w:t>
      </w:r>
      <w:r w:rsidR="005034CC">
        <w:t xml:space="preserve">испущенный </w:t>
      </w:r>
      <w:r w:rsidR="008B6B65">
        <w:t xml:space="preserve">световой луч модулируется по интенсивности </w:t>
      </w:r>
      <w:r w:rsidR="005034CC">
        <w:t xml:space="preserve">периодическим </w:t>
      </w:r>
      <w:r w:rsidR="008B6B65">
        <w:t>сигналом (порядка 100-500МГц)</w:t>
      </w:r>
      <w:r w:rsidR="005034CC">
        <w:t>; отражаясь от препятствия, свет возвращается в приёмную часть устройства, где после усиления и фильтрации преобразуется во второй сигнал, разность фаз с исходным у которого</w:t>
      </w:r>
      <w:r w:rsidR="005034CC" w:rsidRPr="005034CC">
        <w:t xml:space="preserve"> </w:t>
      </w:r>
      <m:oMath>
        <m:r>
          <w:rPr>
            <w:rFonts w:ascii="Cambria Math" w:hAnsi="Cambria Math"/>
          </w:rPr>
          <m:t>∆φ=4π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 w:rsidR="005034CC">
        <w:t xml:space="preserve">, где </w:t>
      </w:r>
      <m:oMath>
        <m:r>
          <w:rPr>
            <w:rFonts w:ascii="Cambria Math" w:hAnsi="Cambria Math"/>
          </w:rPr>
          <m:t>L</m:t>
        </m:r>
      </m:oMath>
      <w:r w:rsidR="005034CC">
        <w:t xml:space="preserve"> это расстояние до отражающего препятствия</w:t>
      </w:r>
      <w:r w:rsidR="00171BD9">
        <w:t xml:space="preserve">. </w:t>
      </w:r>
      <w:r w:rsidR="00A772BE">
        <w:t>Р</w:t>
      </w:r>
      <w:r w:rsidR="00171BD9">
        <w:t>азность фаз</w:t>
      </w:r>
      <w:r w:rsidR="00A772BE">
        <w:t xml:space="preserve"> в дальнейшем</w:t>
      </w:r>
      <w:r w:rsidR="00171BD9">
        <w:t xml:space="preserve"> преобразуется в</w:t>
      </w:r>
      <w:r w:rsidR="00A772BE">
        <w:t xml:space="preserve"> </w:t>
      </w:r>
      <w:r w:rsidR="00171BD9">
        <w:t>значение длины.</w:t>
      </w:r>
    </w:p>
    <w:p w:rsidR="00FD2B6F" w:rsidRDefault="00171BD9" w:rsidP="004A0534">
      <w:pPr>
        <w:rPr>
          <w:rFonts w:eastAsiaTheme="majorEastAsia"/>
          <w:noProof/>
        </w:rPr>
      </w:pPr>
      <w:r>
        <w:t xml:space="preserve">Преимуществом фазового способа по отношению к прямому измерению времени возврата отраженного импульса заключается в возможности применения </w:t>
      </w:r>
      <w:r w:rsidR="00A772BE">
        <w:t xml:space="preserve">дешёвых и конструктивно простых </w:t>
      </w:r>
      <w:r>
        <w:t>аналоговых схем для преобразования периодических сигналов</w:t>
      </w:r>
      <w:r w:rsidR="00A772BE">
        <w:t>. Время</w:t>
      </w:r>
      <w:r w:rsidR="00A772BE">
        <w:noBreakHyphen/>
        <w:t xml:space="preserve">амплитудные преобразователи достаточной точности (1 мм свет проходит за время </w:t>
      </w:r>
      <w:r w:rsidR="00A772BE" w:rsidRPr="00A772BE">
        <w:t>~3.4</w:t>
      </w:r>
      <w:r w:rsidR="00A772BE">
        <w:t> </w:t>
      </w:r>
      <w:proofErr w:type="spellStart"/>
      <w:r w:rsidR="00A772BE">
        <w:t>пс</w:t>
      </w:r>
      <w:proofErr w:type="spellEnd"/>
      <w:r w:rsidR="00A772BE">
        <w:t>)</w:t>
      </w:r>
      <w:r w:rsidR="00A772BE" w:rsidRPr="00A772BE">
        <w:t xml:space="preserve"> </w:t>
      </w:r>
      <w:r w:rsidR="00A772BE">
        <w:t>стоят существенно дороже.</w:t>
      </w:r>
    </w:p>
    <w:p w:rsidR="008B6B65" w:rsidRPr="00A772BE" w:rsidRDefault="00FD2B6F" w:rsidP="00FD2B6F">
      <w:pPr>
        <w:jc w:val="center"/>
        <w:rPr>
          <w:i/>
        </w:rPr>
      </w:pPr>
      <w:r w:rsidRPr="00F1336C">
        <w:rPr>
          <w:rFonts w:eastAsiaTheme="majorEastAsia"/>
          <w:noProof/>
        </w:rPr>
        <w:drawing>
          <wp:inline distT="0" distB="0" distL="0" distR="0" wp14:anchorId="75D910E5" wp14:editId="236A2AD6">
            <wp:extent cx="3286800" cy="1191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800" cy="11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782" w:rsidRDefault="006722A2" w:rsidP="00DC0DF3">
      <w:r>
        <w:t xml:space="preserve">При прохождении света через оптоволокно дальномер будет регистрировать оптическую длину пути: </w:t>
      </w:r>
      <m:oMath>
        <m: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ф</m:t>
                </m:r>
              </m:sub>
            </m:sSub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</m:oMath>
      <w:r>
        <w:t xml:space="preserve"> –</w:t>
      </w:r>
      <w:r w:rsidR="000802E3">
        <w:t xml:space="preserve"> физическая дли</w:t>
      </w:r>
      <w:r w:rsidR="00E16B72">
        <w:t>на</w:t>
      </w:r>
      <w:r>
        <w:t xml:space="preserve">,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 – показатель преломления</w:t>
      </w:r>
      <w:r w:rsidR="00E16B72">
        <w:t xml:space="preserve"> волокна</w:t>
      </w:r>
      <w:r>
        <w:t xml:space="preserve">. </w:t>
      </w:r>
      <w:r w:rsidR="002C3F8B">
        <w:t>Деление на</w:t>
      </w:r>
      <w:r>
        <w:t xml:space="preserve"> 2 </w:t>
      </w:r>
      <w:r w:rsidR="002C3F8B">
        <w:t xml:space="preserve">возникает </w:t>
      </w:r>
      <w:r>
        <w:t>вследствие того, что в обычных условиях луч проходит удвоенное расстояние</w:t>
      </w:r>
      <w:r w:rsidR="00245BC3">
        <w:t>:</w:t>
      </w:r>
      <w:r w:rsidR="002C3F8B">
        <w:t xml:space="preserve"> </w:t>
      </w:r>
      <w:r>
        <w:t>до препятствия и обратно.</w:t>
      </w:r>
    </w:p>
    <w:p w:rsidR="00557A40" w:rsidRPr="00FB756A" w:rsidRDefault="00557A40" w:rsidP="00FB756A">
      <w:r>
        <w:t>И</w:t>
      </w:r>
      <w:r w:rsidR="000D0723">
        <w:t>сходя из</w:t>
      </w:r>
      <w:r>
        <w:t xml:space="preserve"> данной зависимости, а также из общих соображений, разработку стенда можно разбить на следующие этапы:</w:t>
      </w:r>
    </w:p>
    <w:p w:rsidR="00FD2B6F" w:rsidRDefault="00AF3CA6" w:rsidP="00ED64CE">
      <w:r w:rsidRPr="00ED64CE">
        <w:rPr>
          <w:b/>
        </w:rPr>
        <w:t>Определение степени искажения сигнала при прохождении через волокно.</w:t>
      </w:r>
      <w:r w:rsidR="00ED64CE">
        <w:rPr>
          <w:b/>
        </w:rPr>
        <w:t xml:space="preserve"> </w:t>
      </w:r>
      <w:r w:rsidR="00A0359A">
        <w:t xml:space="preserve">Вследствие дисперсии форма сигнала, прошедшего через </w:t>
      </w:r>
      <w:proofErr w:type="spellStart"/>
      <w:r w:rsidR="00A0359A">
        <w:t>световод</w:t>
      </w:r>
      <w:proofErr w:type="spellEnd"/>
      <w:r w:rsidR="00A0359A">
        <w:t xml:space="preserve">, неизбежно исказится. Задачей разработчика будет определить, </w:t>
      </w:r>
      <w:r w:rsidR="00F36175">
        <w:t>можно ли пренебречь данными искажениями</w:t>
      </w:r>
      <w:r w:rsidR="00CD7576">
        <w:t>, а также учесть их характер п</w:t>
      </w:r>
      <w:r w:rsidR="000802E3">
        <w:t>ри определении имитируемой длин</w:t>
      </w:r>
      <w:r w:rsidR="00CD7576">
        <w:t>ы. Так, например, если вернувшийся сигнал будет иметь форму, сильно отличающуюся от испущенного, не будет возможности определить, какая именно величина измеряется дальномером. По крайней мере, остаётся неясной проце</w:t>
      </w:r>
      <w:r w:rsidR="002843FF">
        <w:t>дура признания имитируемой длин</w:t>
      </w:r>
      <w:r w:rsidR="00CD7576">
        <w:t>ы достоверной в юридическом смысле (в рамках законодательной метрологии</w:t>
      </w:r>
      <w:r w:rsidR="008A517A">
        <w:t xml:space="preserve"> [5</w:t>
      </w:r>
      <w:r w:rsidR="00254C92" w:rsidRPr="00254C92">
        <w:t>]</w:t>
      </w:r>
      <w:r w:rsidR="00CD7576">
        <w:t xml:space="preserve">), т.к. для дальномеров не существует методик поверки в </w:t>
      </w:r>
      <w:r w:rsidR="00ED64CE">
        <w:t>условиях искажения</w:t>
      </w:r>
      <w:r w:rsidR="0071014D">
        <w:t xml:space="preserve"> </w:t>
      </w:r>
      <w:r w:rsidR="0071014D">
        <w:lastRenderedPageBreak/>
        <w:t>сигнал</w:t>
      </w:r>
      <w:r w:rsidR="00ED64CE">
        <w:t>а</w:t>
      </w:r>
      <w:r w:rsidR="00AE2719">
        <w:t xml:space="preserve">. Тем не менее, на ожидаемых частотах модуляции ширина импульсов существенно выше ожидаемых искажений даже на расстоянии нескольких километров. Более того, </w:t>
      </w:r>
      <w:r w:rsidR="0071014D">
        <w:t>остается возможность выбора волокна с низкими значениями дисперсии вблизи ожи</w:t>
      </w:r>
      <w:r w:rsidR="00ED64CE">
        <w:t>даемого диапазона излучения.</w:t>
      </w:r>
    </w:p>
    <w:p w:rsidR="00FB141D" w:rsidRDefault="00FD2B6F" w:rsidP="00FD2B6F">
      <w:pPr>
        <w:jc w:val="center"/>
      </w:pPr>
      <w:r w:rsidRPr="00AC7D62">
        <w:rPr>
          <w:noProof/>
        </w:rPr>
        <w:drawing>
          <wp:inline distT="0" distB="0" distL="0" distR="0" wp14:anchorId="60745DF3" wp14:editId="6B4518A7">
            <wp:extent cx="1438275" cy="1156970"/>
            <wp:effectExtent l="0" t="0" r="0" b="0"/>
            <wp:docPr id="6" name="Рисунок 6" descr="H:\ФКС\oscillosco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ФКС\oscilloscop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8A7" w:rsidRDefault="002D26AE" w:rsidP="006268A7">
      <w:r>
        <w:rPr>
          <w:noProof/>
        </w:rPr>
        <w:pict>
          <v:shape id="_x0000_s1043" type="#_x0000_t202" style="position:absolute;left:0;text-align:left;margin-left:.3pt;margin-top:4.95pt;width:481.5pt;height:21.5pt;z-index:251682816;mso-position-horizontal-relative:text;mso-position-vertical-relative:text" stroked="f">
            <v:textbox style="mso-fit-shape-to-text:t" inset="0,0,0,0">
              <w:txbxContent>
                <w:p w:rsidR="00C25194" w:rsidRPr="00E17ABF" w:rsidRDefault="00C25194" w:rsidP="00C25194">
                  <w:pPr>
                    <w:pStyle w:val="ab"/>
                    <w:rPr>
                      <w:b w:val="0"/>
                      <w:szCs w:val="24"/>
                      <w:lang w:val="en-US"/>
                    </w:rPr>
                  </w:pPr>
                  <w:r>
                    <w:t xml:space="preserve">Рисунок </w:t>
                  </w:r>
                  <w:fldSimple w:instr=" SEQ Рисунок \* ARABIC ">
                    <w:r w:rsidR="001540C6">
                      <w:rPr>
                        <w:noProof/>
                      </w:rPr>
                      <w:t>2</w:t>
                    </w:r>
                  </w:fldSimple>
                  <w:r>
                    <w:t>. Пример искажения импульса при прохождении через оптоволокно</w:t>
                  </w:r>
                  <w:r w:rsidR="00E17ABF" w:rsidRPr="00E17ABF">
                    <w:t>. [</w:t>
                  </w:r>
                  <w:r w:rsidR="008A517A">
                    <w:t>6</w:t>
                  </w:r>
                  <w:r w:rsidR="00E17ABF">
                    <w:rPr>
                      <w:lang w:val="en-US"/>
                    </w:rPr>
                    <w:t>]</w:t>
                  </w:r>
                </w:p>
              </w:txbxContent>
            </v:textbox>
            <w10:wrap type="topAndBottom"/>
          </v:shape>
        </w:pict>
      </w:r>
      <w:r w:rsidR="00AC7D62">
        <w:rPr>
          <w:b/>
        </w:rPr>
        <w:t>Разработка методики о</w:t>
      </w:r>
      <w:r w:rsidR="00AC7D62" w:rsidRPr="00AC7D62">
        <w:rPr>
          <w:b/>
        </w:rPr>
        <w:t>пределени</w:t>
      </w:r>
      <w:r w:rsidR="00AC7D62">
        <w:rPr>
          <w:b/>
        </w:rPr>
        <w:t>я</w:t>
      </w:r>
      <w:r w:rsidR="00AC7D62" w:rsidRPr="00AC7D62">
        <w:rPr>
          <w:b/>
        </w:rPr>
        <w:t xml:space="preserve"> оптической длины оптоволокна.</w:t>
      </w:r>
      <w:r w:rsidR="00AC7D62">
        <w:t xml:space="preserve"> Т.к. процедура поверки заключается в сравнении измеренного значения с эталонным, необходимо определить метод получения эталонного значения. К сожалению, </w:t>
      </w:r>
      <w:r w:rsidR="006B25B0">
        <w:t>с</w:t>
      </w:r>
      <w:r w:rsidR="006B25B0" w:rsidRPr="00F1336C">
        <w:rPr>
          <w:rFonts w:eastAsiaTheme="majorEastAsia"/>
        </w:rPr>
        <w:t xml:space="preserve">войства линии задержки будут неизбежно меняться со временем – при изменении температуры изменяется не только геометрическая длина оптоволокна, и конфигурация микро- и </w:t>
      </w:r>
      <w:proofErr w:type="spellStart"/>
      <w:r w:rsidR="006B25B0" w:rsidRPr="00F1336C">
        <w:rPr>
          <w:rFonts w:eastAsiaTheme="majorEastAsia"/>
        </w:rPr>
        <w:t>макроизгибов</w:t>
      </w:r>
      <w:proofErr w:type="spellEnd"/>
      <w:r w:rsidR="006B25B0" w:rsidRPr="00F1336C">
        <w:rPr>
          <w:rFonts w:eastAsiaTheme="majorEastAsia"/>
        </w:rPr>
        <w:t>, что вызывает пьезооптические эффекты, изменяющие показатель преломления кабеля в целом</w:t>
      </w:r>
      <w:r w:rsidR="006B25B0">
        <w:rPr>
          <w:rFonts w:eastAsiaTheme="majorEastAsia"/>
        </w:rPr>
        <w:t>. В таких условиях достоверно установить текущую оптическую длину проще всего путём прямого измерения, т.к. геометрические изменения в линии могут носить сильно выра</w:t>
      </w:r>
      <w:r w:rsidR="00FF7261">
        <w:rPr>
          <w:rFonts w:eastAsiaTheme="majorEastAsia"/>
        </w:rPr>
        <w:t>женный случайный характер, что с</w:t>
      </w:r>
      <w:r w:rsidR="006B25B0">
        <w:rPr>
          <w:rFonts w:eastAsiaTheme="majorEastAsia"/>
        </w:rPr>
        <w:t>делает невозможным их оценку на основе макроскопических параметров. Для прямого измерения фактически можно использовать дальномер, прошедший поверку, что даст на выходе эталонное з</w:t>
      </w:r>
      <w:r w:rsidR="00097A43">
        <w:rPr>
          <w:rFonts w:eastAsiaTheme="majorEastAsia"/>
        </w:rPr>
        <w:t>начение с определённым допуском</w:t>
      </w:r>
      <w:r w:rsidR="00FF7261">
        <w:rPr>
          <w:rFonts w:eastAsiaTheme="majorEastAsia"/>
        </w:rPr>
        <w:t>.</w:t>
      </w:r>
      <w:r w:rsidR="006B25B0">
        <w:rPr>
          <w:rFonts w:eastAsiaTheme="majorEastAsia"/>
        </w:rPr>
        <w:t xml:space="preserve"> Однако требуется учесть так же зависимость показателя преломления от длины волны, что делает необходимым </w:t>
      </w:r>
      <w:r w:rsidR="006268A7">
        <w:rPr>
          <w:rFonts w:eastAsiaTheme="majorEastAsia"/>
        </w:rPr>
        <w:t xml:space="preserve">предварительное измерение волны излучателя в </w:t>
      </w:r>
      <w:r w:rsidR="00715182">
        <w:rPr>
          <w:rFonts w:eastAsiaTheme="majorEastAsia"/>
        </w:rPr>
        <w:t>поверяемом</w:t>
      </w:r>
      <w:r w:rsidR="006268A7">
        <w:rPr>
          <w:rFonts w:eastAsiaTheme="majorEastAsia"/>
        </w:rPr>
        <w:t xml:space="preserve"> дальномере, чтобы произвести </w:t>
      </w:r>
      <w:r w:rsidR="00715182">
        <w:rPr>
          <w:rFonts w:eastAsiaTheme="majorEastAsia"/>
        </w:rPr>
        <w:t>для неё пересчёт оптической длины</w:t>
      </w:r>
      <w:r w:rsidR="006268A7">
        <w:rPr>
          <w:rFonts w:eastAsiaTheme="majorEastAsia"/>
        </w:rPr>
        <w:t xml:space="preserve"> пути. Зависимость показателя преломления для кварцевого стекла в диапазоне частот 0,2</w:t>
      </w:r>
      <w:r w:rsidR="001B632C">
        <w:rPr>
          <w:rFonts w:eastAsiaTheme="majorEastAsia"/>
        </w:rPr>
        <w:t> – </w:t>
      </w:r>
      <w:r w:rsidR="005D79C2">
        <w:rPr>
          <w:rFonts w:eastAsiaTheme="majorEastAsia"/>
        </w:rPr>
        <w:t>2</w:t>
      </w:r>
      <w:r w:rsidR="006268A7">
        <w:rPr>
          <w:rFonts w:eastAsiaTheme="majorEastAsia"/>
        </w:rPr>
        <w:t> мкм определ</w:t>
      </w:r>
      <w:r w:rsidR="00DD7B7A">
        <w:rPr>
          <w:rFonts w:eastAsiaTheme="majorEastAsia"/>
        </w:rPr>
        <w:t>яется</w:t>
      </w:r>
      <w:r w:rsidR="006268A7">
        <w:rPr>
          <w:rFonts w:eastAsiaTheme="majorEastAsia"/>
        </w:rPr>
        <w:t xml:space="preserve"> уравнением </w:t>
      </w:r>
      <w:proofErr w:type="spellStart"/>
      <w:r w:rsidR="006268A7">
        <w:rPr>
          <w:rFonts w:eastAsiaTheme="majorEastAsia"/>
        </w:rPr>
        <w:t>Селлмейера</w:t>
      </w:r>
      <w:proofErr w:type="spellEnd"/>
      <w:r w:rsidR="008F2100">
        <w:rPr>
          <w:rFonts w:eastAsiaTheme="majorEastAsia"/>
        </w:rPr>
        <w:t xml:space="preserve">: </w:t>
      </w:r>
      <m:oMath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n</m:t>
            </m:r>
          </m:e>
          <m:sup>
            <m:r>
              <w:rPr>
                <w:rFonts w:ascii="Cambria Math" w:eastAsiaTheme="maj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/>
              </w:rPr>
              <m:t>λ</m:t>
            </m:r>
          </m:e>
        </m:d>
        <m:r>
          <w:rPr>
            <w:rFonts w:ascii="Cambria Math" w:eastAsiaTheme="majorEastAsia" w:hAnsi="Cambria Math"/>
          </w:rPr>
          <m:t>=1+</m:t>
        </m:r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ajorEastAsia" w:hAnsi="Cambria Math"/>
                  </w:rPr>
                  <m:t>1</m:t>
                </m:r>
              </m:sub>
            </m:sSub>
            <m:r>
              <w:rPr>
                <w:rFonts w:ascii="Cambria Math" w:eastAsiaTheme="majorEastAsia" w:hAnsi="Cambria Math"/>
              </w:rPr>
              <m:t>∙</m:t>
            </m:r>
            <m:sSup>
              <m:sSupPr>
                <m:ctrlPr>
                  <w:rPr>
                    <w:rFonts w:ascii="Cambria Math" w:eastAsiaTheme="maj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aj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aj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aj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aj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ajorEastAsia" w:hAnsi="Cambria Math"/>
                  </w:rPr>
                  <m:t>2</m:t>
                </m:r>
              </m:sup>
            </m:sSup>
            <m:r>
              <w:rPr>
                <w:rFonts w:ascii="Cambria Math" w:eastAsiaTheme="majorEastAsia" w:hAnsi="Cambria Math"/>
              </w:rPr>
              <m:t>-</m:t>
            </m:r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aj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ajorEastAsia" w:hAnsi="Cambria Math"/>
          </w:rPr>
          <m:t>+</m:t>
        </m:r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ajorEastAsia" w:hAnsi="Cambria Math"/>
                  </w:rPr>
                  <m:t>2</m:t>
                </m:r>
              </m:sub>
            </m:sSub>
            <m:r>
              <w:rPr>
                <w:rFonts w:ascii="Cambria Math" w:eastAsiaTheme="majorEastAsia" w:hAnsi="Cambria Math"/>
              </w:rPr>
              <m:t>∙</m:t>
            </m:r>
            <m:sSup>
              <m:sSupPr>
                <m:ctrlPr>
                  <w:rPr>
                    <w:rFonts w:ascii="Cambria Math" w:eastAsiaTheme="maj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aj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aj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aj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aj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ajorEastAsia" w:hAnsi="Cambria Math"/>
                  </w:rPr>
                  <m:t>2</m:t>
                </m:r>
              </m:sup>
            </m:sSup>
            <m:r>
              <w:rPr>
                <w:rFonts w:ascii="Cambria Math" w:eastAsiaTheme="majorEastAsia" w:hAnsi="Cambria Math"/>
              </w:rPr>
              <m:t>-</m:t>
            </m:r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aj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ajorEastAsia" w:hAnsi="Cambria Math"/>
          </w:rPr>
          <m:t>+</m:t>
        </m:r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ajorEastAsia" w:hAnsi="Cambria Math"/>
                  </w:rPr>
                  <m:t>3</m:t>
                </m:r>
              </m:sub>
            </m:sSub>
            <m:r>
              <w:rPr>
                <w:rFonts w:ascii="Cambria Math" w:eastAsiaTheme="majorEastAsia" w:hAnsi="Cambria Math"/>
              </w:rPr>
              <m:t>∙</m:t>
            </m:r>
            <m:sSup>
              <m:sSupPr>
                <m:ctrlPr>
                  <w:rPr>
                    <w:rFonts w:ascii="Cambria Math" w:eastAsiaTheme="maj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aj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aj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aj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aj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ajorEastAsia" w:hAnsi="Cambria Math"/>
                  </w:rPr>
                  <m:t>2</m:t>
                </m:r>
              </m:sup>
            </m:sSup>
            <m:r>
              <w:rPr>
                <w:rFonts w:ascii="Cambria Math" w:eastAsiaTheme="majorEastAsia" w:hAnsi="Cambria Math"/>
              </w:rPr>
              <m:t>-</m:t>
            </m:r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ajorEastAsia" w:hAnsi="Cambria Math"/>
                  </w:rPr>
                  <m:t>3</m:t>
                </m:r>
              </m:sub>
            </m:sSub>
          </m:den>
        </m:f>
      </m:oMath>
      <w:r w:rsidR="00411684" w:rsidRPr="00411684">
        <w:rPr>
          <w:rFonts w:eastAsiaTheme="majorEastAsia"/>
        </w:rPr>
        <w:t xml:space="preserve">, </w:t>
      </w:r>
      <w:r w:rsidR="00411684">
        <w:rPr>
          <w:rFonts w:eastAsiaTheme="majorEastAsia"/>
        </w:rPr>
        <w:t>точные з</w:t>
      </w:r>
      <w:r w:rsidR="00411684">
        <w:t>начения</w:t>
      </w:r>
      <w:r w:rsidR="006268A7">
        <w:t xml:space="preserve"> коэффициентов для выбранного оптоволокна следует уточнять у производителя</w:t>
      </w:r>
      <w:r w:rsidR="008A517A">
        <w:t xml:space="preserve"> [7</w:t>
      </w:r>
      <w:r w:rsidR="00254C92" w:rsidRPr="00254C92">
        <w:t>]</w:t>
      </w:r>
      <w:r w:rsidR="006268A7">
        <w:t>.</w:t>
      </w:r>
    </w:p>
    <w:p w:rsidR="001540C6" w:rsidRDefault="008F2100" w:rsidP="001540C6">
      <w:pPr>
        <w:keepNext/>
        <w:jc w:val="center"/>
      </w:pPr>
      <w:r>
        <w:rPr>
          <w:noProof/>
        </w:rPr>
        <w:drawing>
          <wp:inline distT="0" distB="0" distL="0" distR="0" wp14:anchorId="17B8903C" wp14:editId="1E8215E1">
            <wp:extent cx="2190750" cy="1549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5B0" w:rsidRPr="007B2BA5" w:rsidRDefault="001540C6" w:rsidP="001540C6">
      <w:pPr>
        <w:pStyle w:val="ab"/>
        <w:rPr>
          <w:rFonts w:eastAsiaTheme="majorEastAsia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. Типичный вид </w:t>
      </w:r>
      <w:r w:rsidR="008D70E2">
        <w:t xml:space="preserve">зависимости </w:t>
      </w:r>
      <w:r w:rsidR="008D70E2">
        <w:rPr>
          <w:lang w:val="en-US"/>
        </w:rPr>
        <w:t>n</w:t>
      </w:r>
      <w:r w:rsidR="008D70E2" w:rsidRPr="008F02BD">
        <w:t>(</w:t>
      </w:r>
      <w:r w:rsidR="008D70E2">
        <w:t>λ</w:t>
      </w:r>
      <w:r w:rsidR="008D70E2" w:rsidRPr="008F02BD">
        <w:t>)</w:t>
      </w:r>
      <w:r w:rsidR="008D70E2">
        <w:t xml:space="preserve"> для стекла</w:t>
      </w:r>
      <w:r>
        <w:t>.</w:t>
      </w:r>
      <w:r w:rsidR="000840C7">
        <w:t xml:space="preserve"> </w:t>
      </w:r>
      <w:r w:rsidR="007B2BA5" w:rsidRPr="007B2BA5">
        <w:t>[</w:t>
      </w:r>
      <w:r w:rsidR="008A517A">
        <w:t>8</w:t>
      </w:r>
      <w:r w:rsidR="007B2BA5" w:rsidRPr="007B2BA5">
        <w:t>]</w:t>
      </w:r>
    </w:p>
    <w:p w:rsidR="00495790" w:rsidRDefault="00FF7261" w:rsidP="00495790">
      <w:r>
        <w:rPr>
          <w:b/>
        </w:rPr>
        <w:t>Минимизация погрешности имитации длины</w:t>
      </w:r>
      <w:r w:rsidR="00AF3CA6" w:rsidRPr="00007962">
        <w:rPr>
          <w:b/>
        </w:rPr>
        <w:t>.</w:t>
      </w:r>
      <w:r w:rsidR="00ED64CE" w:rsidRPr="00007962">
        <w:rPr>
          <w:b/>
        </w:rPr>
        <w:t xml:space="preserve"> </w:t>
      </w:r>
      <w:r w:rsidR="009050CD">
        <w:t xml:space="preserve">Предварительные опыты показали, что деформация волокна ощутимо влияет на оптическую длину. </w:t>
      </w:r>
      <w:r w:rsidR="00EA2950">
        <w:t xml:space="preserve">Как уже было сказано ранее, свойства оптоволоконной линии с течением времени изменяются. Если эти изменения будут слишком быстрыми и существенными, </w:t>
      </w:r>
      <w:r w:rsidR="00A00A66">
        <w:t xml:space="preserve">случайная погрешность может оказаться выше допустимой для исследуемого дальномера. В связи с этим при разработке поверочного стенда потребуется определить меры, которые могут способствовать снижению изменчивости свойств оптоволокна. Это может быть </w:t>
      </w:r>
      <w:proofErr w:type="spellStart"/>
      <w:r w:rsidR="00A00A66">
        <w:t>термостатирование</w:t>
      </w:r>
      <w:proofErr w:type="spellEnd"/>
      <w:r w:rsidR="00A00A66">
        <w:t xml:space="preserve"> для устранения температурных колебаний, конструктивные меры для снижения влияния вибраций, </w:t>
      </w:r>
      <w:r w:rsidR="009050CD">
        <w:t xml:space="preserve">фиксация оптоволокна клеем во всём объеме. Хотя в течении короткого промежутка времени случайные изменения ожидаются небольшие (порядка 1 мм/100 м </w:t>
      </w:r>
      <w:r w:rsidR="009050CD" w:rsidRPr="009050CD">
        <w:t>[1]</w:t>
      </w:r>
      <w:r w:rsidR="009050CD">
        <w:t xml:space="preserve">), для облегчения эксплуатации </w:t>
      </w:r>
      <w:r w:rsidR="0056654C">
        <w:t>и повышения надёжности подобным мерам</w:t>
      </w:r>
      <w:r w:rsidR="00A00A66">
        <w:t xml:space="preserve"> </w:t>
      </w:r>
      <w:r w:rsidR="00A436B6" w:rsidRPr="00855914">
        <w:t>следует уделить внимание</w:t>
      </w:r>
      <w:r w:rsidR="00495790">
        <w:t>.</w:t>
      </w:r>
    </w:p>
    <w:p w:rsidR="007244CF" w:rsidRDefault="007244CF" w:rsidP="00495790"/>
    <w:p w:rsidR="007244CF" w:rsidRPr="00950197" w:rsidRDefault="007244CF" w:rsidP="00495790">
      <w:r>
        <w:rPr>
          <w:lang w:val="en-US"/>
        </w:rPr>
        <w:t xml:space="preserve">This article explains, which problems to be solved while developing </w:t>
      </w:r>
      <w:r w:rsidRPr="00E226B9">
        <w:rPr>
          <w:sz w:val="18"/>
          <w:szCs w:val="28"/>
          <w:lang w:val="en-US"/>
        </w:rPr>
        <w:t>a compact laboratory fiber optic standard length</w:t>
      </w:r>
      <w:r>
        <w:rPr>
          <w:lang w:val="en-US"/>
        </w:rPr>
        <w:t xml:space="preserve"> for laser rangefinders, and propose possible </w:t>
      </w:r>
      <w:r w:rsidR="00040FA6">
        <w:rPr>
          <w:lang w:val="en-US"/>
        </w:rPr>
        <w:t>solutions.</w:t>
      </w:r>
    </w:p>
    <w:p w:rsidR="00BC7F97" w:rsidRPr="007244CF" w:rsidRDefault="00BC7F97" w:rsidP="00495790">
      <w:pPr>
        <w:rPr>
          <w:lang w:val="en-US"/>
        </w:rPr>
      </w:pPr>
    </w:p>
    <w:p w:rsidR="009B5E6B" w:rsidRDefault="009B5E6B" w:rsidP="009B5E6B">
      <w:pPr>
        <w:pStyle w:val="a9"/>
        <w:numPr>
          <w:ilvl w:val="0"/>
          <w:numId w:val="17"/>
        </w:numPr>
        <w:rPr>
          <w:sz w:val="18"/>
          <w:szCs w:val="18"/>
        </w:rPr>
      </w:pPr>
      <w:r w:rsidRPr="00495790">
        <w:rPr>
          <w:sz w:val="18"/>
          <w:szCs w:val="18"/>
        </w:rPr>
        <w:t>В</w:t>
      </w:r>
      <w:r w:rsidR="00DB269A">
        <w:rPr>
          <w:sz w:val="18"/>
          <w:szCs w:val="18"/>
        </w:rPr>
        <w:t>иноградов, Н. </w:t>
      </w:r>
      <w:r w:rsidRPr="00495790">
        <w:rPr>
          <w:sz w:val="18"/>
          <w:szCs w:val="18"/>
        </w:rPr>
        <w:t>С. «</w:t>
      </w:r>
      <w:r w:rsidR="00855914">
        <w:rPr>
          <w:sz w:val="18"/>
          <w:szCs w:val="18"/>
        </w:rPr>
        <w:t>Р</w:t>
      </w:r>
      <w:r w:rsidR="00855914" w:rsidRPr="00495790">
        <w:rPr>
          <w:sz w:val="18"/>
          <w:szCs w:val="18"/>
        </w:rPr>
        <w:t>азработка методов метрологического контроля измерительных систем лазерного дальномера</w:t>
      </w:r>
      <w:r w:rsidRPr="00495790">
        <w:rPr>
          <w:sz w:val="18"/>
          <w:szCs w:val="18"/>
        </w:rPr>
        <w:t>», Автореферат диссертации, 2012г.</w:t>
      </w:r>
    </w:p>
    <w:p w:rsidR="00661E2F" w:rsidRPr="004E5E91" w:rsidRDefault="001418B2" w:rsidP="00661E2F">
      <w:pPr>
        <w:pStyle w:val="a9"/>
        <w:numPr>
          <w:ilvl w:val="0"/>
          <w:numId w:val="17"/>
        </w:numPr>
        <w:rPr>
          <w:rStyle w:val="a4"/>
          <w:color w:val="auto"/>
          <w:sz w:val="18"/>
          <w:szCs w:val="18"/>
          <w:u w:val="none"/>
          <w:lang w:val="en-US"/>
        </w:rPr>
      </w:pPr>
      <w:r w:rsidRPr="001418B2">
        <w:rPr>
          <w:sz w:val="18"/>
          <w:szCs w:val="18"/>
          <w:lang w:val="en-US"/>
        </w:rPr>
        <w:t>Variable Range Simulator</w:t>
      </w:r>
      <w:r>
        <w:rPr>
          <w:sz w:val="18"/>
          <w:szCs w:val="18"/>
          <w:lang w:val="en-US"/>
        </w:rPr>
        <w:t xml:space="preserve">, </w:t>
      </w:r>
      <w:hyperlink r:id="rId11" w:history="1">
        <w:r w:rsidR="00661E2F" w:rsidRPr="00EE7D96">
          <w:rPr>
            <w:rStyle w:val="a4"/>
            <w:sz w:val="18"/>
            <w:szCs w:val="18"/>
            <w:lang w:val="en-US"/>
          </w:rPr>
          <w:t>http://www.ci-systems.com/variable-range-simulator</w:t>
        </w:r>
      </w:hyperlink>
    </w:p>
    <w:p w:rsidR="004E5E91" w:rsidRPr="004E5E91" w:rsidRDefault="004E5E91" w:rsidP="004E5E91">
      <w:pPr>
        <w:pStyle w:val="a9"/>
        <w:numPr>
          <w:ilvl w:val="0"/>
          <w:numId w:val="17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Посик</w:t>
      </w:r>
      <w:proofErr w:type="spellEnd"/>
      <w:r>
        <w:rPr>
          <w:sz w:val="18"/>
          <w:szCs w:val="18"/>
        </w:rPr>
        <w:t xml:space="preserve"> по реестру СИ, </w:t>
      </w:r>
      <w:hyperlink r:id="rId12" w:history="1">
        <w:r w:rsidRPr="00D92342">
          <w:rPr>
            <w:rStyle w:val="a4"/>
            <w:sz w:val="18"/>
            <w:szCs w:val="18"/>
            <w:lang w:val="en-US"/>
          </w:rPr>
          <w:t>http</w:t>
        </w:r>
        <w:r w:rsidRPr="00D92342">
          <w:rPr>
            <w:rStyle w:val="a4"/>
            <w:sz w:val="18"/>
            <w:szCs w:val="18"/>
          </w:rPr>
          <w:t>://</w:t>
        </w:r>
        <w:r w:rsidRPr="00D92342">
          <w:rPr>
            <w:rStyle w:val="a4"/>
            <w:sz w:val="18"/>
            <w:szCs w:val="18"/>
            <w:lang w:val="en-US"/>
          </w:rPr>
          <w:t>www</w:t>
        </w:r>
        <w:r w:rsidRPr="00D92342">
          <w:rPr>
            <w:rStyle w:val="a4"/>
            <w:sz w:val="18"/>
            <w:szCs w:val="18"/>
          </w:rPr>
          <w:t>.</w:t>
        </w:r>
        <w:proofErr w:type="spellStart"/>
        <w:r w:rsidRPr="00D92342">
          <w:rPr>
            <w:rStyle w:val="a4"/>
            <w:sz w:val="18"/>
            <w:szCs w:val="18"/>
            <w:lang w:val="en-US"/>
          </w:rPr>
          <w:t>belgim</w:t>
        </w:r>
        <w:proofErr w:type="spellEnd"/>
        <w:r w:rsidRPr="00D92342">
          <w:rPr>
            <w:rStyle w:val="a4"/>
            <w:sz w:val="18"/>
            <w:szCs w:val="18"/>
          </w:rPr>
          <w:t>.</w:t>
        </w:r>
        <w:r w:rsidRPr="00D92342">
          <w:rPr>
            <w:rStyle w:val="a4"/>
            <w:sz w:val="18"/>
            <w:szCs w:val="18"/>
            <w:lang w:val="en-US"/>
          </w:rPr>
          <w:t>by</w:t>
        </w:r>
        <w:r w:rsidRPr="00D92342">
          <w:rPr>
            <w:rStyle w:val="a4"/>
            <w:sz w:val="18"/>
            <w:szCs w:val="18"/>
          </w:rPr>
          <w:t>/</w:t>
        </w:r>
        <w:proofErr w:type="spellStart"/>
        <w:r w:rsidRPr="00D92342">
          <w:rPr>
            <w:rStyle w:val="a4"/>
            <w:sz w:val="18"/>
            <w:szCs w:val="18"/>
            <w:lang w:val="en-US"/>
          </w:rPr>
          <w:t>grsi</w:t>
        </w:r>
        <w:proofErr w:type="spellEnd"/>
        <w:r w:rsidRPr="00D92342">
          <w:rPr>
            <w:rStyle w:val="a4"/>
            <w:sz w:val="18"/>
            <w:szCs w:val="18"/>
          </w:rPr>
          <w:t>_</w:t>
        </w:r>
        <w:r w:rsidRPr="00D92342">
          <w:rPr>
            <w:rStyle w:val="a4"/>
            <w:sz w:val="18"/>
            <w:szCs w:val="18"/>
            <w:lang w:val="en-US"/>
          </w:rPr>
          <w:t>default</w:t>
        </w:r>
        <w:r w:rsidRPr="00D92342">
          <w:rPr>
            <w:rStyle w:val="a4"/>
            <w:sz w:val="18"/>
            <w:szCs w:val="18"/>
          </w:rPr>
          <w:t>/</w:t>
        </w:r>
      </w:hyperlink>
    </w:p>
    <w:p w:rsidR="00EA2950" w:rsidRPr="00E17ABF" w:rsidRDefault="00DB269A" w:rsidP="00EA2950">
      <w:pPr>
        <w:pStyle w:val="a9"/>
        <w:numPr>
          <w:ilvl w:val="0"/>
          <w:numId w:val="17"/>
        </w:numPr>
        <w:rPr>
          <w:rStyle w:val="a4"/>
          <w:color w:val="auto"/>
          <w:sz w:val="18"/>
          <w:szCs w:val="18"/>
          <w:u w:val="none"/>
        </w:rPr>
      </w:pPr>
      <w:r>
        <w:rPr>
          <w:sz w:val="18"/>
          <w:szCs w:val="18"/>
        </w:rPr>
        <w:t>Денисюк </w:t>
      </w:r>
      <w:r w:rsidR="009B5E6B" w:rsidRPr="00495790">
        <w:rPr>
          <w:sz w:val="18"/>
          <w:szCs w:val="18"/>
        </w:rPr>
        <w:t>Р.</w:t>
      </w:r>
      <w:r>
        <w:rPr>
          <w:sz w:val="18"/>
          <w:szCs w:val="18"/>
        </w:rPr>
        <w:t> Э.,</w:t>
      </w:r>
      <w:r>
        <w:rPr>
          <w:sz w:val="18"/>
          <w:szCs w:val="18"/>
          <w:lang w:val="en-US"/>
        </w:rPr>
        <w:t> </w:t>
      </w:r>
      <w:r w:rsidR="009B5E6B" w:rsidRPr="00495790">
        <w:rPr>
          <w:sz w:val="18"/>
          <w:szCs w:val="18"/>
        </w:rPr>
        <w:t>Кузнецов.</w:t>
      </w:r>
      <w:r>
        <w:rPr>
          <w:sz w:val="18"/>
          <w:szCs w:val="18"/>
        </w:rPr>
        <w:t> </w:t>
      </w:r>
      <w:r w:rsidR="009B5E6B" w:rsidRPr="00495790">
        <w:rPr>
          <w:sz w:val="18"/>
          <w:szCs w:val="18"/>
        </w:rPr>
        <w:t>Д.</w:t>
      </w:r>
      <w:r>
        <w:rPr>
          <w:sz w:val="18"/>
          <w:szCs w:val="18"/>
        </w:rPr>
        <w:t> </w:t>
      </w:r>
      <w:r w:rsidR="009B5E6B" w:rsidRPr="00495790">
        <w:rPr>
          <w:sz w:val="18"/>
          <w:szCs w:val="18"/>
        </w:rPr>
        <w:t>Н. «</w:t>
      </w:r>
      <w:r w:rsidR="00855914">
        <w:rPr>
          <w:sz w:val="18"/>
          <w:szCs w:val="18"/>
        </w:rPr>
        <w:t>И</w:t>
      </w:r>
      <w:r w:rsidR="00855914" w:rsidRPr="00495790">
        <w:rPr>
          <w:sz w:val="18"/>
          <w:szCs w:val="18"/>
        </w:rPr>
        <w:t>сследование фазового детектора лазерного дальномера для систем машинного зрения роботов</w:t>
      </w:r>
      <w:r w:rsidR="009B5E6B" w:rsidRPr="00495790">
        <w:rPr>
          <w:sz w:val="18"/>
          <w:szCs w:val="18"/>
        </w:rPr>
        <w:t xml:space="preserve">», </w:t>
      </w:r>
      <w:hyperlink r:id="rId13" w:history="1">
        <w:r w:rsidR="009B5E6B" w:rsidRPr="003E7EAD">
          <w:rPr>
            <w:rStyle w:val="a4"/>
            <w:sz w:val="18"/>
            <w:szCs w:val="18"/>
          </w:rPr>
          <w:t>ea.donntu.org:8080/</w:t>
        </w:r>
        <w:proofErr w:type="spellStart"/>
        <w:r w:rsidR="009B5E6B" w:rsidRPr="003E7EAD">
          <w:rPr>
            <w:rStyle w:val="a4"/>
            <w:sz w:val="18"/>
            <w:szCs w:val="18"/>
          </w:rPr>
          <w:t>jspui</w:t>
        </w:r>
        <w:proofErr w:type="spellEnd"/>
        <w:r w:rsidR="009B5E6B" w:rsidRPr="003E7EAD">
          <w:rPr>
            <w:rStyle w:val="a4"/>
            <w:sz w:val="18"/>
            <w:szCs w:val="18"/>
          </w:rPr>
          <w:t>/</w:t>
        </w:r>
        <w:proofErr w:type="spellStart"/>
        <w:r w:rsidR="009B5E6B" w:rsidRPr="003E7EAD">
          <w:rPr>
            <w:rStyle w:val="a4"/>
            <w:sz w:val="18"/>
            <w:szCs w:val="18"/>
          </w:rPr>
          <w:t>bitstream</w:t>
        </w:r>
        <w:proofErr w:type="spellEnd"/>
        <w:r w:rsidR="009B5E6B" w:rsidRPr="003E7EAD">
          <w:rPr>
            <w:rStyle w:val="a4"/>
            <w:sz w:val="18"/>
            <w:szCs w:val="18"/>
          </w:rPr>
          <w:t>/123456789/21012/1/Денисюк Кузнецов Исследование фазового.pdf</w:t>
        </w:r>
      </w:hyperlink>
    </w:p>
    <w:p w:rsidR="00E17ABF" w:rsidRPr="00E17ABF" w:rsidRDefault="00E17ABF" w:rsidP="00E17ABF">
      <w:pPr>
        <w:pStyle w:val="a9"/>
        <w:numPr>
          <w:ilvl w:val="0"/>
          <w:numId w:val="17"/>
        </w:numPr>
        <w:rPr>
          <w:sz w:val="18"/>
          <w:szCs w:val="18"/>
          <w:lang w:val="en-US"/>
        </w:rPr>
      </w:pPr>
      <w:r w:rsidRPr="00E17ABF">
        <w:rPr>
          <w:sz w:val="18"/>
          <w:szCs w:val="18"/>
          <w:lang w:val="en-US"/>
        </w:rPr>
        <w:t>Speed of Light Apparatus</w:t>
      </w:r>
      <w:r>
        <w:rPr>
          <w:sz w:val="18"/>
          <w:szCs w:val="18"/>
          <w:lang w:val="en-US"/>
        </w:rPr>
        <w:t xml:space="preserve">, </w:t>
      </w:r>
      <w:r w:rsidRPr="00E17ABF">
        <w:rPr>
          <w:sz w:val="18"/>
          <w:szCs w:val="18"/>
          <w:lang w:val="en-US"/>
        </w:rPr>
        <w:t>http://www.esssales.com/ifo/speedoflight.html</w:t>
      </w:r>
    </w:p>
    <w:p w:rsidR="00EA2950" w:rsidRPr="00495790" w:rsidRDefault="004811BC" w:rsidP="00EA2950">
      <w:pPr>
        <w:pStyle w:val="a9"/>
        <w:numPr>
          <w:ilvl w:val="0"/>
          <w:numId w:val="17"/>
        </w:numPr>
        <w:rPr>
          <w:sz w:val="18"/>
          <w:szCs w:val="18"/>
        </w:rPr>
      </w:pPr>
      <w:r w:rsidRPr="00495790">
        <w:rPr>
          <w:sz w:val="18"/>
          <w:szCs w:val="18"/>
        </w:rPr>
        <w:lastRenderedPageBreak/>
        <w:t>ЗАКОН РЕСПУБЛИКИ БЕЛАРУСЬ «</w:t>
      </w:r>
      <w:r w:rsidR="009B5E6B" w:rsidRPr="00495790">
        <w:rPr>
          <w:sz w:val="18"/>
          <w:szCs w:val="18"/>
        </w:rPr>
        <w:t>Об</w:t>
      </w:r>
      <w:r w:rsidRPr="00495790">
        <w:rPr>
          <w:sz w:val="18"/>
          <w:szCs w:val="18"/>
        </w:rPr>
        <w:t xml:space="preserve"> обеспечении единства измерений»</w:t>
      </w:r>
      <w:r w:rsidR="009B5E6B" w:rsidRPr="00495790">
        <w:rPr>
          <w:sz w:val="18"/>
          <w:szCs w:val="18"/>
        </w:rPr>
        <w:t xml:space="preserve">, с изм. и доп. на 4 января 2014, </w:t>
      </w:r>
      <w:hyperlink r:id="rId14" w:history="1">
        <w:r w:rsidR="00EA2950" w:rsidRPr="00495790">
          <w:rPr>
            <w:rStyle w:val="a4"/>
            <w:sz w:val="18"/>
            <w:szCs w:val="18"/>
          </w:rPr>
          <w:t>http://www.pravo.by/main.aspx?guid=3871&amp;p0=v19503848</w:t>
        </w:r>
      </w:hyperlink>
    </w:p>
    <w:p w:rsidR="004A0534" w:rsidRPr="007B2BA5" w:rsidRDefault="00EA2950" w:rsidP="009C122E">
      <w:pPr>
        <w:pStyle w:val="a9"/>
        <w:numPr>
          <w:ilvl w:val="0"/>
          <w:numId w:val="17"/>
        </w:numPr>
        <w:rPr>
          <w:rStyle w:val="a4"/>
          <w:color w:val="auto"/>
          <w:sz w:val="18"/>
          <w:szCs w:val="18"/>
          <w:u w:val="none"/>
          <w:lang w:val="en-US"/>
        </w:rPr>
      </w:pPr>
      <w:proofErr w:type="spellStart"/>
      <w:r w:rsidRPr="00495790">
        <w:rPr>
          <w:sz w:val="18"/>
          <w:szCs w:val="18"/>
          <w:lang w:val="en-US"/>
        </w:rPr>
        <w:t>Sellmeier</w:t>
      </w:r>
      <w:proofErr w:type="spellEnd"/>
      <w:r w:rsidRPr="00495790">
        <w:rPr>
          <w:sz w:val="18"/>
          <w:szCs w:val="18"/>
          <w:lang w:val="en-US"/>
        </w:rPr>
        <w:t xml:space="preserve"> formula, </w:t>
      </w:r>
      <w:hyperlink r:id="rId15" w:history="1">
        <w:r w:rsidRPr="00495790">
          <w:rPr>
            <w:rStyle w:val="a4"/>
            <w:sz w:val="18"/>
            <w:szCs w:val="18"/>
            <w:lang w:val="en-US"/>
          </w:rPr>
          <w:t>https://www.rp-photonics.com/sellmeier_formula.html</w:t>
        </w:r>
      </w:hyperlink>
    </w:p>
    <w:p w:rsidR="007B2BA5" w:rsidRPr="007B2BA5" w:rsidRDefault="007B2BA5" w:rsidP="007B2BA5">
      <w:pPr>
        <w:pStyle w:val="a9"/>
        <w:numPr>
          <w:ilvl w:val="0"/>
          <w:numId w:val="17"/>
        </w:numPr>
        <w:rPr>
          <w:sz w:val="18"/>
          <w:szCs w:val="18"/>
          <w:lang w:val="en-US"/>
        </w:rPr>
      </w:pPr>
      <w:proofErr w:type="spellStart"/>
      <w:r>
        <w:rPr>
          <w:rStyle w:val="a4"/>
          <w:color w:val="auto"/>
          <w:sz w:val="18"/>
          <w:szCs w:val="18"/>
          <w:u w:val="none"/>
          <w:lang w:val="en-US"/>
        </w:rPr>
        <w:t>Sellmeier</w:t>
      </w:r>
      <w:proofErr w:type="spellEnd"/>
      <w:r>
        <w:rPr>
          <w:rStyle w:val="a4"/>
          <w:color w:val="auto"/>
          <w:sz w:val="18"/>
          <w:szCs w:val="18"/>
          <w:u w:val="none"/>
          <w:lang w:val="en-US"/>
        </w:rPr>
        <w:t xml:space="preserve"> equation, </w:t>
      </w:r>
      <w:r w:rsidRPr="007B2BA5">
        <w:rPr>
          <w:rStyle w:val="a4"/>
          <w:color w:val="auto"/>
          <w:sz w:val="18"/>
          <w:szCs w:val="18"/>
          <w:u w:val="none"/>
          <w:lang w:val="en-US"/>
        </w:rPr>
        <w:t>https://en.wikipedia.org/wiki/Sellmeier_equation</w:t>
      </w:r>
    </w:p>
    <w:p w:rsidR="005B7E4A" w:rsidRDefault="005B7E4A" w:rsidP="005B7E4A">
      <w:pPr>
        <w:rPr>
          <w:sz w:val="18"/>
          <w:szCs w:val="18"/>
          <w:lang w:val="en-US"/>
        </w:rPr>
      </w:pPr>
    </w:p>
    <w:p w:rsidR="00FF1CB3" w:rsidRPr="004124C3" w:rsidRDefault="00FF1CB3" w:rsidP="00FF1CB3">
      <w:pPr>
        <w:rPr>
          <w:i/>
          <w:sz w:val="18"/>
        </w:rPr>
      </w:pPr>
      <w:r>
        <w:rPr>
          <w:bCs/>
          <w:i/>
          <w:sz w:val="18"/>
          <w:szCs w:val="18"/>
        </w:rPr>
        <w:t>Клёнин</w:t>
      </w:r>
      <w:r w:rsidRPr="009F4A5E">
        <w:rPr>
          <w:bCs/>
          <w:i/>
          <w:sz w:val="18"/>
          <w:szCs w:val="18"/>
        </w:rPr>
        <w:t xml:space="preserve"> </w:t>
      </w:r>
      <w:r>
        <w:rPr>
          <w:bCs/>
          <w:i/>
          <w:sz w:val="18"/>
          <w:szCs w:val="18"/>
        </w:rPr>
        <w:t>Егор Германович</w:t>
      </w:r>
      <w:r w:rsidRPr="001A4FA8">
        <w:rPr>
          <w:bCs/>
          <w:sz w:val="18"/>
          <w:szCs w:val="18"/>
        </w:rPr>
        <w:t>,</w:t>
      </w:r>
      <w:r>
        <w:rPr>
          <w:bCs/>
          <w:sz w:val="18"/>
          <w:szCs w:val="18"/>
        </w:rPr>
        <w:t xml:space="preserve"> </w:t>
      </w:r>
      <w:r>
        <w:rPr>
          <w:sz w:val="18"/>
        </w:rPr>
        <w:t xml:space="preserve">студент 4 курса физико-технического факультета, </w:t>
      </w:r>
      <w:r w:rsidRPr="006501C0">
        <w:rPr>
          <w:sz w:val="18"/>
        </w:rPr>
        <w:t>Гродненский государственный ун</w:t>
      </w:r>
      <w:r>
        <w:rPr>
          <w:sz w:val="18"/>
        </w:rPr>
        <w:t xml:space="preserve">иверситет имени Янки Купалы, </w:t>
      </w:r>
      <w:r w:rsidRPr="006501C0">
        <w:rPr>
          <w:sz w:val="18"/>
        </w:rPr>
        <w:t>Гро</w:t>
      </w:r>
      <w:r>
        <w:rPr>
          <w:sz w:val="18"/>
        </w:rPr>
        <w:t xml:space="preserve">дно, Беларусь, </w:t>
      </w:r>
      <w:hyperlink r:id="rId16" w:history="1">
        <w:r w:rsidRPr="005F3DF1">
          <w:rPr>
            <w:rStyle w:val="a4"/>
            <w:i/>
            <w:sz w:val="18"/>
            <w:lang w:val="en-US"/>
          </w:rPr>
          <w:t>e</w:t>
        </w:r>
        <w:r w:rsidRPr="005F3DF1">
          <w:rPr>
            <w:rStyle w:val="a4"/>
            <w:i/>
            <w:sz w:val="18"/>
          </w:rPr>
          <w:t>_</w:t>
        </w:r>
        <w:r w:rsidRPr="005F3DF1">
          <w:rPr>
            <w:rStyle w:val="a4"/>
            <w:i/>
            <w:sz w:val="18"/>
            <w:lang w:val="en-US"/>
          </w:rPr>
          <w:t>g</w:t>
        </w:r>
        <w:r w:rsidRPr="005F3DF1">
          <w:rPr>
            <w:rStyle w:val="a4"/>
            <w:i/>
            <w:sz w:val="18"/>
          </w:rPr>
          <w:t>1</w:t>
        </w:r>
        <w:r w:rsidRPr="005F3DF1">
          <w:rPr>
            <w:rStyle w:val="a4"/>
            <w:i/>
            <w:sz w:val="18"/>
            <w:lang w:val="en-US"/>
          </w:rPr>
          <w:t>gor</w:t>
        </w:r>
        <w:r w:rsidRPr="005F3DF1">
          <w:rPr>
            <w:rStyle w:val="a4"/>
            <w:i/>
            <w:sz w:val="18"/>
          </w:rPr>
          <w:t>@</w:t>
        </w:r>
        <w:r w:rsidRPr="005F3DF1">
          <w:rPr>
            <w:rStyle w:val="a4"/>
            <w:i/>
            <w:sz w:val="18"/>
            <w:lang w:val="en-US"/>
          </w:rPr>
          <w:t>mail</w:t>
        </w:r>
        <w:r w:rsidRPr="005F3DF1">
          <w:rPr>
            <w:rStyle w:val="a4"/>
            <w:i/>
            <w:sz w:val="18"/>
          </w:rPr>
          <w:t>.</w:t>
        </w:r>
        <w:proofErr w:type="spellStart"/>
        <w:r w:rsidRPr="005F3DF1">
          <w:rPr>
            <w:rStyle w:val="a4"/>
            <w:i/>
            <w:sz w:val="18"/>
            <w:lang w:val="en-US"/>
          </w:rPr>
          <w:t>ru</w:t>
        </w:r>
        <w:proofErr w:type="spellEnd"/>
      </w:hyperlink>
      <w:r>
        <w:rPr>
          <w:sz w:val="18"/>
        </w:rPr>
        <w:t>.</w:t>
      </w:r>
    </w:p>
    <w:p w:rsidR="004124C3" w:rsidRPr="004124C3" w:rsidRDefault="004124C3" w:rsidP="00FF1CB3">
      <w:pPr>
        <w:rPr>
          <w:i/>
          <w:sz w:val="18"/>
        </w:rPr>
      </w:pPr>
      <w:proofErr w:type="spellStart"/>
      <w:r w:rsidRPr="009F4A5E">
        <w:rPr>
          <w:bCs/>
          <w:i/>
          <w:sz w:val="18"/>
          <w:szCs w:val="18"/>
        </w:rPr>
        <w:t>Бекиш</w:t>
      </w:r>
      <w:proofErr w:type="spellEnd"/>
      <w:r w:rsidRPr="009F4A5E">
        <w:rPr>
          <w:bCs/>
          <w:i/>
          <w:sz w:val="18"/>
          <w:szCs w:val="18"/>
        </w:rPr>
        <w:t xml:space="preserve"> Павел Евгеньевич</w:t>
      </w:r>
      <w:r w:rsidRPr="001A4FA8">
        <w:rPr>
          <w:bCs/>
          <w:sz w:val="18"/>
          <w:szCs w:val="18"/>
        </w:rPr>
        <w:t>,</w:t>
      </w:r>
      <w:r>
        <w:rPr>
          <w:bCs/>
          <w:sz w:val="18"/>
          <w:szCs w:val="18"/>
        </w:rPr>
        <w:t xml:space="preserve"> </w:t>
      </w:r>
      <w:r>
        <w:rPr>
          <w:sz w:val="18"/>
        </w:rPr>
        <w:t xml:space="preserve">магистрант физико-технического факультета, </w:t>
      </w:r>
      <w:r w:rsidRPr="006501C0">
        <w:rPr>
          <w:sz w:val="18"/>
        </w:rPr>
        <w:t>Гродненский государственный ун</w:t>
      </w:r>
      <w:r>
        <w:rPr>
          <w:sz w:val="18"/>
        </w:rPr>
        <w:t xml:space="preserve">иверситет имени Янки Купалы, </w:t>
      </w:r>
      <w:r w:rsidRPr="006501C0">
        <w:rPr>
          <w:sz w:val="18"/>
        </w:rPr>
        <w:t>Гро</w:t>
      </w:r>
      <w:r>
        <w:rPr>
          <w:sz w:val="18"/>
        </w:rPr>
        <w:t>дно, Беларусь</w:t>
      </w:r>
      <w:r w:rsidRPr="00EA1AAC">
        <w:rPr>
          <w:sz w:val="18"/>
        </w:rPr>
        <w:t xml:space="preserve">, </w:t>
      </w:r>
      <w:hyperlink r:id="rId17" w:history="1">
        <w:r w:rsidRPr="00EA1AAC">
          <w:rPr>
            <w:rStyle w:val="a4"/>
            <w:rFonts w:eastAsiaTheme="majorEastAsia"/>
            <w:i/>
            <w:sz w:val="18"/>
            <w:lang w:val="en-US"/>
          </w:rPr>
          <w:t>bekishpasha</w:t>
        </w:r>
        <w:r w:rsidRPr="00EA1AAC">
          <w:rPr>
            <w:rStyle w:val="a4"/>
            <w:rFonts w:eastAsiaTheme="majorEastAsia"/>
            <w:i/>
            <w:sz w:val="18"/>
          </w:rPr>
          <w:t>@</w:t>
        </w:r>
        <w:r w:rsidRPr="00EA1AAC">
          <w:rPr>
            <w:rStyle w:val="a4"/>
            <w:rFonts w:eastAsiaTheme="majorEastAsia"/>
            <w:i/>
            <w:sz w:val="18"/>
            <w:lang w:val="en-US"/>
          </w:rPr>
          <w:t>gmail</w:t>
        </w:r>
        <w:r w:rsidRPr="00EA1AAC">
          <w:rPr>
            <w:rStyle w:val="a4"/>
            <w:rFonts w:eastAsiaTheme="majorEastAsia"/>
            <w:i/>
            <w:sz w:val="18"/>
          </w:rPr>
          <w:t>.</w:t>
        </w:r>
        <w:r w:rsidRPr="00EA1AAC">
          <w:rPr>
            <w:rStyle w:val="a4"/>
            <w:rFonts w:eastAsiaTheme="majorEastAsia"/>
            <w:i/>
            <w:sz w:val="18"/>
            <w:lang w:val="en-US"/>
          </w:rPr>
          <w:t>com</w:t>
        </w:r>
      </w:hyperlink>
      <w:r>
        <w:rPr>
          <w:i/>
          <w:sz w:val="18"/>
        </w:rPr>
        <w:t>.</w:t>
      </w:r>
    </w:p>
    <w:p w:rsidR="00D70DC3" w:rsidRDefault="00D70DC3" w:rsidP="00D70DC3">
      <w:pPr>
        <w:rPr>
          <w:sz w:val="18"/>
          <w:szCs w:val="18"/>
        </w:rPr>
      </w:pPr>
      <w:r w:rsidRPr="004124C3">
        <w:rPr>
          <w:i/>
          <w:sz w:val="18"/>
          <w:szCs w:val="18"/>
        </w:rPr>
        <w:t>Калинов Александр Алексеевич</w:t>
      </w:r>
      <w:r w:rsidR="004124C3">
        <w:rPr>
          <w:sz w:val="18"/>
          <w:szCs w:val="18"/>
        </w:rPr>
        <w:t>,</w:t>
      </w:r>
      <w:r w:rsidR="004124C3">
        <w:rPr>
          <w:bCs/>
          <w:sz w:val="18"/>
          <w:szCs w:val="18"/>
        </w:rPr>
        <w:t xml:space="preserve"> </w:t>
      </w:r>
      <w:r w:rsidR="004124C3">
        <w:rPr>
          <w:sz w:val="18"/>
        </w:rPr>
        <w:t xml:space="preserve">студент 4 курса физико-технического факультета, </w:t>
      </w:r>
      <w:r w:rsidR="004124C3" w:rsidRPr="006501C0">
        <w:rPr>
          <w:sz w:val="18"/>
        </w:rPr>
        <w:t>Гродненский государственный ун</w:t>
      </w:r>
      <w:r w:rsidR="004124C3">
        <w:rPr>
          <w:sz w:val="18"/>
        </w:rPr>
        <w:t xml:space="preserve">иверситет имени Янки Купалы, </w:t>
      </w:r>
      <w:r w:rsidR="004124C3" w:rsidRPr="006501C0">
        <w:rPr>
          <w:sz w:val="18"/>
        </w:rPr>
        <w:t>Гро</w:t>
      </w:r>
      <w:r w:rsidR="004124C3">
        <w:rPr>
          <w:sz w:val="18"/>
        </w:rPr>
        <w:t>дно, Беларусь,</w:t>
      </w:r>
      <w:r>
        <w:rPr>
          <w:sz w:val="18"/>
          <w:szCs w:val="18"/>
        </w:rPr>
        <w:t xml:space="preserve"> </w:t>
      </w:r>
      <w:hyperlink r:id="rId18" w:history="1">
        <w:r w:rsidRPr="00EE7D96">
          <w:rPr>
            <w:rStyle w:val="a4"/>
            <w:sz w:val="18"/>
            <w:szCs w:val="18"/>
            <w:lang w:val="en-US"/>
          </w:rPr>
          <w:t>kalinovsahsa</w:t>
        </w:r>
        <w:r w:rsidRPr="00EE7D96">
          <w:rPr>
            <w:rStyle w:val="a4"/>
            <w:sz w:val="18"/>
            <w:szCs w:val="18"/>
          </w:rPr>
          <w:t>@</w:t>
        </w:r>
        <w:r w:rsidRPr="00EE7D96">
          <w:rPr>
            <w:rStyle w:val="a4"/>
            <w:sz w:val="18"/>
            <w:szCs w:val="18"/>
            <w:lang w:val="en-US"/>
          </w:rPr>
          <w:t>yandex</w:t>
        </w:r>
        <w:r w:rsidRPr="00EE7D96">
          <w:rPr>
            <w:rStyle w:val="a4"/>
            <w:sz w:val="18"/>
            <w:szCs w:val="18"/>
          </w:rPr>
          <w:t>.</w:t>
        </w:r>
        <w:proofErr w:type="spellStart"/>
        <w:r w:rsidRPr="00EE7D96">
          <w:rPr>
            <w:rStyle w:val="a4"/>
            <w:sz w:val="18"/>
            <w:szCs w:val="18"/>
            <w:lang w:val="en-US"/>
          </w:rPr>
          <w:t>ru</w:t>
        </w:r>
        <w:proofErr w:type="spellEnd"/>
      </w:hyperlink>
      <w:r w:rsidR="004124C3" w:rsidRPr="004124C3">
        <w:rPr>
          <w:rStyle w:val="a4"/>
          <w:sz w:val="18"/>
          <w:szCs w:val="18"/>
        </w:rPr>
        <w:t>.</w:t>
      </w:r>
    </w:p>
    <w:p w:rsidR="00E5266B" w:rsidRPr="00FB435E" w:rsidRDefault="00D70DC3" w:rsidP="008D70E2">
      <w:r>
        <w:rPr>
          <w:sz w:val="18"/>
          <w:szCs w:val="18"/>
        </w:rPr>
        <w:t>Н</w:t>
      </w:r>
      <w:r w:rsidR="00D21012" w:rsidRPr="00495790">
        <w:rPr>
          <w:sz w:val="18"/>
          <w:szCs w:val="18"/>
        </w:rPr>
        <w:t>аучный руководитель</w:t>
      </w:r>
      <w:r w:rsidR="003470E6" w:rsidRPr="00D70DC3">
        <w:rPr>
          <w:sz w:val="18"/>
          <w:szCs w:val="18"/>
        </w:rPr>
        <w:t xml:space="preserve"> –</w:t>
      </w:r>
      <w:r w:rsidR="00D21012" w:rsidRPr="00495790">
        <w:rPr>
          <w:sz w:val="18"/>
          <w:szCs w:val="18"/>
        </w:rPr>
        <w:t xml:space="preserve"> </w:t>
      </w:r>
      <w:r w:rsidR="00420944" w:rsidRPr="00495790">
        <w:rPr>
          <w:i/>
          <w:sz w:val="18"/>
          <w:szCs w:val="18"/>
        </w:rPr>
        <w:t>Герман Андрей Евгеньевич</w:t>
      </w:r>
      <w:r w:rsidR="00420944" w:rsidRPr="00495790">
        <w:rPr>
          <w:sz w:val="18"/>
          <w:szCs w:val="18"/>
        </w:rPr>
        <w:t xml:space="preserve">, кандидат физико-математических наук, </w:t>
      </w:r>
      <w:r w:rsidR="00D21012" w:rsidRPr="00495790">
        <w:rPr>
          <w:sz w:val="18"/>
          <w:szCs w:val="18"/>
        </w:rPr>
        <w:t>доцент кафедры общей физики,</w:t>
      </w:r>
      <w:r w:rsidR="00420944" w:rsidRPr="00495790">
        <w:rPr>
          <w:sz w:val="18"/>
          <w:szCs w:val="18"/>
        </w:rPr>
        <w:t xml:space="preserve"> </w:t>
      </w:r>
      <w:r w:rsidR="004124C3" w:rsidRPr="006501C0">
        <w:rPr>
          <w:sz w:val="18"/>
        </w:rPr>
        <w:t>Гродненский государственный ун</w:t>
      </w:r>
      <w:r w:rsidR="004124C3">
        <w:rPr>
          <w:sz w:val="18"/>
        </w:rPr>
        <w:t>иверситет имени Янки Купалы</w:t>
      </w:r>
      <w:r w:rsidR="00420944" w:rsidRPr="00495790">
        <w:rPr>
          <w:sz w:val="18"/>
          <w:szCs w:val="18"/>
        </w:rPr>
        <w:t xml:space="preserve">, Гродно, Беларусь, </w:t>
      </w:r>
      <w:hyperlink r:id="rId19" w:history="1">
        <w:r w:rsidR="008D70E2" w:rsidRPr="00495790">
          <w:rPr>
            <w:rStyle w:val="a4"/>
            <w:sz w:val="18"/>
            <w:szCs w:val="18"/>
            <w:lang w:val="en-US"/>
          </w:rPr>
          <w:t>german</w:t>
        </w:r>
        <w:r w:rsidR="008D70E2" w:rsidRPr="00495790">
          <w:rPr>
            <w:rStyle w:val="a4"/>
            <w:sz w:val="18"/>
            <w:szCs w:val="18"/>
          </w:rPr>
          <w:t>@</w:t>
        </w:r>
        <w:r w:rsidR="008D70E2" w:rsidRPr="00495790">
          <w:rPr>
            <w:rStyle w:val="a4"/>
            <w:sz w:val="18"/>
            <w:szCs w:val="18"/>
            <w:lang w:val="en-US"/>
          </w:rPr>
          <w:t>grsu</w:t>
        </w:r>
        <w:r w:rsidR="008D70E2" w:rsidRPr="00495790">
          <w:rPr>
            <w:rStyle w:val="a4"/>
            <w:sz w:val="18"/>
            <w:szCs w:val="18"/>
          </w:rPr>
          <w:t>.</w:t>
        </w:r>
        <w:r w:rsidR="008D70E2" w:rsidRPr="00495790">
          <w:rPr>
            <w:rStyle w:val="a4"/>
            <w:sz w:val="18"/>
            <w:szCs w:val="18"/>
            <w:lang w:val="en-US"/>
          </w:rPr>
          <w:t>by</w:t>
        </w:r>
      </w:hyperlink>
      <w:r w:rsidR="004124C3" w:rsidRPr="0060430E">
        <w:rPr>
          <w:rStyle w:val="a4"/>
          <w:sz w:val="18"/>
          <w:szCs w:val="18"/>
        </w:rPr>
        <w:t>.</w:t>
      </w:r>
    </w:p>
    <w:sectPr w:rsidR="00E5266B" w:rsidRPr="00FB435E" w:rsidSect="00FB435E">
      <w:footerReference w:type="default" r:id="rId20"/>
      <w:pgSz w:w="11906" w:h="16838"/>
      <w:pgMar w:top="1021" w:right="1134" w:bottom="1701" w:left="1134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6AE" w:rsidRDefault="002D26AE" w:rsidP="00D137FF">
      <w:r>
        <w:separator/>
      </w:r>
    </w:p>
  </w:endnote>
  <w:endnote w:type="continuationSeparator" w:id="0">
    <w:p w:rsidR="002D26AE" w:rsidRDefault="002D26AE" w:rsidP="00D13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576" w:rsidRDefault="00CD7576">
    <w:pPr>
      <w:pStyle w:val="a7"/>
      <w:jc w:val="center"/>
    </w:pPr>
  </w:p>
  <w:p w:rsidR="00CD7576" w:rsidRDefault="00CD757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6AE" w:rsidRDefault="002D26AE" w:rsidP="00D137FF">
      <w:r>
        <w:separator/>
      </w:r>
    </w:p>
  </w:footnote>
  <w:footnote w:type="continuationSeparator" w:id="0">
    <w:p w:rsidR="002D26AE" w:rsidRDefault="002D26AE" w:rsidP="00D137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977B8"/>
    <w:multiLevelType w:val="hybridMultilevel"/>
    <w:tmpl w:val="23AAA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C1B02"/>
    <w:multiLevelType w:val="hybridMultilevel"/>
    <w:tmpl w:val="A822C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D02A7"/>
    <w:multiLevelType w:val="hybridMultilevel"/>
    <w:tmpl w:val="CB562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127C3"/>
    <w:multiLevelType w:val="hybridMultilevel"/>
    <w:tmpl w:val="47F04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837DD"/>
    <w:multiLevelType w:val="hybridMultilevel"/>
    <w:tmpl w:val="21A87B88"/>
    <w:lvl w:ilvl="0" w:tplc="0419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5" w15:restartNumberingAfterBreak="0">
    <w:nsid w:val="2D1E137E"/>
    <w:multiLevelType w:val="hybridMultilevel"/>
    <w:tmpl w:val="DB1C7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0454D"/>
    <w:multiLevelType w:val="hybridMultilevel"/>
    <w:tmpl w:val="D9D8D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3D3E84"/>
    <w:multiLevelType w:val="hybridMultilevel"/>
    <w:tmpl w:val="20C0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46598"/>
    <w:multiLevelType w:val="hybridMultilevel"/>
    <w:tmpl w:val="ACFCD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3A655C"/>
    <w:multiLevelType w:val="hybridMultilevel"/>
    <w:tmpl w:val="10FE63B8"/>
    <w:lvl w:ilvl="0" w:tplc="D72EA1A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 w15:restartNumberingAfterBreak="0">
    <w:nsid w:val="4EFD7CF8"/>
    <w:multiLevelType w:val="hybridMultilevel"/>
    <w:tmpl w:val="09905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E1564C"/>
    <w:multiLevelType w:val="hybridMultilevel"/>
    <w:tmpl w:val="B1D61356"/>
    <w:lvl w:ilvl="0" w:tplc="0419000F">
      <w:start w:val="1"/>
      <w:numFmt w:val="decimal"/>
      <w:lvlText w:val="%1."/>
      <w:lvlJc w:val="left"/>
      <w:pPr>
        <w:ind w:left="814" w:hanging="360"/>
      </w:p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2" w15:restartNumberingAfterBreak="0">
    <w:nsid w:val="63306A3E"/>
    <w:multiLevelType w:val="hybridMultilevel"/>
    <w:tmpl w:val="542C7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D32E39"/>
    <w:multiLevelType w:val="hybridMultilevel"/>
    <w:tmpl w:val="FE8CE664"/>
    <w:lvl w:ilvl="0" w:tplc="ED707C3E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4" w15:restartNumberingAfterBreak="0">
    <w:nsid w:val="66174D33"/>
    <w:multiLevelType w:val="hybridMultilevel"/>
    <w:tmpl w:val="E3AE0EE4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5" w15:restartNumberingAfterBreak="0">
    <w:nsid w:val="663E15AD"/>
    <w:multiLevelType w:val="hybridMultilevel"/>
    <w:tmpl w:val="6FF0E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DE15AC"/>
    <w:multiLevelType w:val="hybridMultilevel"/>
    <w:tmpl w:val="505896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3"/>
  </w:num>
  <w:num w:numId="5">
    <w:abstractNumId w:val="15"/>
  </w:num>
  <w:num w:numId="6">
    <w:abstractNumId w:val="1"/>
  </w:num>
  <w:num w:numId="7">
    <w:abstractNumId w:val="0"/>
  </w:num>
  <w:num w:numId="8">
    <w:abstractNumId w:val="7"/>
  </w:num>
  <w:num w:numId="9">
    <w:abstractNumId w:val="2"/>
  </w:num>
  <w:num w:numId="10">
    <w:abstractNumId w:val="14"/>
  </w:num>
  <w:num w:numId="11">
    <w:abstractNumId w:val="5"/>
  </w:num>
  <w:num w:numId="12">
    <w:abstractNumId w:val="16"/>
  </w:num>
  <w:num w:numId="13">
    <w:abstractNumId w:val="8"/>
  </w:num>
  <w:num w:numId="14">
    <w:abstractNumId w:val="11"/>
  </w:num>
  <w:num w:numId="15">
    <w:abstractNumId w:val="9"/>
  </w:num>
  <w:num w:numId="16">
    <w:abstractNumId w:val="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1012"/>
    <w:rsid w:val="00005868"/>
    <w:rsid w:val="00007962"/>
    <w:rsid w:val="000220A1"/>
    <w:rsid w:val="00031851"/>
    <w:rsid w:val="000336D5"/>
    <w:rsid w:val="00033C0A"/>
    <w:rsid w:val="00040FA6"/>
    <w:rsid w:val="000514F2"/>
    <w:rsid w:val="00054B7B"/>
    <w:rsid w:val="0005534E"/>
    <w:rsid w:val="00057791"/>
    <w:rsid w:val="00060921"/>
    <w:rsid w:val="000802E3"/>
    <w:rsid w:val="000840C7"/>
    <w:rsid w:val="00084A4A"/>
    <w:rsid w:val="00090C3D"/>
    <w:rsid w:val="00096455"/>
    <w:rsid w:val="00097A43"/>
    <w:rsid w:val="000A1A81"/>
    <w:rsid w:val="000C3DAF"/>
    <w:rsid w:val="000D0723"/>
    <w:rsid w:val="000D1AE5"/>
    <w:rsid w:val="000E27B3"/>
    <w:rsid w:val="000E40B0"/>
    <w:rsid w:val="000E5103"/>
    <w:rsid w:val="000E7CD8"/>
    <w:rsid w:val="000F308D"/>
    <w:rsid w:val="000F44BF"/>
    <w:rsid w:val="00103DBF"/>
    <w:rsid w:val="00104B5B"/>
    <w:rsid w:val="001070D8"/>
    <w:rsid w:val="00117323"/>
    <w:rsid w:val="00120615"/>
    <w:rsid w:val="0013062E"/>
    <w:rsid w:val="0013092A"/>
    <w:rsid w:val="00132F50"/>
    <w:rsid w:val="00134331"/>
    <w:rsid w:val="00137035"/>
    <w:rsid w:val="001415F7"/>
    <w:rsid w:val="001418B2"/>
    <w:rsid w:val="0014245D"/>
    <w:rsid w:val="001428F2"/>
    <w:rsid w:val="00143253"/>
    <w:rsid w:val="00150E38"/>
    <w:rsid w:val="00153CF6"/>
    <w:rsid w:val="001540C6"/>
    <w:rsid w:val="00154EC3"/>
    <w:rsid w:val="00161165"/>
    <w:rsid w:val="001617C4"/>
    <w:rsid w:val="00161B24"/>
    <w:rsid w:val="001673C4"/>
    <w:rsid w:val="00167C36"/>
    <w:rsid w:val="00171BD9"/>
    <w:rsid w:val="00172909"/>
    <w:rsid w:val="0017607D"/>
    <w:rsid w:val="00183B72"/>
    <w:rsid w:val="00185A74"/>
    <w:rsid w:val="0019292F"/>
    <w:rsid w:val="0019376C"/>
    <w:rsid w:val="00194BD2"/>
    <w:rsid w:val="001A12AB"/>
    <w:rsid w:val="001A5269"/>
    <w:rsid w:val="001A5612"/>
    <w:rsid w:val="001B1AC0"/>
    <w:rsid w:val="001B4E1D"/>
    <w:rsid w:val="001B632C"/>
    <w:rsid w:val="001C2656"/>
    <w:rsid w:val="001C6628"/>
    <w:rsid w:val="001D2E58"/>
    <w:rsid w:val="001D3C52"/>
    <w:rsid w:val="001E5216"/>
    <w:rsid w:val="001E523C"/>
    <w:rsid w:val="002039B7"/>
    <w:rsid w:val="002048A2"/>
    <w:rsid w:val="00207A26"/>
    <w:rsid w:val="00210685"/>
    <w:rsid w:val="00214491"/>
    <w:rsid w:val="002276BF"/>
    <w:rsid w:val="00227FB4"/>
    <w:rsid w:val="00231251"/>
    <w:rsid w:val="0023210D"/>
    <w:rsid w:val="00235391"/>
    <w:rsid w:val="00243534"/>
    <w:rsid w:val="00245BC3"/>
    <w:rsid w:val="00246F15"/>
    <w:rsid w:val="00254C92"/>
    <w:rsid w:val="00273F3A"/>
    <w:rsid w:val="00276E4D"/>
    <w:rsid w:val="00281169"/>
    <w:rsid w:val="00281D6C"/>
    <w:rsid w:val="00283BFE"/>
    <w:rsid w:val="00283E5A"/>
    <w:rsid w:val="002843FF"/>
    <w:rsid w:val="00285A43"/>
    <w:rsid w:val="00296B23"/>
    <w:rsid w:val="002A303F"/>
    <w:rsid w:val="002A6FBC"/>
    <w:rsid w:val="002A78C2"/>
    <w:rsid w:val="002B6134"/>
    <w:rsid w:val="002B7833"/>
    <w:rsid w:val="002C061B"/>
    <w:rsid w:val="002C3F8B"/>
    <w:rsid w:val="002C679D"/>
    <w:rsid w:val="002D1982"/>
    <w:rsid w:val="002D26AE"/>
    <w:rsid w:val="002D5172"/>
    <w:rsid w:val="002D61F1"/>
    <w:rsid w:val="002D6A56"/>
    <w:rsid w:val="002E116B"/>
    <w:rsid w:val="002E2CE5"/>
    <w:rsid w:val="002F04F9"/>
    <w:rsid w:val="002F0A39"/>
    <w:rsid w:val="002F2A90"/>
    <w:rsid w:val="002F7B4B"/>
    <w:rsid w:val="00300AC5"/>
    <w:rsid w:val="00300AEA"/>
    <w:rsid w:val="0030251C"/>
    <w:rsid w:val="003060BF"/>
    <w:rsid w:val="00312925"/>
    <w:rsid w:val="00320ABB"/>
    <w:rsid w:val="00331438"/>
    <w:rsid w:val="00346433"/>
    <w:rsid w:val="003470E6"/>
    <w:rsid w:val="00350DDF"/>
    <w:rsid w:val="00352759"/>
    <w:rsid w:val="00353049"/>
    <w:rsid w:val="0035648C"/>
    <w:rsid w:val="00357F39"/>
    <w:rsid w:val="003606F6"/>
    <w:rsid w:val="00363554"/>
    <w:rsid w:val="003648A7"/>
    <w:rsid w:val="00371B23"/>
    <w:rsid w:val="00373F28"/>
    <w:rsid w:val="003753B1"/>
    <w:rsid w:val="003769A0"/>
    <w:rsid w:val="0038252B"/>
    <w:rsid w:val="003926E4"/>
    <w:rsid w:val="003A0728"/>
    <w:rsid w:val="003A2C57"/>
    <w:rsid w:val="003A4257"/>
    <w:rsid w:val="003A4E61"/>
    <w:rsid w:val="003B23B7"/>
    <w:rsid w:val="003C0F14"/>
    <w:rsid w:val="003C36E1"/>
    <w:rsid w:val="003C3DC5"/>
    <w:rsid w:val="003D2B1A"/>
    <w:rsid w:val="003D6E5F"/>
    <w:rsid w:val="003E2562"/>
    <w:rsid w:val="003E28BF"/>
    <w:rsid w:val="003E2D1E"/>
    <w:rsid w:val="003E3226"/>
    <w:rsid w:val="003E5032"/>
    <w:rsid w:val="003E5376"/>
    <w:rsid w:val="003E7EAD"/>
    <w:rsid w:val="003F18A7"/>
    <w:rsid w:val="0040196D"/>
    <w:rsid w:val="004052E6"/>
    <w:rsid w:val="004062B0"/>
    <w:rsid w:val="00411684"/>
    <w:rsid w:val="004124C3"/>
    <w:rsid w:val="00414C9E"/>
    <w:rsid w:val="00420944"/>
    <w:rsid w:val="004420AB"/>
    <w:rsid w:val="00450339"/>
    <w:rsid w:val="004574C4"/>
    <w:rsid w:val="00457AF5"/>
    <w:rsid w:val="00465DF0"/>
    <w:rsid w:val="00476C97"/>
    <w:rsid w:val="004811BC"/>
    <w:rsid w:val="00484D34"/>
    <w:rsid w:val="00492A15"/>
    <w:rsid w:val="00495790"/>
    <w:rsid w:val="00496887"/>
    <w:rsid w:val="004A04B8"/>
    <w:rsid w:val="004A0534"/>
    <w:rsid w:val="004A2491"/>
    <w:rsid w:val="004A3271"/>
    <w:rsid w:val="004A34E1"/>
    <w:rsid w:val="004A48B7"/>
    <w:rsid w:val="004A541C"/>
    <w:rsid w:val="004D0B04"/>
    <w:rsid w:val="004E5E91"/>
    <w:rsid w:val="004E789A"/>
    <w:rsid w:val="004F023C"/>
    <w:rsid w:val="005034CC"/>
    <w:rsid w:val="00525A74"/>
    <w:rsid w:val="00534FA6"/>
    <w:rsid w:val="0053539B"/>
    <w:rsid w:val="0054065E"/>
    <w:rsid w:val="0054100F"/>
    <w:rsid w:val="00546C54"/>
    <w:rsid w:val="005517A6"/>
    <w:rsid w:val="00554042"/>
    <w:rsid w:val="00556B3A"/>
    <w:rsid w:val="00557A40"/>
    <w:rsid w:val="0056654C"/>
    <w:rsid w:val="00571630"/>
    <w:rsid w:val="00572026"/>
    <w:rsid w:val="00573A18"/>
    <w:rsid w:val="005744C2"/>
    <w:rsid w:val="005A3DEC"/>
    <w:rsid w:val="005B0273"/>
    <w:rsid w:val="005B1956"/>
    <w:rsid w:val="005B7DC1"/>
    <w:rsid w:val="005B7E4A"/>
    <w:rsid w:val="005C5068"/>
    <w:rsid w:val="005C5E52"/>
    <w:rsid w:val="005D4BB2"/>
    <w:rsid w:val="005D79C2"/>
    <w:rsid w:val="005E6D19"/>
    <w:rsid w:val="005E6E82"/>
    <w:rsid w:val="005F11FE"/>
    <w:rsid w:val="005F4B73"/>
    <w:rsid w:val="005F5A88"/>
    <w:rsid w:val="00602D62"/>
    <w:rsid w:val="0060430E"/>
    <w:rsid w:val="00605B6F"/>
    <w:rsid w:val="006159FF"/>
    <w:rsid w:val="006224C3"/>
    <w:rsid w:val="006268A7"/>
    <w:rsid w:val="00637964"/>
    <w:rsid w:val="006548F1"/>
    <w:rsid w:val="006554D8"/>
    <w:rsid w:val="00661E2F"/>
    <w:rsid w:val="00671C75"/>
    <w:rsid w:val="006722A2"/>
    <w:rsid w:val="0067304B"/>
    <w:rsid w:val="00677720"/>
    <w:rsid w:val="0068210B"/>
    <w:rsid w:val="006830DB"/>
    <w:rsid w:val="00683990"/>
    <w:rsid w:val="006843F8"/>
    <w:rsid w:val="00684D9B"/>
    <w:rsid w:val="006916A1"/>
    <w:rsid w:val="006917A5"/>
    <w:rsid w:val="006966C7"/>
    <w:rsid w:val="006A0644"/>
    <w:rsid w:val="006B25B0"/>
    <w:rsid w:val="006B2666"/>
    <w:rsid w:val="006B57FD"/>
    <w:rsid w:val="006B6FF6"/>
    <w:rsid w:val="006B703F"/>
    <w:rsid w:val="006C0213"/>
    <w:rsid w:val="006C0B8E"/>
    <w:rsid w:val="006D547A"/>
    <w:rsid w:val="006D70C3"/>
    <w:rsid w:val="006E27E4"/>
    <w:rsid w:val="006F1948"/>
    <w:rsid w:val="006F4C21"/>
    <w:rsid w:val="0071014D"/>
    <w:rsid w:val="00713D7E"/>
    <w:rsid w:val="00715182"/>
    <w:rsid w:val="007244CF"/>
    <w:rsid w:val="00734069"/>
    <w:rsid w:val="00737AA2"/>
    <w:rsid w:val="00744089"/>
    <w:rsid w:val="00744639"/>
    <w:rsid w:val="00752250"/>
    <w:rsid w:val="007556A9"/>
    <w:rsid w:val="00762A2C"/>
    <w:rsid w:val="0076379C"/>
    <w:rsid w:val="007750A1"/>
    <w:rsid w:val="00777C88"/>
    <w:rsid w:val="0078285E"/>
    <w:rsid w:val="00791F62"/>
    <w:rsid w:val="00794185"/>
    <w:rsid w:val="007A17F0"/>
    <w:rsid w:val="007A1C0E"/>
    <w:rsid w:val="007A2E4D"/>
    <w:rsid w:val="007B11A9"/>
    <w:rsid w:val="007B1E8E"/>
    <w:rsid w:val="007B2BA5"/>
    <w:rsid w:val="007B6E58"/>
    <w:rsid w:val="007D15CE"/>
    <w:rsid w:val="007D56BB"/>
    <w:rsid w:val="007D6CBF"/>
    <w:rsid w:val="007D6E4C"/>
    <w:rsid w:val="007E0CE8"/>
    <w:rsid w:val="007E1EB9"/>
    <w:rsid w:val="007E7B09"/>
    <w:rsid w:val="0080710F"/>
    <w:rsid w:val="00822BF6"/>
    <w:rsid w:val="00823DE8"/>
    <w:rsid w:val="00823DF5"/>
    <w:rsid w:val="00824D50"/>
    <w:rsid w:val="00831032"/>
    <w:rsid w:val="00831BEC"/>
    <w:rsid w:val="00833C8F"/>
    <w:rsid w:val="0083651F"/>
    <w:rsid w:val="008404CC"/>
    <w:rsid w:val="00842C61"/>
    <w:rsid w:val="00843635"/>
    <w:rsid w:val="00846D30"/>
    <w:rsid w:val="00852C1C"/>
    <w:rsid w:val="00852CEF"/>
    <w:rsid w:val="00855914"/>
    <w:rsid w:val="008663EE"/>
    <w:rsid w:val="00874D2C"/>
    <w:rsid w:val="008753CF"/>
    <w:rsid w:val="008758AF"/>
    <w:rsid w:val="00881D33"/>
    <w:rsid w:val="008836D9"/>
    <w:rsid w:val="00884F21"/>
    <w:rsid w:val="00885A90"/>
    <w:rsid w:val="00890723"/>
    <w:rsid w:val="00892A7A"/>
    <w:rsid w:val="00894BA4"/>
    <w:rsid w:val="00896E78"/>
    <w:rsid w:val="008A517A"/>
    <w:rsid w:val="008B1DCA"/>
    <w:rsid w:val="008B6B65"/>
    <w:rsid w:val="008B72E6"/>
    <w:rsid w:val="008C782F"/>
    <w:rsid w:val="008D2667"/>
    <w:rsid w:val="008D4B69"/>
    <w:rsid w:val="008D6887"/>
    <w:rsid w:val="008D70E2"/>
    <w:rsid w:val="008E3B53"/>
    <w:rsid w:val="008F02BD"/>
    <w:rsid w:val="008F2100"/>
    <w:rsid w:val="008F4C39"/>
    <w:rsid w:val="009023BA"/>
    <w:rsid w:val="009050CD"/>
    <w:rsid w:val="00917F44"/>
    <w:rsid w:val="00923A51"/>
    <w:rsid w:val="0092636D"/>
    <w:rsid w:val="00926B02"/>
    <w:rsid w:val="009352DF"/>
    <w:rsid w:val="00935ECC"/>
    <w:rsid w:val="00944361"/>
    <w:rsid w:val="0094466B"/>
    <w:rsid w:val="00950197"/>
    <w:rsid w:val="0095096B"/>
    <w:rsid w:val="009520AD"/>
    <w:rsid w:val="0095347A"/>
    <w:rsid w:val="00953EC8"/>
    <w:rsid w:val="00957186"/>
    <w:rsid w:val="0096529E"/>
    <w:rsid w:val="00972A31"/>
    <w:rsid w:val="009807CA"/>
    <w:rsid w:val="00985E82"/>
    <w:rsid w:val="009870F6"/>
    <w:rsid w:val="009901FE"/>
    <w:rsid w:val="009B5E6B"/>
    <w:rsid w:val="009B7C82"/>
    <w:rsid w:val="009C122E"/>
    <w:rsid w:val="009C7C5B"/>
    <w:rsid w:val="009C7E2A"/>
    <w:rsid w:val="009D0BDA"/>
    <w:rsid w:val="009D5BD4"/>
    <w:rsid w:val="009D71F3"/>
    <w:rsid w:val="009D7C7F"/>
    <w:rsid w:val="009E02FF"/>
    <w:rsid w:val="009E2625"/>
    <w:rsid w:val="009E5593"/>
    <w:rsid w:val="009E651B"/>
    <w:rsid w:val="009E6685"/>
    <w:rsid w:val="009E67AA"/>
    <w:rsid w:val="009E764C"/>
    <w:rsid w:val="009F3B86"/>
    <w:rsid w:val="009F473A"/>
    <w:rsid w:val="009F7CA8"/>
    <w:rsid w:val="00A00A66"/>
    <w:rsid w:val="00A0359A"/>
    <w:rsid w:val="00A11F3E"/>
    <w:rsid w:val="00A15753"/>
    <w:rsid w:val="00A21724"/>
    <w:rsid w:val="00A23782"/>
    <w:rsid w:val="00A24813"/>
    <w:rsid w:val="00A25D30"/>
    <w:rsid w:val="00A341FB"/>
    <w:rsid w:val="00A36268"/>
    <w:rsid w:val="00A36B5E"/>
    <w:rsid w:val="00A42788"/>
    <w:rsid w:val="00A436B6"/>
    <w:rsid w:val="00A45886"/>
    <w:rsid w:val="00A56F10"/>
    <w:rsid w:val="00A766EF"/>
    <w:rsid w:val="00A772BE"/>
    <w:rsid w:val="00A800EF"/>
    <w:rsid w:val="00A837BB"/>
    <w:rsid w:val="00A9091D"/>
    <w:rsid w:val="00A972EF"/>
    <w:rsid w:val="00AB2EAC"/>
    <w:rsid w:val="00AB4D8D"/>
    <w:rsid w:val="00AB78F7"/>
    <w:rsid w:val="00AC7D62"/>
    <w:rsid w:val="00AD3309"/>
    <w:rsid w:val="00AD4C27"/>
    <w:rsid w:val="00AD7E20"/>
    <w:rsid w:val="00AE2719"/>
    <w:rsid w:val="00AE396B"/>
    <w:rsid w:val="00AE4FA5"/>
    <w:rsid w:val="00AE5BAD"/>
    <w:rsid w:val="00AF1359"/>
    <w:rsid w:val="00AF3CA6"/>
    <w:rsid w:val="00AF4FB8"/>
    <w:rsid w:val="00AF6438"/>
    <w:rsid w:val="00B0014B"/>
    <w:rsid w:val="00B10340"/>
    <w:rsid w:val="00B10BA8"/>
    <w:rsid w:val="00B117F4"/>
    <w:rsid w:val="00B133FE"/>
    <w:rsid w:val="00B22102"/>
    <w:rsid w:val="00B27E1D"/>
    <w:rsid w:val="00B339B4"/>
    <w:rsid w:val="00B35C06"/>
    <w:rsid w:val="00B41567"/>
    <w:rsid w:val="00B42F66"/>
    <w:rsid w:val="00B4528E"/>
    <w:rsid w:val="00B45377"/>
    <w:rsid w:val="00B47CC6"/>
    <w:rsid w:val="00B51380"/>
    <w:rsid w:val="00B62E98"/>
    <w:rsid w:val="00B73298"/>
    <w:rsid w:val="00B7617E"/>
    <w:rsid w:val="00B808A0"/>
    <w:rsid w:val="00B816F7"/>
    <w:rsid w:val="00B83A95"/>
    <w:rsid w:val="00B94335"/>
    <w:rsid w:val="00B94AA4"/>
    <w:rsid w:val="00B96D66"/>
    <w:rsid w:val="00BA029A"/>
    <w:rsid w:val="00BA5480"/>
    <w:rsid w:val="00BB2873"/>
    <w:rsid w:val="00BB3ECC"/>
    <w:rsid w:val="00BC071F"/>
    <w:rsid w:val="00BC2E77"/>
    <w:rsid w:val="00BC4C58"/>
    <w:rsid w:val="00BC7F97"/>
    <w:rsid w:val="00BD325A"/>
    <w:rsid w:val="00BE68B9"/>
    <w:rsid w:val="00BF0573"/>
    <w:rsid w:val="00BF191E"/>
    <w:rsid w:val="00BF6740"/>
    <w:rsid w:val="00C143E9"/>
    <w:rsid w:val="00C15D30"/>
    <w:rsid w:val="00C22D1A"/>
    <w:rsid w:val="00C235D3"/>
    <w:rsid w:val="00C25194"/>
    <w:rsid w:val="00C306F2"/>
    <w:rsid w:val="00C4378B"/>
    <w:rsid w:val="00C4569A"/>
    <w:rsid w:val="00C4712E"/>
    <w:rsid w:val="00C63A3D"/>
    <w:rsid w:val="00C65E05"/>
    <w:rsid w:val="00C70795"/>
    <w:rsid w:val="00C80AB1"/>
    <w:rsid w:val="00C817BD"/>
    <w:rsid w:val="00CB429E"/>
    <w:rsid w:val="00CB4A0A"/>
    <w:rsid w:val="00CB7EF9"/>
    <w:rsid w:val="00CC00A8"/>
    <w:rsid w:val="00CC1F21"/>
    <w:rsid w:val="00CC3442"/>
    <w:rsid w:val="00CC56C7"/>
    <w:rsid w:val="00CC71E4"/>
    <w:rsid w:val="00CD2896"/>
    <w:rsid w:val="00CD7576"/>
    <w:rsid w:val="00CE089C"/>
    <w:rsid w:val="00CE4E69"/>
    <w:rsid w:val="00CF44E9"/>
    <w:rsid w:val="00CF6706"/>
    <w:rsid w:val="00D00673"/>
    <w:rsid w:val="00D00BA4"/>
    <w:rsid w:val="00D06F5E"/>
    <w:rsid w:val="00D1215F"/>
    <w:rsid w:val="00D125DF"/>
    <w:rsid w:val="00D137FF"/>
    <w:rsid w:val="00D21012"/>
    <w:rsid w:val="00D26178"/>
    <w:rsid w:val="00D273D4"/>
    <w:rsid w:val="00D279AE"/>
    <w:rsid w:val="00D32835"/>
    <w:rsid w:val="00D34B22"/>
    <w:rsid w:val="00D35357"/>
    <w:rsid w:val="00D36B4F"/>
    <w:rsid w:val="00D410DA"/>
    <w:rsid w:val="00D44E5D"/>
    <w:rsid w:val="00D57B82"/>
    <w:rsid w:val="00D70DC3"/>
    <w:rsid w:val="00D7504F"/>
    <w:rsid w:val="00D77854"/>
    <w:rsid w:val="00D835F4"/>
    <w:rsid w:val="00D84FF5"/>
    <w:rsid w:val="00D86C9B"/>
    <w:rsid w:val="00D90234"/>
    <w:rsid w:val="00D92DB9"/>
    <w:rsid w:val="00D92F59"/>
    <w:rsid w:val="00D94DAD"/>
    <w:rsid w:val="00DA0F30"/>
    <w:rsid w:val="00DA37F4"/>
    <w:rsid w:val="00DA46C4"/>
    <w:rsid w:val="00DA6F4F"/>
    <w:rsid w:val="00DB1253"/>
    <w:rsid w:val="00DB269A"/>
    <w:rsid w:val="00DC0DF3"/>
    <w:rsid w:val="00DC4E81"/>
    <w:rsid w:val="00DC5FD8"/>
    <w:rsid w:val="00DD2738"/>
    <w:rsid w:val="00DD7B7A"/>
    <w:rsid w:val="00DE1C3B"/>
    <w:rsid w:val="00DE2412"/>
    <w:rsid w:val="00DF3CF0"/>
    <w:rsid w:val="00DF3EB4"/>
    <w:rsid w:val="00DF46C9"/>
    <w:rsid w:val="00DF53AD"/>
    <w:rsid w:val="00E00BD8"/>
    <w:rsid w:val="00E02CE4"/>
    <w:rsid w:val="00E0363E"/>
    <w:rsid w:val="00E13C89"/>
    <w:rsid w:val="00E16B72"/>
    <w:rsid w:val="00E17ABF"/>
    <w:rsid w:val="00E22F6B"/>
    <w:rsid w:val="00E31B15"/>
    <w:rsid w:val="00E354C8"/>
    <w:rsid w:val="00E360D5"/>
    <w:rsid w:val="00E42DDD"/>
    <w:rsid w:val="00E441A0"/>
    <w:rsid w:val="00E5266B"/>
    <w:rsid w:val="00E5414E"/>
    <w:rsid w:val="00E561C9"/>
    <w:rsid w:val="00E60BF7"/>
    <w:rsid w:val="00E61BAC"/>
    <w:rsid w:val="00E72139"/>
    <w:rsid w:val="00E73956"/>
    <w:rsid w:val="00E77AE7"/>
    <w:rsid w:val="00E86F2C"/>
    <w:rsid w:val="00E87D74"/>
    <w:rsid w:val="00E900B9"/>
    <w:rsid w:val="00E91B16"/>
    <w:rsid w:val="00EA0104"/>
    <w:rsid w:val="00EA2950"/>
    <w:rsid w:val="00EA3771"/>
    <w:rsid w:val="00EA416D"/>
    <w:rsid w:val="00EB50D4"/>
    <w:rsid w:val="00EB6AAF"/>
    <w:rsid w:val="00EB6B65"/>
    <w:rsid w:val="00EC2EC0"/>
    <w:rsid w:val="00EC409D"/>
    <w:rsid w:val="00EC5365"/>
    <w:rsid w:val="00EC6019"/>
    <w:rsid w:val="00ED1795"/>
    <w:rsid w:val="00ED19B3"/>
    <w:rsid w:val="00ED64CE"/>
    <w:rsid w:val="00ED7483"/>
    <w:rsid w:val="00EE4861"/>
    <w:rsid w:val="00EE794E"/>
    <w:rsid w:val="00EF434A"/>
    <w:rsid w:val="00EF6B1B"/>
    <w:rsid w:val="00F113A4"/>
    <w:rsid w:val="00F1336C"/>
    <w:rsid w:val="00F2259E"/>
    <w:rsid w:val="00F23F78"/>
    <w:rsid w:val="00F27B24"/>
    <w:rsid w:val="00F350D8"/>
    <w:rsid w:val="00F36175"/>
    <w:rsid w:val="00F412F5"/>
    <w:rsid w:val="00F450A5"/>
    <w:rsid w:val="00F47016"/>
    <w:rsid w:val="00F51521"/>
    <w:rsid w:val="00F51710"/>
    <w:rsid w:val="00F53921"/>
    <w:rsid w:val="00F65C52"/>
    <w:rsid w:val="00F677EC"/>
    <w:rsid w:val="00F67F99"/>
    <w:rsid w:val="00F82816"/>
    <w:rsid w:val="00F93087"/>
    <w:rsid w:val="00F97452"/>
    <w:rsid w:val="00FA114C"/>
    <w:rsid w:val="00FB1417"/>
    <w:rsid w:val="00FB141D"/>
    <w:rsid w:val="00FB2393"/>
    <w:rsid w:val="00FB2FEF"/>
    <w:rsid w:val="00FB435E"/>
    <w:rsid w:val="00FB756A"/>
    <w:rsid w:val="00FC78F3"/>
    <w:rsid w:val="00FD2B6F"/>
    <w:rsid w:val="00FD39F4"/>
    <w:rsid w:val="00FD64FF"/>
    <w:rsid w:val="00FE1082"/>
    <w:rsid w:val="00FE2E3D"/>
    <w:rsid w:val="00FE2FFF"/>
    <w:rsid w:val="00FE4E19"/>
    <w:rsid w:val="00FF1CB3"/>
    <w:rsid w:val="00FF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9DF3F8"/>
  <w15:docId w15:val="{C28E3FFF-BDC3-40EC-82F2-F0132133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0534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B1956"/>
    <w:pPr>
      <w:keepNext/>
      <w:keepLines/>
      <w:spacing w:before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3226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B2FEF"/>
    <w:pPr>
      <w:keepNext/>
      <w:keepLines/>
      <w:spacing w:before="40"/>
      <w:jc w:val="center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0">
    <w:name w:val="newncpi0"/>
    <w:basedOn w:val="a"/>
    <w:rsid w:val="00D21012"/>
  </w:style>
  <w:style w:type="character" w:customStyle="1" w:styleId="10">
    <w:name w:val="Заголовок 1 Знак"/>
    <w:basedOn w:val="a0"/>
    <w:link w:val="1"/>
    <w:uiPriority w:val="9"/>
    <w:rsid w:val="005B1956"/>
    <w:rPr>
      <w:rFonts w:ascii="Times New Roman" w:eastAsiaTheme="majorEastAsia" w:hAnsi="Times New Roman" w:cstheme="majorBidi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4420AB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420AB"/>
  </w:style>
  <w:style w:type="character" w:styleId="a4">
    <w:name w:val="Hyperlink"/>
    <w:basedOn w:val="a0"/>
    <w:uiPriority w:val="99"/>
    <w:unhideWhenUsed/>
    <w:rsid w:val="004420A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137F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137F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137F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137F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496887"/>
    <w:pPr>
      <w:ind w:left="720"/>
      <w:contextualSpacing/>
    </w:pPr>
  </w:style>
  <w:style w:type="paragraph" w:styleId="aa">
    <w:name w:val="Bibliography"/>
    <w:basedOn w:val="a"/>
    <w:next w:val="a"/>
    <w:uiPriority w:val="37"/>
    <w:unhideWhenUsed/>
    <w:rsid w:val="00E5266B"/>
  </w:style>
  <w:style w:type="paragraph" w:styleId="ab">
    <w:name w:val="caption"/>
    <w:basedOn w:val="a"/>
    <w:next w:val="a"/>
    <w:uiPriority w:val="35"/>
    <w:unhideWhenUsed/>
    <w:qFormat/>
    <w:rsid w:val="00556B3A"/>
    <w:pPr>
      <w:spacing w:after="200"/>
      <w:jc w:val="center"/>
    </w:pPr>
    <w:rPr>
      <w:b/>
      <w:iCs/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150E3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50E3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E3226"/>
    <w:rPr>
      <w:rFonts w:ascii="Times New Roman" w:eastAsiaTheme="majorEastAsia" w:hAnsi="Times New Roman" w:cstheme="majorBidi"/>
      <w:color w:val="000000" w:themeColor="text1"/>
      <w:sz w:val="30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07A26"/>
    <w:pPr>
      <w:ind w:left="280"/>
    </w:pPr>
  </w:style>
  <w:style w:type="table" w:styleId="ae">
    <w:name w:val="Table Grid"/>
    <w:basedOn w:val="a1"/>
    <w:uiPriority w:val="39"/>
    <w:rsid w:val="00823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5E6E82"/>
    <w:pPr>
      <w:spacing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30">
    <w:name w:val="Заголовок 3 Знак"/>
    <w:basedOn w:val="a0"/>
    <w:link w:val="3"/>
    <w:uiPriority w:val="9"/>
    <w:rsid w:val="00FB2FEF"/>
    <w:rPr>
      <w:rFonts w:ascii="Times New Roman" w:eastAsiaTheme="majorEastAsia" w:hAnsi="Times New Roman" w:cstheme="majorBidi"/>
      <w:sz w:val="28"/>
      <w:szCs w:val="24"/>
      <w:lang w:eastAsia="ru-RU"/>
    </w:rPr>
  </w:style>
  <w:style w:type="character" w:styleId="af">
    <w:name w:val="Placeholder Text"/>
    <w:basedOn w:val="a0"/>
    <w:uiPriority w:val="99"/>
    <w:semiHidden/>
    <w:rsid w:val="002D5172"/>
    <w:rPr>
      <w:color w:val="808080"/>
    </w:rPr>
  </w:style>
  <w:style w:type="character" w:styleId="af0">
    <w:name w:val="FollowedHyperlink"/>
    <w:basedOn w:val="a0"/>
    <w:uiPriority w:val="99"/>
    <w:semiHidden/>
    <w:unhideWhenUsed/>
    <w:rsid w:val="001418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ea.donntu.org:8080/jspui/bitstream/123456789/21012/1/&#1044;&#1077;&#1085;&#1080;&#1089;&#1102;&#1082;%20&#1050;&#1091;&#1079;&#1085;&#1077;&#1094;&#1086;&#1074;%20&#1048;&#1089;&#1089;&#1083;&#1077;&#1076;&#1086;&#1074;&#1072;&#1085;&#1080;&#1077;%20&#1092;&#1072;&#1079;&#1086;&#1074;&#1086;&#1075;&#1086;.pdf" TargetMode="External"/><Relationship Id="rId18" Type="http://schemas.openxmlformats.org/officeDocument/2006/relationships/hyperlink" Target="mailto:kalinovsahsa@yandex.ru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belgim.by/grsi_default/" TargetMode="External"/><Relationship Id="rId17" Type="http://schemas.openxmlformats.org/officeDocument/2006/relationships/hyperlink" Target="mailto:bekishpasha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e_g1gor@mail.ru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i-systems.com/variable-range-simulato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p-photonics.com/sellmeier_formula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mailto:german@grsu.b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pravo.by/main.aspx?guid=3871&amp;p0=v1950384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Вин12</b:Tag>
    <b:SourceType>Book</b:SourceType>
    <b:Guid>{69E537E1-DAB5-4C75-A574-4CFA034DE6DB}</b:Guid>
    <b:Title>"РАЗРАБОТКА МЕТОДОВ МЕТРОЛОГИЧЕСКОГО КОНТРОЛЯ ИЗМЕРИТЕЛЬНЫХ СИСТЕМ ЛАЗЕРНОГО ДАЛЬНОМЕРА", Автореферат диссертации</b:Title>
    <b:Year>2012</b:Year>
    <b:Author>
      <b:Author>
        <b:NameList>
          <b:Person>
            <b:Last>Виноградов</b:Last>
            <b:First>Никита</b:First>
            <b:Middle>Сергеевич</b:Middle>
          </b:Person>
        </b:NameList>
      </b:Author>
    </b:Author>
    <b:RefOrder>1</b:RefOrder>
  </b:Source>
  <b:Source>
    <b:Tag>Ден</b:Tag>
    <b:SourceType>InternetSite</b:SourceType>
    <b:Guid>{673AC558-6D92-4577-94AC-E3558AA84737}</b:Guid>
    <b:Title>ИССЛЕДОВАНИЕ ФАЗОВОГО ДЕТЕКТОРА ЛАЗЕРНОГО ДАЛЬНОМЕРА ДЛЯ СИСТЕМ МАШИННОГО ЗРЕНИЯ РОБОТОВ</b:Title>
    <b:URL>http://ea.donntu.org:8080/jspui/bitstream/123456789/21012/1/%D0%94%D0%B5%D0%BD%D0%B8%D1%81%D1%8E%D0%BA%20%D0%9A%D1%83%D0%B7%D0%BD%D0%B5%D1%86%D0%BE%D0%B2%20%D0%98%D1%81%D1%81%D0%BB%D0%B5%D0%B4%D0%BE%D0%B2%D0%B0%D0%BD%D0%B8%D0%B5%20%D1%84%D0%B0%D0%B7%D0%BE</b:URL>
    <b:Author>
      <b:Author>
        <b:NameList>
          <b:Person>
            <b:Last>Денисюк Р.Э.</b:Last>
            <b:First>Кузнецов</b:First>
            <b:Middle>Д.Н.</b:Middle>
          </b:Person>
        </b:NameList>
      </b:Author>
    </b:Author>
    <b:RefOrder>2</b:RefOrder>
  </b:Source>
  <b:Source>
    <b:Tag>Sel</b:Tag>
    <b:SourceType>InternetSite</b:SourceType>
    <b:Guid>{26E3D11C-8B11-463D-ADF9-7CE61EA5FCE1}</b:Guid>
    <b:Title>Sellmeier equation</b:Title>
    <b:URL>https://en.wikipedia.org/wiki/Sellmeier_equation</b:URL>
    <b:RefOrder>3</b:RefOrder>
  </b:Source>
  <b:Source>
    <b:Tag>Sel1</b:Tag>
    <b:SourceType>InternetSite</b:SourceType>
    <b:Guid>{AA79E61E-50FF-48B4-AA38-7470AE9B3D12}</b:Guid>
    <b:Title>Sellmeier formula</b:Title>
    <b:URL>https://www.rp-photonics.com/sellmeier_formula.html</b:URL>
    <b:RefOrder>4</b:RefOrder>
  </b:Source>
  <b:Source>
    <b:Tag>ЗАК14</b:Tag>
    <b:SourceType>InternetSite</b:SourceType>
    <b:Guid>{E0330D20-CD22-49E4-8171-8E6B5D6B8DEF}</b:Guid>
    <b:Title>ЗАКОН РЕСПУБЛИКИ БЕЛАРУСЬ "Об обеспечении единства измерений", с изм. и доп. на 4 января 2014</b:Title>
    <b:InternetSiteTitle>pravo.by</b:InternetSiteTitle>
    <b:RefOrder>5</b:RefOrder>
  </b:Source>
</b:Sources>
</file>

<file path=customXml/itemProps1.xml><?xml version="1.0" encoding="utf-8"?>
<ds:datastoreItem xmlns:ds="http://schemas.openxmlformats.org/officeDocument/2006/customXml" ds:itemID="{843448CF-9BBD-4DFC-BB13-7F98E5465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2252</TotalTime>
  <Pages>3</Pages>
  <Words>1308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Клёнин</dc:creator>
  <cp:keywords/>
  <dc:description/>
  <cp:lastModifiedBy>Егор Клёнин</cp:lastModifiedBy>
  <cp:revision>379</cp:revision>
  <dcterms:created xsi:type="dcterms:W3CDTF">2016-12-24T06:29:00Z</dcterms:created>
  <dcterms:modified xsi:type="dcterms:W3CDTF">2017-02-27T15:44:00Z</dcterms:modified>
</cp:coreProperties>
</file>