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40" w:rsidRDefault="00F649D2">
      <w:r w:rsidRPr="00261CB6">
        <w:rPr>
          <w:b/>
        </w:rPr>
        <w:t xml:space="preserve">Juurdepääsupiirangute klassifikaatori (JPP) versioonide </w:t>
      </w:r>
      <w:r w:rsidR="00B012A9">
        <w:rPr>
          <w:b/>
        </w:rPr>
        <w:t>3</w:t>
      </w:r>
      <w:r w:rsidRPr="00261CB6">
        <w:rPr>
          <w:b/>
        </w:rPr>
        <w:t>.</w:t>
      </w:r>
      <w:r w:rsidR="00FD5460" w:rsidRPr="00261CB6">
        <w:rPr>
          <w:b/>
        </w:rPr>
        <w:t>0</w:t>
      </w:r>
      <w:r w:rsidRPr="00261CB6">
        <w:rPr>
          <w:b/>
        </w:rPr>
        <w:t xml:space="preserve"> ja </w:t>
      </w:r>
      <w:r w:rsidR="00B012A9">
        <w:rPr>
          <w:b/>
        </w:rPr>
        <w:t>4</w:t>
      </w:r>
      <w:r w:rsidRPr="00261CB6">
        <w:rPr>
          <w:b/>
        </w:rPr>
        <w:t>.</w:t>
      </w:r>
      <w:r w:rsidR="00447AF8" w:rsidRPr="00261CB6">
        <w:rPr>
          <w:b/>
        </w:rPr>
        <w:t>0</w:t>
      </w:r>
      <w:r w:rsidRPr="00261CB6">
        <w:rPr>
          <w:b/>
        </w:rPr>
        <w:t xml:space="preserve"> erinevused</w:t>
      </w:r>
    </w:p>
    <w:p w:rsidR="00E34C55" w:rsidRPr="00E51247" w:rsidRDefault="00816188" w:rsidP="00C936E6">
      <w:pPr>
        <w:jc w:val="both"/>
      </w:pPr>
      <w:r>
        <w:t xml:space="preserve">Versiooni </w:t>
      </w:r>
      <w:r w:rsidR="00B012A9">
        <w:t>4</w:t>
      </w:r>
      <w:r>
        <w:t xml:space="preserve">.0 on </w:t>
      </w:r>
      <w:r w:rsidR="00B012A9">
        <w:t>lisatud kaks puudunud alust: 1) ühistranspordiseaduse § 58 lg 7</w:t>
      </w:r>
      <w:r w:rsidR="009A751B">
        <w:t xml:space="preserve"> (jõustus 01.</w:t>
      </w:r>
      <w:r w:rsidR="00B012A9">
        <w:t>10</w:t>
      </w:r>
      <w:r w:rsidR="009A751B">
        <w:t>.201</w:t>
      </w:r>
      <w:r w:rsidR="00687748">
        <w:t>5</w:t>
      </w:r>
      <w:r w:rsidR="009A751B">
        <w:t>. a)</w:t>
      </w:r>
      <w:r w:rsidR="00B012A9">
        <w:t xml:space="preserve"> ja 2) advokatuuriseaduse § </w:t>
      </w:r>
      <w:r w:rsidR="00AA03E0">
        <w:t>42 lg 7 (jõustus enne klassifikaatori kehtestamist, klassifikaatoris kehtib alates 01.07.2015).</w:t>
      </w:r>
      <w:r w:rsidR="00650973">
        <w:t xml:space="preserve"> 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988"/>
        <w:gridCol w:w="5758"/>
        <w:gridCol w:w="1046"/>
        <w:gridCol w:w="6095"/>
      </w:tblGrid>
      <w:tr w:rsidR="00F649D2" w:rsidTr="00274D6A">
        <w:tc>
          <w:tcPr>
            <w:tcW w:w="6746" w:type="dxa"/>
            <w:gridSpan w:val="2"/>
          </w:tcPr>
          <w:p w:rsidR="00F649D2" w:rsidRDefault="00F649D2" w:rsidP="00F649D2">
            <w:r>
              <w:t xml:space="preserve">VERSIOON </w:t>
            </w:r>
            <w:r w:rsidR="00AA03E0">
              <w:t>3</w:t>
            </w:r>
            <w:r>
              <w:t>.</w:t>
            </w:r>
            <w:r w:rsidR="00FD5460">
              <w:t>0</w:t>
            </w:r>
          </w:p>
          <w:p w:rsidR="00F649D2" w:rsidRDefault="00F649D2"/>
        </w:tc>
        <w:tc>
          <w:tcPr>
            <w:tcW w:w="7141" w:type="dxa"/>
            <w:gridSpan w:val="2"/>
          </w:tcPr>
          <w:p w:rsidR="00F649D2" w:rsidRDefault="00F649D2" w:rsidP="00AA03E0">
            <w:r>
              <w:t xml:space="preserve">VERSIOON </w:t>
            </w:r>
            <w:r w:rsidR="00AA03E0">
              <w:t>4</w:t>
            </w:r>
            <w:r>
              <w:t>.</w:t>
            </w:r>
            <w:r w:rsidR="004C6AC2">
              <w:t>0</w:t>
            </w:r>
          </w:p>
        </w:tc>
      </w:tr>
      <w:tr w:rsidR="00F649D2" w:rsidTr="00274D6A">
        <w:tc>
          <w:tcPr>
            <w:tcW w:w="988" w:type="dxa"/>
          </w:tcPr>
          <w:p w:rsidR="00F649D2" w:rsidRDefault="00F649D2">
            <w:r>
              <w:t>KOOD</w:t>
            </w:r>
          </w:p>
        </w:tc>
        <w:tc>
          <w:tcPr>
            <w:tcW w:w="5758" w:type="dxa"/>
          </w:tcPr>
          <w:p w:rsidR="00F649D2" w:rsidRDefault="00F649D2">
            <w:r>
              <w:t>SISU</w:t>
            </w:r>
          </w:p>
        </w:tc>
        <w:tc>
          <w:tcPr>
            <w:tcW w:w="1046" w:type="dxa"/>
          </w:tcPr>
          <w:p w:rsidR="00F649D2" w:rsidRDefault="00F649D2">
            <w:r>
              <w:t>KOOD</w:t>
            </w:r>
          </w:p>
        </w:tc>
        <w:tc>
          <w:tcPr>
            <w:tcW w:w="6095" w:type="dxa"/>
          </w:tcPr>
          <w:p w:rsidR="00F649D2" w:rsidRDefault="00F649D2">
            <w:r>
              <w:t>SISU</w:t>
            </w:r>
          </w:p>
        </w:tc>
      </w:tr>
      <w:tr w:rsidR="00AA03E0" w:rsidTr="00274D6A">
        <w:tc>
          <w:tcPr>
            <w:tcW w:w="988" w:type="dxa"/>
          </w:tcPr>
          <w:p w:rsidR="00AA03E0" w:rsidRDefault="00AA03E0" w:rsidP="00AA03E0">
            <w:r>
              <w:t>–</w:t>
            </w:r>
          </w:p>
        </w:tc>
        <w:tc>
          <w:tcPr>
            <w:tcW w:w="5758" w:type="dxa"/>
          </w:tcPr>
          <w:p w:rsidR="00AA03E0" w:rsidRDefault="00AA03E0" w:rsidP="00AA03E0">
            <w:r>
              <w:t>–</w:t>
            </w:r>
          </w:p>
        </w:tc>
        <w:tc>
          <w:tcPr>
            <w:tcW w:w="1046" w:type="dxa"/>
          </w:tcPr>
          <w:p w:rsidR="00AA03E0" w:rsidRDefault="00AA03E0" w:rsidP="00AA03E0">
            <w:r>
              <w:t>137</w:t>
            </w:r>
          </w:p>
        </w:tc>
        <w:tc>
          <w:tcPr>
            <w:tcW w:w="6095" w:type="dxa"/>
          </w:tcPr>
          <w:p w:rsidR="00AA03E0" w:rsidRDefault="00AA03E0" w:rsidP="00AA03E0">
            <w:r>
              <w:t>Tase: 2</w:t>
            </w:r>
          </w:p>
          <w:p w:rsidR="00AA03E0" w:rsidRDefault="00AA03E0" w:rsidP="00AA03E0">
            <w:r>
              <w:t>Emakood: 124</w:t>
            </w:r>
          </w:p>
          <w:p w:rsidR="00AA03E0" w:rsidRDefault="00AA03E0" w:rsidP="00AA03E0">
            <w:r>
              <w:t xml:space="preserve">Õigusakti lühend: </w:t>
            </w:r>
            <w:r w:rsidRPr="00FC0593">
              <w:t>Ü</w:t>
            </w:r>
            <w:r>
              <w:t>T</w:t>
            </w:r>
            <w:r w:rsidRPr="00FC0593">
              <w:t>S</w:t>
            </w:r>
          </w:p>
          <w:p w:rsidR="00AA03E0" w:rsidRDefault="00AA03E0" w:rsidP="00AA03E0">
            <w:r>
              <w:t xml:space="preserve">Õigusakti sisene viide: </w:t>
            </w:r>
            <w:r w:rsidRPr="00FC0593">
              <w:t xml:space="preserve">§ </w:t>
            </w:r>
            <w:r>
              <w:t>58</w:t>
            </w:r>
            <w:r w:rsidRPr="00FC0593">
              <w:t xml:space="preserve"> lg </w:t>
            </w:r>
            <w:r>
              <w:t>7</w:t>
            </w:r>
          </w:p>
          <w:p w:rsidR="00AA03E0" w:rsidRDefault="00AA03E0" w:rsidP="00AA03E0">
            <w:r>
              <w:t>Täpsustus:</w:t>
            </w:r>
          </w:p>
          <w:p w:rsidR="00AA03E0" w:rsidRDefault="00AA03E0" w:rsidP="00AA03E0">
            <w:r>
              <w:t xml:space="preserve">Sõnastus: </w:t>
            </w:r>
            <w:r w:rsidRPr="00AA03E0">
              <w:t>Taksoveoloa, sõidukikaardi või teenindajakaardi andjale esitatud dokumendid</w:t>
            </w:r>
          </w:p>
          <w:p w:rsidR="00AA03E0" w:rsidRDefault="00AA03E0" w:rsidP="00AA03E0">
            <w:r>
              <w:t xml:space="preserve">Kehtivuse kestus: </w:t>
            </w:r>
            <w:r w:rsidRPr="00274D6A">
              <w:t>P5Y</w:t>
            </w:r>
          </w:p>
          <w:p w:rsidR="00AA03E0" w:rsidRDefault="00AA03E0" w:rsidP="00AA03E0">
            <w:r>
              <w:t>Kehtivuse tähtpäeva arvestust käivitav sündmus:</w:t>
            </w:r>
          </w:p>
          <w:p w:rsidR="00AA03E0" w:rsidRDefault="00AA03E0" w:rsidP="00AA03E0">
            <w:r>
              <w:t>Kood: 120</w:t>
            </w:r>
          </w:p>
          <w:p w:rsidR="00AA03E0" w:rsidRDefault="00AA03E0" w:rsidP="00AA03E0">
            <w:r>
              <w:t xml:space="preserve">Nimetus: </w:t>
            </w:r>
            <w:r w:rsidRPr="00274D6A">
              <w:t>dokumendi loomine või saamine</w:t>
            </w:r>
          </w:p>
          <w:p w:rsidR="00AA03E0" w:rsidRDefault="00AA03E0" w:rsidP="00AA03E0">
            <w:r>
              <w:t>Kehtivust lõpetav sündmus:</w:t>
            </w:r>
          </w:p>
          <w:p w:rsidR="00AA03E0" w:rsidRDefault="00AA03E0" w:rsidP="00AA03E0">
            <w:r>
              <w:t>Kood:</w:t>
            </w:r>
          </w:p>
          <w:p w:rsidR="00AA03E0" w:rsidRDefault="00AA03E0" w:rsidP="00687748">
            <w:r>
              <w:t>Nimetus:</w:t>
            </w:r>
            <w:r>
              <w:br/>
              <w:t>Kirje kehtivuse algus: 1.10.201</w:t>
            </w:r>
            <w:r w:rsidR="00687748">
              <w:t>5</w:t>
            </w:r>
          </w:p>
        </w:tc>
      </w:tr>
      <w:tr w:rsidR="00AA03E0" w:rsidTr="00274D6A">
        <w:tc>
          <w:tcPr>
            <w:tcW w:w="988" w:type="dxa"/>
          </w:tcPr>
          <w:p w:rsidR="00AA03E0" w:rsidRDefault="00AA03E0" w:rsidP="00AA03E0">
            <w:r>
              <w:t>–</w:t>
            </w:r>
          </w:p>
        </w:tc>
        <w:tc>
          <w:tcPr>
            <w:tcW w:w="5758" w:type="dxa"/>
          </w:tcPr>
          <w:p w:rsidR="00AA03E0" w:rsidRDefault="00AA03E0" w:rsidP="00AA03E0">
            <w:r>
              <w:t>–</w:t>
            </w:r>
          </w:p>
        </w:tc>
        <w:tc>
          <w:tcPr>
            <w:tcW w:w="1046" w:type="dxa"/>
          </w:tcPr>
          <w:p w:rsidR="00AA03E0" w:rsidRDefault="00687748" w:rsidP="00AA03E0">
            <w:r>
              <w:t>138</w:t>
            </w:r>
          </w:p>
        </w:tc>
        <w:tc>
          <w:tcPr>
            <w:tcW w:w="6095" w:type="dxa"/>
          </w:tcPr>
          <w:p w:rsidR="00AA03E0" w:rsidRDefault="00AA03E0" w:rsidP="00AA03E0">
            <w:r>
              <w:t>Tase: 1</w:t>
            </w:r>
          </w:p>
          <w:p w:rsidR="00AA03E0" w:rsidRDefault="00AA03E0" w:rsidP="00AA03E0">
            <w:r>
              <w:t xml:space="preserve">Emakood: </w:t>
            </w:r>
          </w:p>
          <w:p w:rsidR="00AA03E0" w:rsidRDefault="00AA03E0" w:rsidP="00AA03E0">
            <w:r>
              <w:t xml:space="preserve">Õigusakti lühend: </w:t>
            </w:r>
            <w:proofErr w:type="spellStart"/>
            <w:r w:rsidR="00687748" w:rsidRPr="00687748">
              <w:t>AdvS</w:t>
            </w:r>
            <w:proofErr w:type="spellEnd"/>
          </w:p>
          <w:p w:rsidR="00AA03E0" w:rsidRDefault="00AA03E0" w:rsidP="00AA03E0">
            <w:r>
              <w:t>Õigusakti sisene viide:</w:t>
            </w:r>
          </w:p>
          <w:p w:rsidR="00AA03E0" w:rsidRDefault="00AA03E0" w:rsidP="00AA03E0">
            <w:r>
              <w:t xml:space="preserve">Täpsustus: </w:t>
            </w:r>
          </w:p>
          <w:p w:rsidR="00AA03E0" w:rsidRDefault="00AA03E0" w:rsidP="00AA03E0">
            <w:r>
              <w:t xml:space="preserve">Sõnastus: </w:t>
            </w:r>
            <w:r w:rsidR="00687748" w:rsidRPr="00687748">
              <w:t>Advokatuuriseadus</w:t>
            </w:r>
          </w:p>
          <w:p w:rsidR="00AA03E0" w:rsidRDefault="00AA03E0" w:rsidP="00AA03E0">
            <w:r>
              <w:t xml:space="preserve">Kehtivuse kestus: </w:t>
            </w:r>
          </w:p>
          <w:p w:rsidR="00AA03E0" w:rsidRDefault="00AA03E0" w:rsidP="00AA03E0">
            <w:r>
              <w:t>Kehtivuse tähtpäeva arvestust käivitav sündmus:</w:t>
            </w:r>
          </w:p>
          <w:p w:rsidR="00AA03E0" w:rsidRDefault="00AA03E0" w:rsidP="00AA03E0">
            <w:r>
              <w:t xml:space="preserve">Kood: </w:t>
            </w:r>
          </w:p>
          <w:p w:rsidR="00AA03E0" w:rsidRDefault="00AA03E0" w:rsidP="00AA03E0">
            <w:r>
              <w:t xml:space="preserve">Nimetus: </w:t>
            </w:r>
            <w:r>
              <w:br/>
              <w:t>Kirje kehtivuse algus: 1.07.2015</w:t>
            </w:r>
          </w:p>
        </w:tc>
      </w:tr>
      <w:tr w:rsidR="00AA03E0" w:rsidTr="00274D6A">
        <w:tc>
          <w:tcPr>
            <w:tcW w:w="988" w:type="dxa"/>
          </w:tcPr>
          <w:p w:rsidR="00AA03E0" w:rsidRDefault="00AA03E0" w:rsidP="00AA03E0">
            <w:r>
              <w:lastRenderedPageBreak/>
              <w:t>–</w:t>
            </w:r>
          </w:p>
        </w:tc>
        <w:tc>
          <w:tcPr>
            <w:tcW w:w="5758" w:type="dxa"/>
          </w:tcPr>
          <w:p w:rsidR="00AA03E0" w:rsidRDefault="00AA03E0" w:rsidP="00AA03E0">
            <w:r>
              <w:t>–</w:t>
            </w:r>
          </w:p>
        </w:tc>
        <w:tc>
          <w:tcPr>
            <w:tcW w:w="1046" w:type="dxa"/>
          </w:tcPr>
          <w:p w:rsidR="00AA03E0" w:rsidRDefault="00AA03E0" w:rsidP="00687748">
            <w:r>
              <w:t>13</w:t>
            </w:r>
            <w:r w:rsidR="00687748">
              <w:t>9</w:t>
            </w:r>
          </w:p>
        </w:tc>
        <w:tc>
          <w:tcPr>
            <w:tcW w:w="6095" w:type="dxa"/>
          </w:tcPr>
          <w:p w:rsidR="00AA03E0" w:rsidRDefault="00AA03E0" w:rsidP="00AA03E0">
            <w:r>
              <w:t>Tase: 2</w:t>
            </w:r>
          </w:p>
          <w:p w:rsidR="00AA03E0" w:rsidRDefault="00AA03E0" w:rsidP="00AA03E0">
            <w:r>
              <w:t>Emakood: 13</w:t>
            </w:r>
            <w:r w:rsidR="00DC20F4">
              <w:t>8</w:t>
            </w:r>
          </w:p>
          <w:p w:rsidR="00AA03E0" w:rsidRDefault="00AA03E0" w:rsidP="00AA03E0">
            <w:r>
              <w:t xml:space="preserve">Õigusakti lühend: </w:t>
            </w:r>
            <w:proofErr w:type="spellStart"/>
            <w:r w:rsidR="00DC20F4" w:rsidRPr="00687748">
              <w:t>AdvS</w:t>
            </w:r>
            <w:proofErr w:type="spellEnd"/>
          </w:p>
          <w:p w:rsidR="00AA03E0" w:rsidRDefault="00AA03E0" w:rsidP="00AA03E0">
            <w:r>
              <w:t xml:space="preserve">Õigusakti sisene viide: </w:t>
            </w:r>
            <w:r w:rsidR="00DC20F4" w:rsidRPr="00DC20F4">
              <w:t>§ 45 lg 1</w:t>
            </w:r>
          </w:p>
          <w:p w:rsidR="00AA03E0" w:rsidRDefault="00AA03E0" w:rsidP="00AA03E0">
            <w:r>
              <w:t>Täpsustus:</w:t>
            </w:r>
          </w:p>
          <w:p w:rsidR="00AA03E0" w:rsidRDefault="00AA03E0" w:rsidP="00AA03E0">
            <w:r>
              <w:t xml:space="preserve">Sõnastus: </w:t>
            </w:r>
            <w:r w:rsidR="00DC20F4" w:rsidRPr="00DC20F4">
              <w:t>Advokaadi poole pöördumine ja tasu suurus, kui ei osutatud riigi õigusabi</w:t>
            </w:r>
          </w:p>
          <w:p w:rsidR="00AA03E0" w:rsidRDefault="00AA03E0" w:rsidP="00AA03E0">
            <w:r>
              <w:t xml:space="preserve">Kehtivuse kestus: </w:t>
            </w:r>
            <w:r w:rsidR="00DC20F4" w:rsidRPr="00DC20F4">
              <w:t>P999Y</w:t>
            </w:r>
          </w:p>
          <w:p w:rsidR="00AA03E0" w:rsidRDefault="00AA03E0" w:rsidP="00AA03E0">
            <w:r>
              <w:t>Kehtivuse tähtpäeva arvestust käivitav sündmus:</w:t>
            </w:r>
          </w:p>
          <w:p w:rsidR="00AA03E0" w:rsidRDefault="00AA03E0" w:rsidP="00AA03E0">
            <w:r>
              <w:t>Kood: 120</w:t>
            </w:r>
          </w:p>
          <w:p w:rsidR="00AA03E0" w:rsidRDefault="00AA03E0" w:rsidP="00AA03E0">
            <w:r>
              <w:t xml:space="preserve">Nimetus: </w:t>
            </w:r>
            <w:r w:rsidRPr="00274D6A">
              <w:t>dokumendi loomine või saamine</w:t>
            </w:r>
          </w:p>
          <w:p w:rsidR="00AA03E0" w:rsidRDefault="00AA03E0" w:rsidP="00AA03E0">
            <w:r>
              <w:t>Kehtivust lõpetav sündmus:</w:t>
            </w:r>
          </w:p>
          <w:p w:rsidR="00AA03E0" w:rsidRDefault="00AA03E0" w:rsidP="00AA03E0">
            <w:r>
              <w:t>Kood:</w:t>
            </w:r>
          </w:p>
          <w:p w:rsidR="00AA03E0" w:rsidRDefault="00AA03E0" w:rsidP="00AA03E0">
            <w:r>
              <w:t>Nimetus:</w:t>
            </w:r>
            <w:r>
              <w:br/>
              <w:t>Kirje kehtivuse algus: 1.07.2015</w:t>
            </w:r>
          </w:p>
        </w:tc>
      </w:tr>
    </w:tbl>
    <w:p w:rsidR="00274D6A" w:rsidRDefault="00274D6A"/>
    <w:p w:rsidR="003C6A1B" w:rsidRDefault="003C6A1B"/>
    <w:p w:rsidR="00D61029" w:rsidRDefault="00AE475A">
      <w:r>
        <w:t>01.</w:t>
      </w:r>
      <w:bookmarkStart w:id="0" w:name="_GoBack"/>
      <w:bookmarkEnd w:id="0"/>
      <w:r>
        <w:t>09</w:t>
      </w:r>
      <w:r w:rsidR="00D61029">
        <w:t>.2017</w:t>
      </w:r>
    </w:p>
    <w:sectPr w:rsidR="00D61029" w:rsidSect="00F649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D2"/>
    <w:rsid w:val="00192387"/>
    <w:rsid w:val="00261CB6"/>
    <w:rsid w:val="00274D6A"/>
    <w:rsid w:val="0036316B"/>
    <w:rsid w:val="0038578E"/>
    <w:rsid w:val="003A2E2A"/>
    <w:rsid w:val="003A6640"/>
    <w:rsid w:val="003C6A1B"/>
    <w:rsid w:val="00447AF8"/>
    <w:rsid w:val="00467F1C"/>
    <w:rsid w:val="004C6AC2"/>
    <w:rsid w:val="00581CD4"/>
    <w:rsid w:val="0061489B"/>
    <w:rsid w:val="0064796D"/>
    <w:rsid w:val="00650973"/>
    <w:rsid w:val="006649AC"/>
    <w:rsid w:val="00687748"/>
    <w:rsid w:val="00764553"/>
    <w:rsid w:val="00816188"/>
    <w:rsid w:val="00843D22"/>
    <w:rsid w:val="008B375E"/>
    <w:rsid w:val="009A751B"/>
    <w:rsid w:val="00A33754"/>
    <w:rsid w:val="00AA03E0"/>
    <w:rsid w:val="00AE475A"/>
    <w:rsid w:val="00B012A9"/>
    <w:rsid w:val="00B64E64"/>
    <w:rsid w:val="00BA6AD1"/>
    <w:rsid w:val="00C34BDD"/>
    <w:rsid w:val="00C4224A"/>
    <w:rsid w:val="00C936E6"/>
    <w:rsid w:val="00D61029"/>
    <w:rsid w:val="00D7689C"/>
    <w:rsid w:val="00DC20F4"/>
    <w:rsid w:val="00E34C55"/>
    <w:rsid w:val="00E51247"/>
    <w:rsid w:val="00E676D2"/>
    <w:rsid w:val="00E81B26"/>
    <w:rsid w:val="00E91F77"/>
    <w:rsid w:val="00E96309"/>
    <w:rsid w:val="00F649D2"/>
    <w:rsid w:val="00F80EB5"/>
    <w:rsid w:val="00FA3F24"/>
    <w:rsid w:val="00FC0593"/>
    <w:rsid w:val="00F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3968D-AE1C-40E3-9CF9-D6EF69D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F6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Liivi Karpištšenko</dc:creator>
  <cp:keywords/>
  <dc:description/>
  <cp:lastModifiedBy>Liivi Karpištšenko</cp:lastModifiedBy>
  <cp:revision>7</cp:revision>
  <cp:lastPrinted>2015-10-08T07:12:00Z</cp:lastPrinted>
  <dcterms:created xsi:type="dcterms:W3CDTF">2017-08-29T08:32:00Z</dcterms:created>
  <dcterms:modified xsi:type="dcterms:W3CDTF">2017-09-01T11:58:00Z</dcterms:modified>
</cp:coreProperties>
</file>