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A09AF" w14:textId="76D04211" w:rsidR="009C107D" w:rsidRDefault="009C107D" w:rsidP="00C12574">
      <w:pPr>
        <w:rPr>
          <w:rFonts w:cs="Arial"/>
          <w:szCs w:val="24"/>
        </w:rPr>
      </w:pPr>
    </w:p>
    <w:p w14:paraId="73F22BC1" w14:textId="77777777" w:rsidR="00AA6D7B" w:rsidRPr="000D4AD4" w:rsidRDefault="00AA6D7B" w:rsidP="00C12574">
      <w:pPr>
        <w:rPr>
          <w:rFonts w:cs="Arial"/>
          <w:szCs w:val="24"/>
        </w:rPr>
      </w:pPr>
    </w:p>
    <w:p w14:paraId="726A20C6" w14:textId="77777777" w:rsidR="00A10C62" w:rsidRDefault="00A10C62" w:rsidP="00C12574">
      <w:pPr>
        <w:jc w:val="center"/>
        <w:rPr>
          <w:rFonts w:cs="Arial"/>
          <w:b/>
          <w:szCs w:val="24"/>
        </w:rPr>
      </w:pPr>
    </w:p>
    <w:p w14:paraId="5978BADD" w14:textId="77777777" w:rsidR="00A10C62" w:rsidRDefault="00A10C62" w:rsidP="00C12574">
      <w:pPr>
        <w:jc w:val="center"/>
        <w:rPr>
          <w:rFonts w:cs="Arial"/>
          <w:b/>
          <w:szCs w:val="24"/>
        </w:rPr>
      </w:pPr>
    </w:p>
    <w:p w14:paraId="74B0BF4B" w14:textId="77777777" w:rsidR="00A10C62" w:rsidRDefault="00A10C62" w:rsidP="00C12574">
      <w:pPr>
        <w:jc w:val="center"/>
        <w:rPr>
          <w:rFonts w:cs="Arial"/>
          <w:b/>
          <w:szCs w:val="24"/>
        </w:rPr>
      </w:pPr>
    </w:p>
    <w:p w14:paraId="28B1EE4D" w14:textId="77777777" w:rsidR="00A10C62" w:rsidRDefault="00A10C62" w:rsidP="00C12574">
      <w:pPr>
        <w:jc w:val="center"/>
        <w:rPr>
          <w:rFonts w:cs="Arial"/>
          <w:b/>
          <w:szCs w:val="24"/>
        </w:rPr>
      </w:pPr>
    </w:p>
    <w:p w14:paraId="7312BE84" w14:textId="77777777" w:rsidR="00A10C62" w:rsidRDefault="00A10C62" w:rsidP="00C12574">
      <w:pPr>
        <w:jc w:val="center"/>
        <w:rPr>
          <w:rFonts w:cs="Arial"/>
          <w:b/>
          <w:szCs w:val="24"/>
        </w:rPr>
      </w:pPr>
    </w:p>
    <w:p w14:paraId="46C5398D" w14:textId="77777777" w:rsidR="00A10C62" w:rsidRDefault="00A10C62" w:rsidP="00C12574">
      <w:pPr>
        <w:jc w:val="center"/>
        <w:rPr>
          <w:rFonts w:cs="Arial"/>
          <w:b/>
          <w:szCs w:val="24"/>
        </w:rPr>
      </w:pPr>
    </w:p>
    <w:p w14:paraId="44BFAD21" w14:textId="77777777" w:rsidR="00666E78" w:rsidRDefault="00666E78" w:rsidP="00C12574">
      <w:pPr>
        <w:jc w:val="center"/>
        <w:rPr>
          <w:rFonts w:cs="Arial"/>
          <w:b/>
          <w:sz w:val="32"/>
          <w:szCs w:val="32"/>
        </w:rPr>
      </w:pPr>
    </w:p>
    <w:p w14:paraId="255646AE" w14:textId="77777777" w:rsidR="00666E78" w:rsidRDefault="00666E78" w:rsidP="00C12574">
      <w:pPr>
        <w:jc w:val="center"/>
        <w:rPr>
          <w:rFonts w:cs="Arial"/>
          <w:b/>
          <w:sz w:val="32"/>
          <w:szCs w:val="32"/>
        </w:rPr>
      </w:pPr>
    </w:p>
    <w:p w14:paraId="31C67E1C" w14:textId="77777777" w:rsidR="00D80AD3" w:rsidRDefault="00D80AD3" w:rsidP="00C12574">
      <w:pPr>
        <w:jc w:val="center"/>
        <w:rPr>
          <w:rFonts w:cs="Arial"/>
          <w:b/>
          <w:sz w:val="32"/>
          <w:szCs w:val="32"/>
        </w:rPr>
      </w:pPr>
    </w:p>
    <w:p w14:paraId="18925E06" w14:textId="77777777" w:rsidR="00D80AD3" w:rsidRDefault="00D80AD3" w:rsidP="00C12574">
      <w:pPr>
        <w:jc w:val="center"/>
        <w:rPr>
          <w:rFonts w:cs="Arial"/>
          <w:b/>
          <w:sz w:val="32"/>
          <w:szCs w:val="32"/>
        </w:rPr>
      </w:pPr>
    </w:p>
    <w:p w14:paraId="2C857942" w14:textId="26E0C92C" w:rsidR="00C12574" w:rsidRPr="00DB2180" w:rsidRDefault="0060371F" w:rsidP="00C12574">
      <w:pPr>
        <w:jc w:val="center"/>
        <w:rPr>
          <w:rFonts w:cs="Arial"/>
          <w:b/>
          <w:sz w:val="32"/>
          <w:szCs w:val="32"/>
        </w:rPr>
      </w:pPr>
      <w:r>
        <w:rPr>
          <w:rFonts w:cs="Arial"/>
          <w:b/>
          <w:sz w:val="32"/>
          <w:szCs w:val="32"/>
        </w:rPr>
        <w:t>Incident Response Plan</w:t>
      </w:r>
    </w:p>
    <w:p w14:paraId="73EFB5BB" w14:textId="77777777" w:rsidR="00D80AD3" w:rsidRDefault="00D80AD3" w:rsidP="0021667D">
      <w:pPr>
        <w:jc w:val="center"/>
        <w:rPr>
          <w:rFonts w:cs="Arial"/>
          <w:szCs w:val="24"/>
        </w:rPr>
      </w:pPr>
    </w:p>
    <w:p w14:paraId="179FBEE6" w14:textId="77777777" w:rsidR="00D80AD3" w:rsidRDefault="00D80AD3" w:rsidP="0021667D">
      <w:pPr>
        <w:jc w:val="center"/>
        <w:rPr>
          <w:rFonts w:cs="Arial"/>
          <w:szCs w:val="24"/>
        </w:rPr>
      </w:pPr>
    </w:p>
    <w:p w14:paraId="3CBD099E" w14:textId="77777777" w:rsidR="00D80AD3" w:rsidRDefault="00D80AD3" w:rsidP="0021667D">
      <w:pPr>
        <w:jc w:val="center"/>
        <w:rPr>
          <w:rFonts w:cs="Arial"/>
          <w:szCs w:val="24"/>
        </w:rPr>
      </w:pPr>
    </w:p>
    <w:p w14:paraId="59483F69" w14:textId="77777777" w:rsidR="00D80AD3" w:rsidRDefault="00D80AD3" w:rsidP="0021667D">
      <w:pPr>
        <w:jc w:val="center"/>
        <w:rPr>
          <w:rFonts w:cs="Arial"/>
          <w:szCs w:val="24"/>
        </w:rPr>
      </w:pPr>
    </w:p>
    <w:p w14:paraId="2578FB81" w14:textId="77777777" w:rsidR="00D80AD3" w:rsidRDefault="00D80AD3" w:rsidP="0021667D">
      <w:pPr>
        <w:jc w:val="center"/>
        <w:rPr>
          <w:rFonts w:cs="Arial"/>
          <w:szCs w:val="24"/>
        </w:rPr>
      </w:pPr>
    </w:p>
    <w:p w14:paraId="3AC8644D" w14:textId="77777777" w:rsidR="00D80AD3" w:rsidRDefault="00D80AD3" w:rsidP="0021667D">
      <w:pPr>
        <w:jc w:val="center"/>
        <w:rPr>
          <w:rFonts w:cs="Arial"/>
          <w:szCs w:val="24"/>
        </w:rPr>
      </w:pPr>
    </w:p>
    <w:p w14:paraId="4737D47C" w14:textId="77777777" w:rsidR="00D80AD3" w:rsidRDefault="00D80AD3" w:rsidP="0021667D">
      <w:pPr>
        <w:jc w:val="center"/>
        <w:rPr>
          <w:rFonts w:cs="Arial"/>
          <w:szCs w:val="24"/>
        </w:rPr>
      </w:pPr>
    </w:p>
    <w:p w14:paraId="29B9F6A2" w14:textId="43DF6E04" w:rsidR="0021667D" w:rsidRPr="000D4AD4" w:rsidRDefault="007B1716" w:rsidP="00D80AD3">
      <w:pPr>
        <w:jc w:val="center"/>
        <w:rPr>
          <w:rFonts w:cs="Arial"/>
          <w:szCs w:val="24"/>
        </w:rPr>
      </w:pPr>
      <w:r>
        <w:rPr>
          <w:rFonts w:cs="Arial"/>
          <w:szCs w:val="24"/>
        </w:rPr>
        <w:t>18</w:t>
      </w:r>
      <w:r w:rsidR="00D35686">
        <w:rPr>
          <w:rFonts w:cs="Arial"/>
          <w:szCs w:val="24"/>
        </w:rPr>
        <w:t xml:space="preserve"> November,</w:t>
      </w:r>
      <w:r w:rsidR="00E20DE4">
        <w:rPr>
          <w:rFonts w:cs="Arial"/>
          <w:szCs w:val="24"/>
        </w:rPr>
        <w:t xml:space="preserve"> 2025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CA"/>
        </w:rPr>
        <w:id w:val="1954755232"/>
        <w:docPartObj>
          <w:docPartGallery w:val="Table of Contents"/>
          <w:docPartUnique/>
        </w:docPartObj>
      </w:sdtPr>
      <w:sdtEndPr>
        <w:rPr>
          <w:rFonts w:ascii="Arial" w:hAnsi="Arial"/>
          <w:b/>
          <w:bCs/>
          <w:noProof/>
          <w:sz w:val="24"/>
        </w:rPr>
      </w:sdtEndPr>
      <w:sdtContent>
        <w:p w14:paraId="3C6C08A3" w14:textId="7D224511" w:rsidR="0021667D" w:rsidRDefault="003D00C7">
          <w:pPr>
            <w:pStyle w:val="TOCHeading"/>
          </w:pPr>
          <w:r>
            <w:rPr>
              <w:rFonts w:asciiTheme="minorHAnsi" w:hAnsiTheme="minorHAnsi"/>
              <w:sz w:val="22"/>
            </w:rPr>
            <w:br w:type="page"/>
          </w:r>
          <w:r w:rsidR="0021667D">
            <w:lastRenderedPageBreak/>
            <w:t>Contents</w:t>
          </w:r>
        </w:p>
        <w:p w14:paraId="22ED552D" w14:textId="2BAB021C" w:rsidR="00231AFA" w:rsidRDefault="0021667D">
          <w:pPr>
            <w:pStyle w:val="TOC1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Cs w:val="24"/>
              <w:lang w:val="en-CA" w:eastAsia="en-CA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8624669" w:history="1">
            <w:r w:rsidR="00231AFA" w:rsidRPr="00EB66DA">
              <w:rPr>
                <w:rStyle w:val="Hyperlink"/>
                <w:noProof/>
              </w:rPr>
              <w:t>Incident Response Plan</w:t>
            </w:r>
            <w:r w:rsidR="00231AFA">
              <w:rPr>
                <w:noProof/>
                <w:webHidden/>
              </w:rPr>
              <w:tab/>
            </w:r>
            <w:r w:rsidR="00231AFA">
              <w:rPr>
                <w:noProof/>
                <w:webHidden/>
              </w:rPr>
              <w:fldChar w:fldCharType="begin"/>
            </w:r>
            <w:r w:rsidR="00231AFA">
              <w:rPr>
                <w:noProof/>
                <w:webHidden/>
              </w:rPr>
              <w:instrText xml:space="preserve"> PAGEREF _Toc218624669 \h </w:instrText>
            </w:r>
            <w:r w:rsidR="00231AFA">
              <w:rPr>
                <w:noProof/>
                <w:webHidden/>
              </w:rPr>
            </w:r>
            <w:r w:rsidR="00231AFA">
              <w:rPr>
                <w:noProof/>
                <w:webHidden/>
              </w:rPr>
              <w:fldChar w:fldCharType="separate"/>
            </w:r>
            <w:r w:rsidR="00231AFA">
              <w:rPr>
                <w:noProof/>
                <w:webHidden/>
              </w:rPr>
              <w:t>3</w:t>
            </w:r>
            <w:r w:rsidR="00231AFA">
              <w:rPr>
                <w:noProof/>
                <w:webHidden/>
              </w:rPr>
              <w:fldChar w:fldCharType="end"/>
            </w:r>
          </w:hyperlink>
        </w:p>
        <w:p w14:paraId="05E96CAD" w14:textId="7B44869E" w:rsidR="00231AFA" w:rsidRDefault="00231AFA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Cs w:val="24"/>
              <w:lang w:val="en-CA" w:eastAsia="en-CA"/>
              <w14:ligatures w14:val="standardContextual"/>
            </w:rPr>
          </w:pPr>
          <w:hyperlink w:anchor="_Toc218624670" w:history="1">
            <w:r w:rsidRPr="00EB66DA">
              <w:rPr>
                <w:rStyle w:val="Hyperlink"/>
                <w:noProof/>
              </w:rPr>
              <w:t>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_Toc218624670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FAEDB4" w14:textId="433ED059" w:rsidR="00231AFA" w:rsidRDefault="00231AFA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Cs w:val="24"/>
              <w:lang w:val="en-CA" w:eastAsia="en-CA"/>
              <w14:ligatures w14:val="standardContextual"/>
            </w:rPr>
          </w:pPr>
          <w:hyperlink w:anchor="_Toc218624671" w:history="1">
            <w:r w:rsidRPr="00EB66DA">
              <w:rPr>
                <w:rStyle w:val="Hyperlink"/>
                <w:noProof/>
              </w:rPr>
              <w:t>Scope and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_Toc218624671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7E0FD2" w14:textId="3524AC4D" w:rsidR="00231AFA" w:rsidRDefault="00231AFA">
          <w:pPr>
            <w:pStyle w:val="TOC3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Cs w:val="24"/>
              <w:lang w:val="en-CA" w:eastAsia="en-CA"/>
              <w14:ligatures w14:val="standardContextual"/>
            </w:rPr>
          </w:pPr>
          <w:hyperlink w:anchor="_Toc218624672" w:history="1">
            <w:r w:rsidRPr="00EB66DA">
              <w:rPr>
                <w:rStyle w:val="Hyperlink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_Toc218624672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31C7AD" w14:textId="30397A7D" w:rsidR="00231AFA" w:rsidRDefault="00231AFA">
          <w:pPr>
            <w:pStyle w:val="TOC3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Cs w:val="24"/>
              <w:lang w:val="en-CA" w:eastAsia="en-CA"/>
              <w14:ligatures w14:val="standardContextual"/>
            </w:rPr>
          </w:pPr>
          <w:hyperlink w:anchor="_Toc218624673" w:history="1">
            <w:r w:rsidRPr="00EB66DA">
              <w:rPr>
                <w:rStyle w:val="Hyperlink"/>
                <w:noProof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_Toc218624673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C61043" w14:textId="76B2817F" w:rsidR="00231AFA" w:rsidRDefault="00231AFA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Cs w:val="24"/>
              <w:lang w:val="en-CA" w:eastAsia="en-CA"/>
              <w14:ligatures w14:val="standardContextual"/>
            </w:rPr>
          </w:pPr>
          <w:hyperlink w:anchor="_Toc218624674" w:history="1">
            <w:r w:rsidRPr="00EB66DA">
              <w:rPr>
                <w:rStyle w:val="Hyperlink"/>
                <w:noProof/>
              </w:rPr>
              <w:t>Incident Response Team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_Toc218624674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6AC112" w14:textId="72DADA8F" w:rsidR="00231AFA" w:rsidRDefault="00231AFA">
          <w:pPr>
            <w:pStyle w:val="TOC3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Cs w:val="24"/>
              <w:lang w:val="en-CA" w:eastAsia="en-CA"/>
              <w14:ligatures w14:val="standardContextual"/>
            </w:rPr>
          </w:pPr>
          <w:hyperlink w:anchor="_Toc218624675" w:history="1">
            <w:r w:rsidRPr="00EB66DA">
              <w:rPr>
                <w:rStyle w:val="Hyperlink"/>
                <w:noProof/>
              </w:rPr>
              <w:t>IRT contact information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_Toc218624675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7D8423" w14:textId="757F9A3A" w:rsidR="00231AFA" w:rsidRDefault="00231AFA">
          <w:pPr>
            <w:pStyle w:val="TOC3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Cs w:val="24"/>
              <w:lang w:val="en-CA" w:eastAsia="en-CA"/>
              <w14:ligatures w14:val="standardContextual"/>
            </w:rPr>
          </w:pPr>
          <w:hyperlink w:anchor="_Toc218624676" w:history="1">
            <w:r w:rsidRPr="00EB66DA">
              <w:rPr>
                <w:rStyle w:val="Hyperlink"/>
                <w:noProof/>
              </w:rPr>
              <w:t>Escalation chain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_Toc218624676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432030" w14:textId="02CACCAA" w:rsidR="00231AFA" w:rsidRDefault="00231AFA">
          <w:pPr>
            <w:pStyle w:val="TOC3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Cs w:val="24"/>
              <w:lang w:val="en-CA" w:eastAsia="en-CA"/>
              <w14:ligatures w14:val="standardContextual"/>
            </w:rPr>
          </w:pPr>
          <w:hyperlink w:anchor="_Toc218624677" w:history="1">
            <w:r w:rsidRPr="00EB66DA">
              <w:rPr>
                <w:rStyle w:val="Hyperlink"/>
                <w:noProof/>
              </w:rPr>
              <w:t>Roles and Responsibilities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_Toc218624677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369360" w14:textId="41F0E388" w:rsidR="00231AFA" w:rsidRDefault="00231AFA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Cs w:val="24"/>
              <w:lang w:val="en-CA" w:eastAsia="en-CA"/>
              <w14:ligatures w14:val="standardContextual"/>
            </w:rPr>
          </w:pPr>
          <w:hyperlink w:anchor="_Toc218624678" w:history="1">
            <w:r w:rsidRPr="00EB66DA">
              <w:rPr>
                <w:rStyle w:val="Hyperlink"/>
                <w:noProof/>
              </w:rPr>
              <w:t>Incident Response Phases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_Toc218624678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C09DB9" w14:textId="5CDB0CA1" w:rsidR="00231AFA" w:rsidRDefault="00231AFA">
          <w:pPr>
            <w:pStyle w:val="TOC3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Cs w:val="24"/>
              <w:lang w:val="en-CA" w:eastAsia="en-CA"/>
              <w14:ligatures w14:val="standardContextual"/>
            </w:rPr>
          </w:pPr>
          <w:hyperlink w:anchor="_Toc218624679" w:history="1">
            <w:r w:rsidRPr="00EB66DA">
              <w:rPr>
                <w:rStyle w:val="Hyperlink"/>
                <w:noProof/>
              </w:rPr>
              <w:t>Preparation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_Toc218624679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6F7F80" w14:textId="0C1A3C8C" w:rsidR="00231AFA" w:rsidRDefault="00231AFA">
          <w:pPr>
            <w:pStyle w:val="TOC3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Cs w:val="24"/>
              <w:lang w:val="en-CA" w:eastAsia="en-CA"/>
              <w14:ligatures w14:val="standardContextual"/>
            </w:rPr>
          </w:pPr>
          <w:hyperlink w:anchor="_Toc218624680" w:history="1">
            <w:r w:rsidRPr="00EB66DA">
              <w:rPr>
                <w:rStyle w:val="Hyperlink"/>
                <w:noProof/>
              </w:rPr>
              <w:t>Detection and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_Toc218624680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7B1B4D" w14:textId="1B596C89" w:rsidR="00231AFA" w:rsidRDefault="00231AFA">
          <w:pPr>
            <w:pStyle w:val="TOC3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Cs w:val="24"/>
              <w:lang w:val="en-CA" w:eastAsia="en-CA"/>
              <w14:ligatures w14:val="standardContextual"/>
            </w:rPr>
          </w:pPr>
          <w:hyperlink w:anchor="_Toc218624681" w:history="1">
            <w:r w:rsidRPr="00EB66DA">
              <w:rPr>
                <w:rStyle w:val="Hyperlink"/>
                <w:noProof/>
              </w:rPr>
              <w:t>Containment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_Toc218624681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D355F4" w14:textId="7749B8A4" w:rsidR="00231AFA" w:rsidRDefault="00231AFA">
          <w:pPr>
            <w:pStyle w:val="TOC3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Cs w:val="24"/>
              <w:lang w:val="en-CA" w:eastAsia="en-CA"/>
              <w14:ligatures w14:val="standardContextual"/>
            </w:rPr>
          </w:pPr>
          <w:hyperlink w:anchor="_Toc218624682" w:history="1">
            <w:r w:rsidRPr="00EB66DA">
              <w:rPr>
                <w:rStyle w:val="Hyperlink"/>
                <w:noProof/>
              </w:rPr>
              <w:t>Eradication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_Toc218624682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954A94" w14:textId="68D2AF9C" w:rsidR="00231AFA" w:rsidRDefault="00231AFA">
          <w:pPr>
            <w:pStyle w:val="TOC3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Cs w:val="24"/>
              <w:lang w:val="en-CA" w:eastAsia="en-CA"/>
              <w14:ligatures w14:val="standardContextual"/>
            </w:rPr>
          </w:pPr>
          <w:hyperlink w:anchor="_Toc218624683" w:history="1">
            <w:r w:rsidRPr="00EB66DA">
              <w:rPr>
                <w:rStyle w:val="Hyperlink"/>
                <w:noProof/>
              </w:rPr>
              <w:t>Recovery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_Toc218624683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5B00E9" w14:textId="4363F6AA" w:rsidR="00231AFA" w:rsidRDefault="00231AFA">
          <w:pPr>
            <w:pStyle w:val="TOC3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Cs w:val="24"/>
              <w:lang w:val="en-CA" w:eastAsia="en-CA"/>
              <w14:ligatures w14:val="standardContextual"/>
            </w:rPr>
          </w:pPr>
          <w:hyperlink w:anchor="_Toc218624684" w:history="1">
            <w:r w:rsidRPr="00EB66DA">
              <w:rPr>
                <w:rStyle w:val="Hyperlink"/>
                <w:noProof/>
              </w:rPr>
              <w:t>Post-Incident Activities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_Toc218624684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3EA8C3" w14:textId="68C6C8E4" w:rsidR="00231AFA" w:rsidRDefault="00231AFA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Cs w:val="24"/>
              <w:lang w:val="en-CA" w:eastAsia="en-CA"/>
              <w14:ligatures w14:val="standardContextual"/>
            </w:rPr>
          </w:pPr>
          <w:hyperlink w:anchor="_Toc218624685" w:history="1">
            <w:r w:rsidRPr="00EB66DA">
              <w:rPr>
                <w:rStyle w:val="Hyperlink"/>
                <w:noProof/>
              </w:rPr>
              <w:t>Communications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_Toc218624685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DD0A92" w14:textId="34AD60DD" w:rsidR="00231AFA" w:rsidRDefault="00231AFA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Cs w:val="24"/>
              <w:lang w:val="en-CA" w:eastAsia="en-CA"/>
              <w14:ligatures w14:val="standardContextual"/>
            </w:rPr>
          </w:pPr>
          <w:hyperlink w:anchor="_Toc218624686" w:history="1">
            <w:r w:rsidRPr="00EB66DA">
              <w:rPr>
                <w:rStyle w:val="Hyperlink"/>
                <w:noProof/>
              </w:rPr>
              <w:t>Metrics and Reporting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_Toc218624686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EB52B1" w14:textId="453F8737" w:rsidR="00231AFA" w:rsidRDefault="00231AFA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Cs w:val="24"/>
              <w:lang w:val="en-CA" w:eastAsia="en-CA"/>
              <w14:ligatures w14:val="standardContextual"/>
            </w:rPr>
          </w:pPr>
          <w:hyperlink w:anchor="_Toc218624687" w:history="1">
            <w:r w:rsidRPr="00EB66DA">
              <w:rPr>
                <w:rStyle w:val="Hyperlink"/>
                <w:noProof/>
              </w:rPr>
              <w:t>Plan Maintenance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_Toc218624687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D00701" w14:textId="146685F6" w:rsidR="00231AFA" w:rsidRDefault="00231AFA">
          <w:pPr>
            <w:pStyle w:val="TOC1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Cs w:val="24"/>
              <w:lang w:val="en-CA" w:eastAsia="en-CA"/>
              <w14:ligatures w14:val="standardContextual"/>
            </w:rPr>
          </w:pPr>
          <w:hyperlink w:anchor="_Toc218624688" w:history="1">
            <w:r w:rsidRPr="00EB66DA">
              <w:rPr>
                <w:rStyle w:val="Hyperlink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_Toc218624688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943C05" w14:textId="69A95567" w:rsidR="0021667D" w:rsidRDefault="0021667D">
          <w:r>
            <w:rPr>
              <w:b/>
              <w:bCs/>
              <w:noProof/>
            </w:rPr>
            <w:fldChar w:fldCharType="end"/>
          </w:r>
        </w:p>
      </w:sdtContent>
    </w:sdt>
    <w:p w14:paraId="5F31CB0C" w14:textId="77777777" w:rsidR="00F50203" w:rsidRDefault="00F50203">
      <w:pPr>
        <w:spacing w:after="200" w:line="276" w:lineRule="auto"/>
        <w:rPr>
          <w:rFonts w:ascii="Trebuchet MS" w:eastAsiaTheme="majorEastAsia" w:hAnsi="Trebuchet MS" w:cstheme="majorBidi"/>
          <w:b/>
          <w:bCs/>
          <w:color w:val="4F81BD" w:themeColor="accent1"/>
          <w:sz w:val="32"/>
          <w:szCs w:val="28"/>
        </w:rPr>
      </w:pPr>
      <w:r>
        <w:br w:type="page"/>
      </w:r>
    </w:p>
    <w:p w14:paraId="373C5EE3" w14:textId="283B6A1B" w:rsidR="00224842" w:rsidRPr="0021667D" w:rsidRDefault="0060371F" w:rsidP="0021667D">
      <w:pPr>
        <w:pStyle w:val="Heading1"/>
      </w:pPr>
      <w:bookmarkStart w:id="0" w:name="_Toc218624669"/>
      <w:r>
        <w:lastRenderedPageBreak/>
        <w:t>Incident Response Plan</w:t>
      </w:r>
      <w:bookmarkEnd w:id="0"/>
    </w:p>
    <w:p w14:paraId="339F3F3F" w14:textId="77777777" w:rsidR="0021667D" w:rsidRPr="0021667D" w:rsidRDefault="0021667D" w:rsidP="0021667D"/>
    <w:p w14:paraId="7BE63AEA" w14:textId="19E36FD0" w:rsidR="0066708D" w:rsidRDefault="00B764C8" w:rsidP="0021667D">
      <w:pPr>
        <w:pStyle w:val="Heading2"/>
      </w:pPr>
      <w:bookmarkStart w:id="1" w:name="_Toc218624670"/>
      <w:r>
        <w:t>Summary</w:t>
      </w:r>
      <w:bookmarkEnd w:id="1"/>
    </w:p>
    <w:p w14:paraId="17DD50B9" w14:textId="7EDB31EA" w:rsidR="0021667D" w:rsidRDefault="00CC292C" w:rsidP="0021667D">
      <w:r>
        <w:tab/>
      </w:r>
    </w:p>
    <w:p w14:paraId="21845E53" w14:textId="2F05433F" w:rsidR="00511E01" w:rsidRDefault="00CC292C" w:rsidP="0060371F">
      <w:pPr>
        <w:rPr>
          <w:rFonts w:cs="Arial"/>
          <w:szCs w:val="24"/>
        </w:rPr>
      </w:pPr>
      <w:r>
        <w:tab/>
      </w:r>
      <w:r w:rsidR="001F4862">
        <w:rPr>
          <w:rFonts w:cs="Arial"/>
          <w:szCs w:val="24"/>
        </w:rPr>
        <w:t xml:space="preserve">Zenith Tech is a technology company with 3,000 employees, specializing in online banking and stock trading software. The company manages the full software development lifecycle and provides its customers with 24/7 technical support. The head office resides in Toronto, ON, with additional offices in Vancouver, Berlin, and London. </w:t>
      </w:r>
      <w:r w:rsidR="00F51D43">
        <w:rPr>
          <w:rFonts w:cs="Arial"/>
          <w:szCs w:val="24"/>
        </w:rPr>
        <w:t>Following a ransomware attack in March 2024, the company conducted a risk assessment process that</w:t>
      </w:r>
      <w:r w:rsidR="0053489D">
        <w:rPr>
          <w:rFonts w:cs="Arial"/>
          <w:szCs w:val="24"/>
        </w:rPr>
        <w:t xml:space="preserve"> identified </w:t>
      </w:r>
      <w:r w:rsidR="0060371F">
        <w:rPr>
          <w:rFonts w:cs="Arial"/>
          <w:szCs w:val="24"/>
        </w:rPr>
        <w:t xml:space="preserve">critical </w:t>
      </w:r>
      <w:r w:rsidR="003A2C62">
        <w:rPr>
          <w:rFonts w:cs="Arial"/>
          <w:szCs w:val="24"/>
        </w:rPr>
        <w:t>threats</w:t>
      </w:r>
      <w:r w:rsidR="0060371F">
        <w:rPr>
          <w:rFonts w:cs="Arial"/>
          <w:szCs w:val="24"/>
        </w:rPr>
        <w:t>. A part of the risk mitigation is the creation of a comprehensive Incident Response Plan, containing the Incident Response Team formation, as well as following the NIST Incident Response phases:</w:t>
      </w:r>
    </w:p>
    <w:p w14:paraId="772FD66D" w14:textId="350E49D4" w:rsidR="0060371F" w:rsidRDefault="0060371F">
      <w:pPr>
        <w:pStyle w:val="ListParagraph"/>
        <w:numPr>
          <w:ilvl w:val="0"/>
          <w:numId w:val="1"/>
        </w:numPr>
      </w:pPr>
      <w:r>
        <w:t>Preparation</w:t>
      </w:r>
    </w:p>
    <w:p w14:paraId="52F8D527" w14:textId="44D3D38D" w:rsidR="0060371F" w:rsidRDefault="0060371F">
      <w:pPr>
        <w:pStyle w:val="ListParagraph"/>
        <w:numPr>
          <w:ilvl w:val="0"/>
          <w:numId w:val="1"/>
        </w:numPr>
      </w:pPr>
      <w:r>
        <w:t>Detection and Analysis</w:t>
      </w:r>
    </w:p>
    <w:p w14:paraId="5ACCBC7A" w14:textId="71D48E66" w:rsidR="0060371F" w:rsidRDefault="0060371F">
      <w:pPr>
        <w:pStyle w:val="ListParagraph"/>
        <w:numPr>
          <w:ilvl w:val="0"/>
          <w:numId w:val="1"/>
        </w:numPr>
      </w:pPr>
      <w:r>
        <w:t>Containment</w:t>
      </w:r>
    </w:p>
    <w:p w14:paraId="621E447D" w14:textId="598A444F" w:rsidR="0060371F" w:rsidRDefault="0060371F">
      <w:pPr>
        <w:pStyle w:val="ListParagraph"/>
        <w:numPr>
          <w:ilvl w:val="0"/>
          <w:numId w:val="1"/>
        </w:numPr>
      </w:pPr>
      <w:r>
        <w:t>Eradication</w:t>
      </w:r>
    </w:p>
    <w:p w14:paraId="3B616F47" w14:textId="08BB50DA" w:rsidR="0060371F" w:rsidRDefault="0060371F">
      <w:pPr>
        <w:pStyle w:val="ListParagraph"/>
        <w:numPr>
          <w:ilvl w:val="0"/>
          <w:numId w:val="1"/>
        </w:numPr>
      </w:pPr>
      <w:r>
        <w:t>Recovery</w:t>
      </w:r>
    </w:p>
    <w:p w14:paraId="0BFC8B0E" w14:textId="225847DD" w:rsidR="0060371F" w:rsidRDefault="0060371F">
      <w:pPr>
        <w:pStyle w:val="ListParagraph"/>
        <w:numPr>
          <w:ilvl w:val="0"/>
          <w:numId w:val="1"/>
        </w:numPr>
      </w:pPr>
      <w:r>
        <w:t>Post-Incident Activities.</w:t>
      </w:r>
    </w:p>
    <w:p w14:paraId="0933C6A4" w14:textId="1947FA07" w:rsidR="0060371F" w:rsidRPr="00511E01" w:rsidRDefault="0060371F" w:rsidP="0060371F">
      <w:pPr>
        <w:spacing w:after="200" w:line="276" w:lineRule="auto"/>
      </w:pPr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7087"/>
      </w:tblGrid>
      <w:tr w:rsidR="00511E01" w14:paraId="34B84F0C" w14:textId="77777777" w:rsidTr="00B764C8">
        <w:tc>
          <w:tcPr>
            <w:tcW w:w="2263" w:type="dxa"/>
          </w:tcPr>
          <w:p w14:paraId="41D8BDE5" w14:textId="57AD5FCE" w:rsidR="00511E01" w:rsidRDefault="00511E01" w:rsidP="00511E01">
            <w:pPr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lastRenderedPageBreak/>
              <w:t>Code</w:t>
            </w:r>
          </w:p>
        </w:tc>
        <w:tc>
          <w:tcPr>
            <w:tcW w:w="7087" w:type="dxa"/>
          </w:tcPr>
          <w:p w14:paraId="32F9D049" w14:textId="38DB440C" w:rsidR="00511E01" w:rsidRDefault="00D22893" w:rsidP="00511E01">
            <w:pPr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IR</w:t>
            </w:r>
            <w:r w:rsidR="00511E01">
              <w:rPr>
                <w:rFonts w:cs="Arial"/>
                <w:szCs w:val="24"/>
              </w:rPr>
              <w:t>001</w:t>
            </w:r>
          </w:p>
        </w:tc>
      </w:tr>
      <w:tr w:rsidR="00511E01" w14:paraId="3C2F90C8" w14:textId="77777777" w:rsidTr="00B764C8">
        <w:tc>
          <w:tcPr>
            <w:tcW w:w="2263" w:type="dxa"/>
          </w:tcPr>
          <w:p w14:paraId="1DBD40A0" w14:textId="4FA42006" w:rsidR="00511E01" w:rsidRDefault="00511E01" w:rsidP="00511E01">
            <w:pPr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Scope</w:t>
            </w:r>
          </w:p>
        </w:tc>
        <w:tc>
          <w:tcPr>
            <w:tcW w:w="7087" w:type="dxa"/>
          </w:tcPr>
          <w:p w14:paraId="0064F59F" w14:textId="3A3A654A" w:rsidR="00511E01" w:rsidRDefault="0060371F" w:rsidP="00511E01">
            <w:pPr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Incident Response Plan</w:t>
            </w:r>
            <w:r w:rsidR="00511E01">
              <w:rPr>
                <w:rFonts w:cs="Arial"/>
                <w:szCs w:val="24"/>
              </w:rPr>
              <w:t xml:space="preserve"> for Zenith Tech</w:t>
            </w:r>
            <w:r w:rsidR="00D22893">
              <w:rPr>
                <w:rFonts w:cs="Arial"/>
                <w:szCs w:val="24"/>
              </w:rPr>
              <w:t>’s Toronto office</w:t>
            </w:r>
            <w:r w:rsidR="00426361">
              <w:rPr>
                <w:rFonts w:cs="Arial"/>
                <w:szCs w:val="24"/>
              </w:rPr>
              <w:t>, based on NIST SP 800-</w:t>
            </w:r>
            <w:r>
              <w:rPr>
                <w:rFonts w:cs="Arial"/>
                <w:szCs w:val="24"/>
              </w:rPr>
              <w:t>61</w:t>
            </w:r>
          </w:p>
        </w:tc>
      </w:tr>
      <w:tr w:rsidR="00511E01" w14:paraId="45F52B14" w14:textId="77777777" w:rsidTr="00B764C8">
        <w:tc>
          <w:tcPr>
            <w:tcW w:w="2263" w:type="dxa"/>
          </w:tcPr>
          <w:p w14:paraId="07D20F18" w14:textId="4A8D23C2" w:rsidR="00511E01" w:rsidRDefault="00511E01" w:rsidP="00511E01">
            <w:pPr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Version</w:t>
            </w:r>
          </w:p>
        </w:tc>
        <w:tc>
          <w:tcPr>
            <w:tcW w:w="7087" w:type="dxa"/>
          </w:tcPr>
          <w:p w14:paraId="2099C3B1" w14:textId="1E82DC71" w:rsidR="00511E01" w:rsidRDefault="00BF7541" w:rsidP="00511E01">
            <w:pPr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2</w:t>
            </w:r>
            <w:r w:rsidR="007B1716">
              <w:rPr>
                <w:rFonts w:cs="Arial"/>
                <w:szCs w:val="24"/>
              </w:rPr>
              <w:t>.</w:t>
            </w:r>
            <w:r>
              <w:rPr>
                <w:rFonts w:cs="Arial"/>
                <w:szCs w:val="24"/>
              </w:rPr>
              <w:t>0</w:t>
            </w:r>
          </w:p>
        </w:tc>
      </w:tr>
      <w:tr w:rsidR="0060371F" w14:paraId="7A0B9552" w14:textId="77777777" w:rsidTr="00B764C8">
        <w:tc>
          <w:tcPr>
            <w:tcW w:w="2263" w:type="dxa"/>
          </w:tcPr>
          <w:p w14:paraId="5F96AE70" w14:textId="6166ED5A" w:rsidR="0060371F" w:rsidRDefault="0060371F" w:rsidP="00511E01">
            <w:pPr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Created</w:t>
            </w:r>
          </w:p>
        </w:tc>
        <w:tc>
          <w:tcPr>
            <w:tcW w:w="7087" w:type="dxa"/>
          </w:tcPr>
          <w:p w14:paraId="32AEE172" w14:textId="44AC8590" w:rsidR="0060371F" w:rsidRDefault="0060371F" w:rsidP="00511E01">
            <w:pPr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09 Nov 2025</w:t>
            </w:r>
          </w:p>
        </w:tc>
      </w:tr>
      <w:tr w:rsidR="0060371F" w14:paraId="56B8FEA8" w14:textId="77777777" w:rsidTr="00B764C8">
        <w:tc>
          <w:tcPr>
            <w:tcW w:w="2263" w:type="dxa"/>
          </w:tcPr>
          <w:p w14:paraId="69826692" w14:textId="18A4E04C" w:rsidR="0060371F" w:rsidRDefault="0060371F" w:rsidP="00511E01">
            <w:pPr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Last updated</w:t>
            </w:r>
          </w:p>
        </w:tc>
        <w:tc>
          <w:tcPr>
            <w:tcW w:w="7087" w:type="dxa"/>
          </w:tcPr>
          <w:p w14:paraId="4AA5D3BE" w14:textId="147130CC" w:rsidR="0060371F" w:rsidRDefault="0060371F" w:rsidP="00511E01">
            <w:pPr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1</w:t>
            </w:r>
            <w:r w:rsidR="00BF7541">
              <w:rPr>
                <w:rFonts w:cs="Arial"/>
                <w:szCs w:val="24"/>
              </w:rPr>
              <w:t>2</w:t>
            </w:r>
            <w:r>
              <w:rPr>
                <w:rFonts w:cs="Arial"/>
                <w:szCs w:val="24"/>
              </w:rPr>
              <w:t xml:space="preserve"> Nov 2025</w:t>
            </w:r>
          </w:p>
        </w:tc>
      </w:tr>
      <w:tr w:rsidR="0060371F" w14:paraId="2B39D1E5" w14:textId="77777777" w:rsidTr="00B764C8">
        <w:tc>
          <w:tcPr>
            <w:tcW w:w="2263" w:type="dxa"/>
          </w:tcPr>
          <w:p w14:paraId="120E5CAF" w14:textId="734AEA08" w:rsidR="0060371F" w:rsidRDefault="0060371F" w:rsidP="00511E01">
            <w:pPr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Sections updated</w:t>
            </w:r>
          </w:p>
        </w:tc>
        <w:tc>
          <w:tcPr>
            <w:tcW w:w="7087" w:type="dxa"/>
          </w:tcPr>
          <w:p w14:paraId="4C065D65" w14:textId="27F2EF1D" w:rsidR="0060371F" w:rsidRDefault="00BF7541" w:rsidP="00511E01">
            <w:pPr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Phases of Incident Response sections restructured</w:t>
            </w:r>
          </w:p>
        </w:tc>
      </w:tr>
      <w:tr w:rsidR="0060371F" w14:paraId="1708E892" w14:textId="77777777" w:rsidTr="0060371F">
        <w:tc>
          <w:tcPr>
            <w:tcW w:w="2263" w:type="dxa"/>
          </w:tcPr>
          <w:p w14:paraId="7BB3177A" w14:textId="3F1920C4" w:rsidR="0060371F" w:rsidRDefault="0060371F" w:rsidP="00511E01">
            <w:pPr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Owner</w:t>
            </w:r>
          </w:p>
        </w:tc>
        <w:tc>
          <w:tcPr>
            <w:tcW w:w="7087" w:type="dxa"/>
          </w:tcPr>
          <w:p w14:paraId="20988A93" w14:textId="33F07B48" w:rsidR="0060371F" w:rsidRDefault="0060371F" w:rsidP="00511E01">
            <w:pPr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Ekaterina Katerinenko e.katerinenko@zenith.com</w:t>
            </w:r>
          </w:p>
        </w:tc>
      </w:tr>
      <w:tr w:rsidR="0060371F" w14:paraId="1FE808B7" w14:textId="77777777" w:rsidTr="00B764C8">
        <w:tc>
          <w:tcPr>
            <w:tcW w:w="2263" w:type="dxa"/>
          </w:tcPr>
          <w:p w14:paraId="64360EBD" w14:textId="0D55A9E8" w:rsidR="0060371F" w:rsidRDefault="0060371F" w:rsidP="00511E01">
            <w:pPr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Approved by</w:t>
            </w:r>
          </w:p>
        </w:tc>
        <w:tc>
          <w:tcPr>
            <w:tcW w:w="7087" w:type="dxa"/>
          </w:tcPr>
          <w:p w14:paraId="08E04C9E" w14:textId="7A750156" w:rsidR="0060371F" w:rsidRDefault="00D80AD3" w:rsidP="00511E01">
            <w:pPr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approval</w:t>
            </w:r>
            <w:r w:rsidR="0060371F">
              <w:rPr>
                <w:rFonts w:cs="Arial"/>
                <w:szCs w:val="24"/>
              </w:rPr>
              <w:t>@zenith.com</w:t>
            </w:r>
          </w:p>
        </w:tc>
      </w:tr>
    </w:tbl>
    <w:p w14:paraId="73F3C0BC" w14:textId="77777777" w:rsidR="00C24EDB" w:rsidRDefault="00C24EDB" w:rsidP="00511E01">
      <w:pPr>
        <w:rPr>
          <w:rFonts w:cs="Arial"/>
          <w:szCs w:val="24"/>
        </w:rPr>
      </w:pPr>
    </w:p>
    <w:p w14:paraId="3B0C695C" w14:textId="77777777" w:rsidR="00C24EDB" w:rsidRDefault="00C24EDB" w:rsidP="00B764C8">
      <w:pPr>
        <w:pStyle w:val="Heading2"/>
      </w:pPr>
    </w:p>
    <w:p w14:paraId="2CE63E43" w14:textId="7693212F" w:rsidR="003D00C7" w:rsidRDefault="00511E01" w:rsidP="003D00C7">
      <w:pPr>
        <w:pStyle w:val="Heading2"/>
      </w:pPr>
      <w:bookmarkStart w:id="2" w:name="_Toc218624671"/>
      <w:r>
        <w:t>Scope and Objectives</w:t>
      </w:r>
      <w:bookmarkEnd w:id="2"/>
    </w:p>
    <w:p w14:paraId="41F4C833" w14:textId="77777777" w:rsidR="003D00C7" w:rsidRDefault="003D00C7" w:rsidP="003D00C7"/>
    <w:p w14:paraId="44630BFF" w14:textId="0D9ACCCB" w:rsidR="0060371F" w:rsidRDefault="0060371F" w:rsidP="0060371F">
      <w:pPr>
        <w:pStyle w:val="Heading3"/>
      </w:pPr>
      <w:bookmarkStart w:id="3" w:name="_Toc218624672"/>
      <w:r>
        <w:t>Purpose</w:t>
      </w:r>
      <w:bookmarkEnd w:id="3"/>
    </w:p>
    <w:p w14:paraId="0E628A25" w14:textId="77F19476" w:rsidR="0060371F" w:rsidRDefault="00D22893" w:rsidP="003D00C7">
      <w:r>
        <w:tab/>
        <w:t xml:space="preserve">This Incident Response Plan outlines the procedures for handling </w:t>
      </w:r>
      <w:r w:rsidR="00BF7541">
        <w:t>cyber incidents</w:t>
      </w:r>
      <w:r>
        <w:t xml:space="preserve"> affecting the Toronto office of Zenith Tech. It covers all phases of </w:t>
      </w:r>
      <w:r w:rsidR="00E3003F">
        <w:t xml:space="preserve">incident response, including preparation, detection and analysis, containment, eradication, recovery, </w:t>
      </w:r>
      <w:r w:rsidR="0053489D">
        <w:t>and post-incident activities, outlining</w:t>
      </w:r>
      <w:r w:rsidR="00E3003F">
        <w:t xml:space="preserve"> the Incident Response Team's</w:t>
      </w:r>
      <w:r>
        <w:t xml:space="preserve"> roles and responsibilities. </w:t>
      </w:r>
    </w:p>
    <w:p w14:paraId="0DAE0087" w14:textId="77777777" w:rsidR="00D22893" w:rsidRDefault="00D22893" w:rsidP="003D00C7"/>
    <w:p w14:paraId="0BBBC4FE" w14:textId="06CE5153" w:rsidR="00D22893" w:rsidRDefault="00D22893" w:rsidP="00D22893">
      <w:pPr>
        <w:pStyle w:val="Heading3"/>
      </w:pPr>
      <w:bookmarkStart w:id="4" w:name="_Toc218624673"/>
      <w:r>
        <w:t>Scope</w:t>
      </w:r>
      <w:bookmarkEnd w:id="4"/>
    </w:p>
    <w:p w14:paraId="458E55D1" w14:textId="21FCAF21" w:rsidR="00D22893" w:rsidRPr="003D00C7" w:rsidRDefault="00D22893" w:rsidP="003D00C7">
      <w:r>
        <w:tab/>
        <w:t>This Plan applies to all systems, networks, and data within the Toronto office environment</w:t>
      </w:r>
      <w:r w:rsidR="00F51D43">
        <w:t>, covering</w:t>
      </w:r>
      <w:r>
        <w:t xml:space="preserve"> any </w:t>
      </w:r>
      <w:r w:rsidR="00BF7541">
        <w:t xml:space="preserve">cybersecurity </w:t>
      </w:r>
      <w:r>
        <w:t xml:space="preserve">event </w:t>
      </w:r>
      <w:r w:rsidR="00BF7541">
        <w:t xml:space="preserve">targeting data, web </w:t>
      </w:r>
      <w:r w:rsidR="00F51D43">
        <w:t>applications, websites</w:t>
      </w:r>
      <w:r w:rsidR="00BF7541">
        <w:t>, networks, endpoints, or employees.</w:t>
      </w:r>
    </w:p>
    <w:p w14:paraId="43B81893" w14:textId="55537AD2" w:rsidR="009224D0" w:rsidRDefault="00D22893" w:rsidP="00D22893">
      <w:pPr>
        <w:pStyle w:val="Heading2"/>
      </w:pPr>
      <w:bookmarkStart w:id="5" w:name="_Toc218624674"/>
      <w:r>
        <w:lastRenderedPageBreak/>
        <w:t>Incident Response Team</w:t>
      </w:r>
      <w:bookmarkEnd w:id="5"/>
    </w:p>
    <w:p w14:paraId="21361B80" w14:textId="77777777" w:rsidR="00864D82" w:rsidRPr="00864D82" w:rsidRDefault="00864D82" w:rsidP="00864D82"/>
    <w:p w14:paraId="1AE58456" w14:textId="20C7DA90" w:rsidR="009105F0" w:rsidRDefault="00864D82" w:rsidP="00864D82">
      <w:pPr>
        <w:pStyle w:val="Heading3"/>
      </w:pPr>
      <w:bookmarkStart w:id="6" w:name="_Toc218624675"/>
      <w:r>
        <w:t>IRT contact information</w:t>
      </w:r>
      <w:bookmarkEnd w:id="6"/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3539"/>
        <w:gridCol w:w="5812"/>
      </w:tblGrid>
      <w:tr w:rsidR="00861A6B" w14:paraId="48D698BB" w14:textId="77777777" w:rsidTr="00D22893">
        <w:tc>
          <w:tcPr>
            <w:tcW w:w="3539" w:type="dxa"/>
            <w:shd w:val="clear" w:color="auto" w:fill="D9D9D9" w:themeFill="background1" w:themeFillShade="D9"/>
          </w:tcPr>
          <w:p w14:paraId="44056705" w14:textId="42259311" w:rsidR="00861A6B" w:rsidRDefault="00861A6B" w:rsidP="00861A6B">
            <w:pPr>
              <w:jc w:val="center"/>
            </w:pPr>
            <w:r>
              <w:t>Role</w:t>
            </w:r>
          </w:p>
        </w:tc>
        <w:tc>
          <w:tcPr>
            <w:tcW w:w="5812" w:type="dxa"/>
            <w:shd w:val="clear" w:color="auto" w:fill="D9D9D9" w:themeFill="background1" w:themeFillShade="D9"/>
          </w:tcPr>
          <w:p w14:paraId="1E4DFDD7" w14:textId="262A4524" w:rsidR="00861A6B" w:rsidRDefault="00861A6B" w:rsidP="00861A6B">
            <w:pPr>
              <w:jc w:val="center"/>
            </w:pPr>
            <w:r>
              <w:t>Name</w:t>
            </w:r>
          </w:p>
        </w:tc>
      </w:tr>
      <w:tr w:rsidR="00861A6B" w14:paraId="1021AE99" w14:textId="77777777" w:rsidTr="00D22893">
        <w:tc>
          <w:tcPr>
            <w:tcW w:w="3539" w:type="dxa"/>
          </w:tcPr>
          <w:p w14:paraId="6BAE106D" w14:textId="6D75519F" w:rsidR="00861A6B" w:rsidRDefault="00D22893" w:rsidP="009105F0">
            <w:r>
              <w:t>Incident Response Lead</w:t>
            </w:r>
          </w:p>
        </w:tc>
        <w:tc>
          <w:tcPr>
            <w:tcW w:w="5812" w:type="dxa"/>
          </w:tcPr>
          <w:p w14:paraId="0FB92547" w14:textId="529657EF" w:rsidR="00861A6B" w:rsidRPr="009224D0" w:rsidRDefault="00861A6B" w:rsidP="009105F0">
            <w:r w:rsidRPr="009224D0">
              <w:t xml:space="preserve">Laura Mitchell, </w:t>
            </w:r>
            <w:hyperlink r:id="rId11" w:history="1">
              <w:r w:rsidR="00D22893" w:rsidRPr="008869C9">
                <w:rPr>
                  <w:rStyle w:val="Hyperlink"/>
                </w:rPr>
                <w:t>l.mitchell@zenith.com</w:t>
              </w:r>
            </w:hyperlink>
            <w:r w:rsidR="00D22893">
              <w:t>, 555-11-11</w:t>
            </w:r>
          </w:p>
        </w:tc>
      </w:tr>
      <w:tr w:rsidR="00861A6B" w14:paraId="458E082F" w14:textId="77777777" w:rsidTr="00D22893">
        <w:tc>
          <w:tcPr>
            <w:tcW w:w="3539" w:type="dxa"/>
          </w:tcPr>
          <w:p w14:paraId="7733EF2E" w14:textId="45A95EA9" w:rsidR="00861A6B" w:rsidRDefault="00D22893" w:rsidP="009105F0">
            <w:r>
              <w:t>CISO (Escalation)</w:t>
            </w:r>
          </w:p>
        </w:tc>
        <w:tc>
          <w:tcPr>
            <w:tcW w:w="5812" w:type="dxa"/>
          </w:tcPr>
          <w:p w14:paraId="1E6BC27B" w14:textId="06DB8D10" w:rsidR="00861A6B" w:rsidRPr="009224D0" w:rsidRDefault="00861A6B" w:rsidP="009105F0">
            <w:r w:rsidRPr="009224D0">
              <w:t xml:space="preserve">Daniel Kim, </w:t>
            </w:r>
            <w:hyperlink r:id="rId12" w:history="1">
              <w:r w:rsidR="00D22893" w:rsidRPr="008869C9">
                <w:rPr>
                  <w:rStyle w:val="Hyperlink"/>
                </w:rPr>
                <w:t>d.kim@zenith.com</w:t>
              </w:r>
            </w:hyperlink>
            <w:r w:rsidR="00D22893">
              <w:t>, 555-22-22</w:t>
            </w:r>
          </w:p>
        </w:tc>
      </w:tr>
      <w:tr w:rsidR="00861A6B" w14:paraId="78C5F3DF" w14:textId="77777777" w:rsidTr="00D22893">
        <w:tc>
          <w:tcPr>
            <w:tcW w:w="3539" w:type="dxa"/>
          </w:tcPr>
          <w:p w14:paraId="74DCCFC2" w14:textId="12133803" w:rsidR="00861A6B" w:rsidRDefault="00861A6B" w:rsidP="009105F0">
            <w:r>
              <w:t>Security Analyst</w:t>
            </w:r>
          </w:p>
        </w:tc>
        <w:tc>
          <w:tcPr>
            <w:tcW w:w="5812" w:type="dxa"/>
          </w:tcPr>
          <w:p w14:paraId="561B39C4" w14:textId="2DC507EC" w:rsidR="00861A6B" w:rsidRPr="009224D0" w:rsidRDefault="00861A6B" w:rsidP="009105F0">
            <w:r w:rsidRPr="009224D0">
              <w:t xml:space="preserve">Priya Desai, </w:t>
            </w:r>
            <w:hyperlink r:id="rId13" w:history="1">
              <w:r w:rsidR="00D22893" w:rsidRPr="008869C9">
                <w:rPr>
                  <w:rStyle w:val="Hyperlink"/>
                </w:rPr>
                <w:t>p.desai@zenith.com</w:t>
              </w:r>
            </w:hyperlink>
            <w:r w:rsidR="00D22893">
              <w:t>, 555-33-33</w:t>
            </w:r>
          </w:p>
        </w:tc>
      </w:tr>
      <w:tr w:rsidR="00861A6B" w14:paraId="1B7BE7FA" w14:textId="77777777" w:rsidTr="00D22893">
        <w:tc>
          <w:tcPr>
            <w:tcW w:w="3539" w:type="dxa"/>
          </w:tcPr>
          <w:p w14:paraId="5D29B7E8" w14:textId="22ED15C3" w:rsidR="00861A6B" w:rsidRDefault="00861A6B" w:rsidP="009105F0">
            <w:r>
              <w:t>IT Specialist</w:t>
            </w:r>
          </w:p>
        </w:tc>
        <w:tc>
          <w:tcPr>
            <w:tcW w:w="5812" w:type="dxa"/>
          </w:tcPr>
          <w:p w14:paraId="24812FE7" w14:textId="486EDC04" w:rsidR="00861A6B" w:rsidRPr="009224D0" w:rsidRDefault="00861A6B" w:rsidP="009105F0">
            <w:r w:rsidRPr="009224D0">
              <w:t xml:space="preserve">Michael Chen, </w:t>
            </w:r>
            <w:hyperlink r:id="rId14" w:history="1">
              <w:r w:rsidR="00D22893" w:rsidRPr="008869C9">
                <w:rPr>
                  <w:rStyle w:val="Hyperlink"/>
                </w:rPr>
                <w:t>m.chen@zenith.com</w:t>
              </w:r>
            </w:hyperlink>
            <w:r w:rsidR="00D22893">
              <w:t>, 555-44-44</w:t>
            </w:r>
          </w:p>
        </w:tc>
      </w:tr>
      <w:tr w:rsidR="00861A6B" w14:paraId="0A99BB1A" w14:textId="77777777" w:rsidTr="00D22893">
        <w:tc>
          <w:tcPr>
            <w:tcW w:w="3539" w:type="dxa"/>
          </w:tcPr>
          <w:p w14:paraId="7B7F2ED8" w14:textId="665263C7" w:rsidR="00861A6B" w:rsidRDefault="00861A6B" w:rsidP="009105F0">
            <w:r>
              <w:t>Com</w:t>
            </w:r>
            <w:r w:rsidR="00E3003F">
              <w:t>munications</w:t>
            </w:r>
            <w:r>
              <w:t xml:space="preserve"> Officer</w:t>
            </w:r>
          </w:p>
        </w:tc>
        <w:tc>
          <w:tcPr>
            <w:tcW w:w="5812" w:type="dxa"/>
          </w:tcPr>
          <w:p w14:paraId="59350A2E" w14:textId="51FE455A" w:rsidR="00861A6B" w:rsidRPr="009224D0" w:rsidRDefault="00861A6B" w:rsidP="009105F0">
            <w:r w:rsidRPr="009224D0">
              <w:t xml:space="preserve">Sofia Alvarez, </w:t>
            </w:r>
            <w:hyperlink r:id="rId15" w:history="1">
              <w:r w:rsidR="00D22893" w:rsidRPr="008869C9">
                <w:rPr>
                  <w:rStyle w:val="Hyperlink"/>
                </w:rPr>
                <w:t>s.alvarez@zenith.com</w:t>
              </w:r>
            </w:hyperlink>
            <w:r w:rsidR="00D22893">
              <w:t>, 555-55-55</w:t>
            </w:r>
          </w:p>
        </w:tc>
      </w:tr>
      <w:tr w:rsidR="00861A6B" w14:paraId="26648FC8" w14:textId="77777777" w:rsidTr="00D22893">
        <w:tc>
          <w:tcPr>
            <w:tcW w:w="3539" w:type="dxa"/>
          </w:tcPr>
          <w:p w14:paraId="5E79A8E3" w14:textId="4D526D8E" w:rsidR="00861A6B" w:rsidRDefault="00D22893" w:rsidP="009105F0">
            <w:r>
              <w:t>Legal and Compliance Advisor</w:t>
            </w:r>
          </w:p>
        </w:tc>
        <w:tc>
          <w:tcPr>
            <w:tcW w:w="5812" w:type="dxa"/>
          </w:tcPr>
          <w:p w14:paraId="7C5100AD" w14:textId="0AC93A87" w:rsidR="00861A6B" w:rsidRPr="009224D0" w:rsidRDefault="009224D0" w:rsidP="009105F0">
            <w:r w:rsidRPr="009224D0">
              <w:t xml:space="preserve">Ethan Ross, </w:t>
            </w:r>
            <w:hyperlink r:id="rId16" w:history="1">
              <w:r w:rsidR="00D22893" w:rsidRPr="008869C9">
                <w:rPr>
                  <w:rStyle w:val="Hyperlink"/>
                </w:rPr>
                <w:t>e.ross@zenith.com</w:t>
              </w:r>
            </w:hyperlink>
            <w:r w:rsidR="00D22893">
              <w:t>, 555-66-66</w:t>
            </w:r>
          </w:p>
        </w:tc>
      </w:tr>
      <w:tr w:rsidR="00861A6B" w14:paraId="58BA2D8E" w14:textId="77777777" w:rsidTr="00D22893">
        <w:tc>
          <w:tcPr>
            <w:tcW w:w="3539" w:type="dxa"/>
          </w:tcPr>
          <w:p w14:paraId="00F65BFA" w14:textId="3D9F80B6" w:rsidR="00861A6B" w:rsidRDefault="00D22893" w:rsidP="009105F0">
            <w:r>
              <w:t>Backup and Recovery Lead</w:t>
            </w:r>
          </w:p>
        </w:tc>
        <w:tc>
          <w:tcPr>
            <w:tcW w:w="5812" w:type="dxa"/>
          </w:tcPr>
          <w:p w14:paraId="06333794" w14:textId="3A271AAE" w:rsidR="00861A6B" w:rsidRPr="009224D0" w:rsidRDefault="009224D0" w:rsidP="009105F0">
            <w:r w:rsidRPr="009224D0">
              <w:t xml:space="preserve">Rebecca Nguyen, </w:t>
            </w:r>
            <w:hyperlink r:id="rId17" w:history="1">
              <w:r w:rsidR="00D22893" w:rsidRPr="008869C9">
                <w:rPr>
                  <w:rStyle w:val="Hyperlink"/>
                </w:rPr>
                <w:t>r.nguyen@zenith.com</w:t>
              </w:r>
            </w:hyperlink>
            <w:r w:rsidR="00D22893">
              <w:t>, 555-77-77</w:t>
            </w:r>
          </w:p>
        </w:tc>
      </w:tr>
    </w:tbl>
    <w:p w14:paraId="0FF1B4D9" w14:textId="48C9235E" w:rsidR="009105F0" w:rsidRDefault="00746689" w:rsidP="00746689">
      <w:pPr>
        <w:pStyle w:val="Subtitle"/>
      </w:pPr>
      <w:r w:rsidRPr="00DF5010">
        <w:t xml:space="preserve">Table </w:t>
      </w:r>
      <w:r w:rsidR="00D22893">
        <w:t>1</w:t>
      </w:r>
      <w:r>
        <w:t xml:space="preserve">. </w:t>
      </w:r>
      <w:r w:rsidR="00D22893">
        <w:t>Incident Response Team</w:t>
      </w:r>
    </w:p>
    <w:p w14:paraId="6B188A09" w14:textId="67E9AC6F" w:rsidR="0063145D" w:rsidRDefault="0063145D" w:rsidP="00D22893">
      <w:pPr>
        <w:pStyle w:val="Heading3"/>
      </w:pPr>
      <w:bookmarkStart w:id="7" w:name="_Toc218624676"/>
      <w:r>
        <w:t xml:space="preserve">Escalation </w:t>
      </w:r>
      <w:r w:rsidR="00E522C5">
        <w:t>chain</w:t>
      </w:r>
      <w:bookmarkEnd w:id="7"/>
    </w:p>
    <w:p w14:paraId="6B596ED7" w14:textId="2E333F13" w:rsidR="0063145D" w:rsidRDefault="0063145D">
      <w:pPr>
        <w:pStyle w:val="ListParagraph"/>
        <w:numPr>
          <w:ilvl w:val="0"/>
          <w:numId w:val="8"/>
        </w:numPr>
      </w:pPr>
      <w:r>
        <w:t>Incident Response Lead</w:t>
      </w:r>
    </w:p>
    <w:p w14:paraId="5EBE0614" w14:textId="63986D78" w:rsidR="0063145D" w:rsidRDefault="0063145D">
      <w:pPr>
        <w:pStyle w:val="ListParagraph"/>
        <w:numPr>
          <w:ilvl w:val="0"/>
          <w:numId w:val="8"/>
        </w:numPr>
      </w:pPr>
      <w:r>
        <w:t>CISO</w:t>
      </w:r>
    </w:p>
    <w:p w14:paraId="185A3B63" w14:textId="6725A0BC" w:rsidR="0063145D" w:rsidRPr="0063145D" w:rsidRDefault="0063145D">
      <w:pPr>
        <w:pStyle w:val="ListParagraph"/>
        <w:numPr>
          <w:ilvl w:val="0"/>
          <w:numId w:val="8"/>
        </w:numPr>
      </w:pPr>
      <w:r>
        <w:t>Executive Management</w:t>
      </w:r>
    </w:p>
    <w:p w14:paraId="39BD4DC6" w14:textId="77777777" w:rsidR="0063145D" w:rsidRDefault="0063145D" w:rsidP="00D22893">
      <w:pPr>
        <w:pStyle w:val="Heading3"/>
      </w:pPr>
    </w:p>
    <w:p w14:paraId="6361D44C" w14:textId="2F49EA86" w:rsidR="00AB0077" w:rsidRDefault="00D22893" w:rsidP="00864D82">
      <w:pPr>
        <w:pStyle w:val="Heading3"/>
      </w:pPr>
      <w:bookmarkStart w:id="8" w:name="_Toc218624677"/>
      <w:r>
        <w:t>Roles and Responsibilities</w:t>
      </w:r>
      <w:bookmarkEnd w:id="8"/>
    </w:p>
    <w:p w14:paraId="5EF373E9" w14:textId="500A7E5A" w:rsidR="00AB0077" w:rsidRDefault="00AB0077" w:rsidP="00AB0077">
      <w:r w:rsidRPr="0063145D">
        <w:rPr>
          <w:b/>
          <w:bCs/>
        </w:rPr>
        <w:t>Incident Response Lead</w:t>
      </w:r>
      <w:r>
        <w:t>:</w:t>
      </w:r>
    </w:p>
    <w:p w14:paraId="796B3AE4" w14:textId="2A9BB597" w:rsidR="00AB0077" w:rsidRDefault="00AB0077">
      <w:pPr>
        <w:pStyle w:val="ListParagraph"/>
        <w:numPr>
          <w:ilvl w:val="0"/>
          <w:numId w:val="2"/>
        </w:numPr>
      </w:pPr>
      <w:r>
        <w:t>Serves as a coordinator in the incident response process</w:t>
      </w:r>
      <w:r w:rsidR="00240C72">
        <w:t>.</w:t>
      </w:r>
    </w:p>
    <w:p w14:paraId="7D900814" w14:textId="1DE30DF8" w:rsidR="00AB0077" w:rsidRDefault="00AB0077">
      <w:pPr>
        <w:pStyle w:val="ListParagraph"/>
        <w:numPr>
          <w:ilvl w:val="0"/>
          <w:numId w:val="2"/>
        </w:numPr>
      </w:pPr>
      <w:r>
        <w:t>Activates the Incident Response Plan upon detection</w:t>
      </w:r>
      <w:r w:rsidR="00240C72">
        <w:t>.</w:t>
      </w:r>
    </w:p>
    <w:p w14:paraId="415ACAA9" w14:textId="07B8C2B3" w:rsidR="00240C72" w:rsidRDefault="00240C72">
      <w:pPr>
        <w:pStyle w:val="ListParagraph"/>
        <w:numPr>
          <w:ilvl w:val="0"/>
          <w:numId w:val="2"/>
        </w:numPr>
      </w:pPr>
      <w:r>
        <w:t>Makes decisions in case of scenarios not covered in this Plan,</w:t>
      </w:r>
    </w:p>
    <w:p w14:paraId="0F6C869E" w14:textId="28CEBADA" w:rsidR="00AB0077" w:rsidRDefault="00AB0077">
      <w:pPr>
        <w:pStyle w:val="ListParagraph"/>
        <w:numPr>
          <w:ilvl w:val="0"/>
          <w:numId w:val="2"/>
        </w:numPr>
      </w:pPr>
      <w:r>
        <w:t>Maintains the incident log</w:t>
      </w:r>
      <w:r w:rsidR="00240C72">
        <w:t>.</w:t>
      </w:r>
    </w:p>
    <w:p w14:paraId="04A3A464" w14:textId="2077A3AC" w:rsidR="00AB0077" w:rsidRDefault="00240C72">
      <w:pPr>
        <w:pStyle w:val="ListParagraph"/>
        <w:numPr>
          <w:ilvl w:val="0"/>
          <w:numId w:val="2"/>
        </w:numPr>
      </w:pPr>
      <w:r>
        <w:lastRenderedPageBreak/>
        <w:t>Provides updates to CISO.</w:t>
      </w:r>
    </w:p>
    <w:p w14:paraId="2EF4CE3E" w14:textId="28AB6B5B" w:rsidR="00240C72" w:rsidRDefault="00240C72">
      <w:pPr>
        <w:pStyle w:val="ListParagraph"/>
        <w:numPr>
          <w:ilvl w:val="0"/>
          <w:numId w:val="2"/>
        </w:numPr>
      </w:pPr>
      <w:r>
        <w:t>Creates the Incident Response Report.</w:t>
      </w:r>
    </w:p>
    <w:p w14:paraId="30769EA3" w14:textId="6AE1FB7B" w:rsidR="00240C72" w:rsidRDefault="00240C72">
      <w:pPr>
        <w:pStyle w:val="ListParagraph"/>
        <w:numPr>
          <w:ilvl w:val="0"/>
          <w:numId w:val="2"/>
        </w:numPr>
      </w:pPr>
      <w:r>
        <w:t>Conducts post-mortem meeting.</w:t>
      </w:r>
    </w:p>
    <w:p w14:paraId="23AB61AB" w14:textId="77777777" w:rsidR="00240C72" w:rsidRDefault="00240C72" w:rsidP="00240C72"/>
    <w:p w14:paraId="2F01C681" w14:textId="28FD1FA5" w:rsidR="00240C72" w:rsidRDefault="00240C72" w:rsidP="00240C72">
      <w:r w:rsidRPr="0063145D">
        <w:rPr>
          <w:b/>
          <w:bCs/>
        </w:rPr>
        <w:t>Security Analysts</w:t>
      </w:r>
      <w:r>
        <w:t>:</w:t>
      </w:r>
    </w:p>
    <w:p w14:paraId="2C1E11B6" w14:textId="5B4A7BD4" w:rsidR="00E3003F" w:rsidRDefault="00E3003F">
      <w:pPr>
        <w:pStyle w:val="ListParagraph"/>
        <w:numPr>
          <w:ilvl w:val="0"/>
          <w:numId w:val="3"/>
        </w:numPr>
      </w:pPr>
      <w:r>
        <w:t>Coordinates detection and analysis phases.</w:t>
      </w:r>
    </w:p>
    <w:p w14:paraId="360DC456" w14:textId="4A9E0B23" w:rsidR="00240C72" w:rsidRDefault="00E3003F">
      <w:pPr>
        <w:pStyle w:val="ListParagraph"/>
        <w:numPr>
          <w:ilvl w:val="0"/>
          <w:numId w:val="3"/>
        </w:numPr>
      </w:pPr>
      <w:r>
        <w:t>Performs the attack investigation.</w:t>
      </w:r>
    </w:p>
    <w:p w14:paraId="5D4CF8F1" w14:textId="6F5FFBD1" w:rsidR="00E3003F" w:rsidRDefault="00E3003F">
      <w:pPr>
        <w:pStyle w:val="ListParagraph"/>
        <w:numPr>
          <w:ilvl w:val="0"/>
          <w:numId w:val="3"/>
        </w:numPr>
      </w:pPr>
      <w:r>
        <w:t xml:space="preserve">Identifies and documents the </w:t>
      </w:r>
      <w:r w:rsidR="006F791C">
        <w:t xml:space="preserve">indicators of </w:t>
      </w:r>
      <w:r w:rsidR="002A2D7F">
        <w:t>compromise</w:t>
      </w:r>
      <w:r>
        <w:t>.</w:t>
      </w:r>
    </w:p>
    <w:p w14:paraId="096E38BE" w14:textId="7631ED5E" w:rsidR="00E3003F" w:rsidRDefault="00E3003F">
      <w:pPr>
        <w:pStyle w:val="ListParagraph"/>
        <w:numPr>
          <w:ilvl w:val="0"/>
          <w:numId w:val="3"/>
        </w:numPr>
      </w:pPr>
      <w:r>
        <w:t>Assists in containment, eradication and recovery phases.</w:t>
      </w:r>
    </w:p>
    <w:p w14:paraId="7316FBD2" w14:textId="77777777" w:rsidR="00E3003F" w:rsidRDefault="00E3003F" w:rsidP="00E3003F"/>
    <w:p w14:paraId="0A854116" w14:textId="5A87AC41" w:rsidR="00E3003F" w:rsidRDefault="00E3003F" w:rsidP="00E3003F">
      <w:r w:rsidRPr="0063145D">
        <w:rPr>
          <w:b/>
          <w:bCs/>
        </w:rPr>
        <w:t>IT Specialist</w:t>
      </w:r>
      <w:r>
        <w:t>:</w:t>
      </w:r>
    </w:p>
    <w:p w14:paraId="62109A5A" w14:textId="51348F29" w:rsidR="00E3003F" w:rsidRDefault="00E3003F">
      <w:pPr>
        <w:pStyle w:val="ListParagraph"/>
        <w:numPr>
          <w:ilvl w:val="0"/>
          <w:numId w:val="4"/>
        </w:numPr>
      </w:pPr>
      <w:r>
        <w:t>Provides information about the infrastructure and network topology.</w:t>
      </w:r>
    </w:p>
    <w:p w14:paraId="26238AE0" w14:textId="12BF991C" w:rsidR="00E3003F" w:rsidRDefault="00E3003F">
      <w:pPr>
        <w:pStyle w:val="ListParagraph"/>
        <w:numPr>
          <w:ilvl w:val="0"/>
          <w:numId w:val="4"/>
        </w:numPr>
      </w:pPr>
      <w:r>
        <w:t>Coordinates the containment and eradication phases.</w:t>
      </w:r>
    </w:p>
    <w:p w14:paraId="0DF35ED5" w14:textId="7067D151" w:rsidR="00E3003F" w:rsidRDefault="00E3003F">
      <w:pPr>
        <w:pStyle w:val="ListParagraph"/>
        <w:numPr>
          <w:ilvl w:val="0"/>
          <w:numId w:val="4"/>
        </w:numPr>
      </w:pPr>
      <w:r>
        <w:t>Assists in analysis and recovery phases.</w:t>
      </w:r>
    </w:p>
    <w:p w14:paraId="330C2D40" w14:textId="77777777" w:rsidR="00E3003F" w:rsidRDefault="00E3003F" w:rsidP="00E3003F"/>
    <w:p w14:paraId="12AE1338" w14:textId="646486D3" w:rsidR="00E3003F" w:rsidRDefault="00E3003F" w:rsidP="00E3003F">
      <w:r w:rsidRPr="0063145D">
        <w:rPr>
          <w:b/>
          <w:bCs/>
        </w:rPr>
        <w:t>Communications Officer</w:t>
      </w:r>
      <w:r>
        <w:t>:</w:t>
      </w:r>
    </w:p>
    <w:p w14:paraId="1B98B76B" w14:textId="38186B1B" w:rsidR="00E3003F" w:rsidRDefault="00E3003F">
      <w:pPr>
        <w:pStyle w:val="ListParagraph"/>
        <w:numPr>
          <w:ilvl w:val="0"/>
          <w:numId w:val="5"/>
        </w:numPr>
      </w:pPr>
      <w:r>
        <w:t>Provides clear, transparent and timely internal and external communications during and after the incident.</w:t>
      </w:r>
    </w:p>
    <w:p w14:paraId="28194E30" w14:textId="7909A0CA" w:rsidR="00E3003F" w:rsidRDefault="0063145D">
      <w:pPr>
        <w:pStyle w:val="ListParagraph"/>
        <w:numPr>
          <w:ilvl w:val="0"/>
          <w:numId w:val="5"/>
        </w:numPr>
      </w:pPr>
      <w:r>
        <w:t>Coordinates with HR to issue the employee instructions.</w:t>
      </w:r>
    </w:p>
    <w:p w14:paraId="6AED300C" w14:textId="330A06E2" w:rsidR="0063145D" w:rsidRDefault="0063145D">
      <w:pPr>
        <w:pStyle w:val="ListParagraph"/>
        <w:numPr>
          <w:ilvl w:val="0"/>
          <w:numId w:val="5"/>
        </w:numPr>
      </w:pPr>
      <w:r>
        <w:t>Prepares statements for media and public stakeholders.</w:t>
      </w:r>
    </w:p>
    <w:p w14:paraId="5DB71F30" w14:textId="12499151" w:rsidR="0063145D" w:rsidRDefault="0063145D">
      <w:pPr>
        <w:pStyle w:val="ListParagraph"/>
        <w:numPr>
          <w:ilvl w:val="0"/>
          <w:numId w:val="5"/>
        </w:numPr>
      </w:pPr>
      <w:r>
        <w:t>Protects the Zenith Tech reputation by preventing and addressing the misinformation.</w:t>
      </w:r>
    </w:p>
    <w:p w14:paraId="00444A03" w14:textId="77777777" w:rsidR="0063145D" w:rsidRDefault="0063145D" w:rsidP="0063145D"/>
    <w:p w14:paraId="7EFF02A0" w14:textId="68576BA1" w:rsidR="0063145D" w:rsidRDefault="0063145D" w:rsidP="0063145D">
      <w:r w:rsidRPr="0063145D">
        <w:rPr>
          <w:b/>
          <w:bCs/>
        </w:rPr>
        <w:lastRenderedPageBreak/>
        <w:t>Legal and Compliance Advisor</w:t>
      </w:r>
      <w:r>
        <w:t>:</w:t>
      </w:r>
    </w:p>
    <w:p w14:paraId="41A20D8A" w14:textId="3E4DC9FA" w:rsidR="0063145D" w:rsidRDefault="0063145D">
      <w:pPr>
        <w:pStyle w:val="ListParagraph"/>
        <w:numPr>
          <w:ilvl w:val="0"/>
          <w:numId w:val="6"/>
        </w:numPr>
      </w:pPr>
      <w:r>
        <w:t xml:space="preserve">Evaluates legal, regulatory and contractual obligations triggered by the incident. </w:t>
      </w:r>
    </w:p>
    <w:p w14:paraId="42DF106A" w14:textId="697C2803" w:rsidR="0063145D" w:rsidRDefault="0063145D">
      <w:pPr>
        <w:pStyle w:val="ListParagraph"/>
        <w:numPr>
          <w:ilvl w:val="0"/>
          <w:numId w:val="6"/>
        </w:numPr>
      </w:pPr>
      <w:r>
        <w:t>Determines the required notifications, their timelines and scope.</w:t>
      </w:r>
    </w:p>
    <w:p w14:paraId="4007F554" w14:textId="196FB07E" w:rsidR="0063145D" w:rsidRDefault="0063145D">
      <w:pPr>
        <w:pStyle w:val="ListParagraph"/>
        <w:numPr>
          <w:ilvl w:val="0"/>
          <w:numId w:val="6"/>
        </w:numPr>
      </w:pPr>
      <w:r>
        <w:t>Reviews the documentation to assess compliance with data protection laws.</w:t>
      </w:r>
    </w:p>
    <w:p w14:paraId="65570283" w14:textId="11F6DB9C" w:rsidR="0063145D" w:rsidRDefault="0063145D">
      <w:pPr>
        <w:pStyle w:val="ListParagraph"/>
        <w:numPr>
          <w:ilvl w:val="0"/>
          <w:numId w:val="6"/>
        </w:numPr>
      </w:pPr>
      <w:r>
        <w:t>Oversees the preservation of evidence, required by laws and regulations.</w:t>
      </w:r>
    </w:p>
    <w:p w14:paraId="2E0DAFB6" w14:textId="77777777" w:rsidR="00864D82" w:rsidRDefault="00864D82" w:rsidP="00864D82">
      <w:pPr>
        <w:pStyle w:val="ListParagraph"/>
      </w:pPr>
    </w:p>
    <w:p w14:paraId="6280F26F" w14:textId="4FEC7903" w:rsidR="0063145D" w:rsidRDefault="0063145D" w:rsidP="0063145D">
      <w:r w:rsidRPr="0063145D">
        <w:rPr>
          <w:b/>
          <w:bCs/>
        </w:rPr>
        <w:t>Backup and Recovery Lead</w:t>
      </w:r>
      <w:r>
        <w:t>:</w:t>
      </w:r>
    </w:p>
    <w:p w14:paraId="06780BB0" w14:textId="6946F54A" w:rsidR="0063145D" w:rsidRDefault="0063145D">
      <w:pPr>
        <w:pStyle w:val="ListParagraph"/>
        <w:numPr>
          <w:ilvl w:val="0"/>
          <w:numId w:val="7"/>
        </w:numPr>
      </w:pPr>
      <w:r>
        <w:t>Maintains data backups and the availability of failover servers.</w:t>
      </w:r>
    </w:p>
    <w:p w14:paraId="082973FD" w14:textId="3D40D565" w:rsidR="0063145D" w:rsidRDefault="0063145D">
      <w:pPr>
        <w:pStyle w:val="ListParagraph"/>
        <w:numPr>
          <w:ilvl w:val="0"/>
          <w:numId w:val="7"/>
        </w:numPr>
      </w:pPr>
      <w:r>
        <w:t>Coordinates the recovery phase of the incident.</w:t>
      </w:r>
    </w:p>
    <w:p w14:paraId="7BC7DCFB" w14:textId="100838B5" w:rsidR="0063145D" w:rsidRDefault="0063145D">
      <w:pPr>
        <w:pStyle w:val="ListParagraph"/>
        <w:numPr>
          <w:ilvl w:val="0"/>
          <w:numId w:val="7"/>
        </w:numPr>
      </w:pPr>
      <w:r>
        <w:t>Validates backup integrity and confirms return to normal operations.</w:t>
      </w:r>
    </w:p>
    <w:p w14:paraId="53A53158" w14:textId="029F6A65" w:rsidR="0063145D" w:rsidRDefault="0063145D">
      <w:pPr>
        <w:pStyle w:val="ListParagraph"/>
        <w:numPr>
          <w:ilvl w:val="0"/>
          <w:numId w:val="7"/>
        </w:numPr>
      </w:pPr>
      <w:r>
        <w:t>Documents recovery timelines.</w:t>
      </w:r>
    </w:p>
    <w:p w14:paraId="1A166E3E" w14:textId="77777777" w:rsidR="00E522C5" w:rsidRDefault="00E522C5" w:rsidP="00E522C5"/>
    <w:p w14:paraId="3491802E" w14:textId="319E2EB4" w:rsidR="00E522C5" w:rsidRDefault="00E522C5" w:rsidP="00E522C5">
      <w:pPr>
        <w:pStyle w:val="Heading2"/>
      </w:pPr>
      <w:bookmarkStart w:id="9" w:name="_Toc218624678"/>
      <w:r>
        <w:t>Incident Response Phases</w:t>
      </w:r>
      <w:bookmarkEnd w:id="9"/>
    </w:p>
    <w:p w14:paraId="2578011B" w14:textId="77777777" w:rsidR="00E522C5" w:rsidRDefault="00E522C5" w:rsidP="00E522C5"/>
    <w:p w14:paraId="35A75C87" w14:textId="6D8C475E" w:rsidR="00DB3634" w:rsidRDefault="00E522C5" w:rsidP="00DB3634">
      <w:pPr>
        <w:pStyle w:val="Heading3"/>
      </w:pPr>
      <w:bookmarkStart w:id="10" w:name="_Toc218624679"/>
      <w:r>
        <w:t>Preparation</w:t>
      </w:r>
      <w:bookmarkEnd w:id="10"/>
    </w:p>
    <w:p w14:paraId="31628DA5" w14:textId="22981B80" w:rsidR="00127999" w:rsidRPr="00127999" w:rsidRDefault="00127999" w:rsidP="00127999">
      <w:r>
        <w:tab/>
        <w:t xml:space="preserve">The Preparation phase covers the measures Zenith Tech has taken to prevent cybersecurity incidents, limit the impact in case of </w:t>
      </w:r>
      <w:r w:rsidR="00DB23CB">
        <w:t>a</w:t>
      </w:r>
      <w:r>
        <w:t xml:space="preserve"> successful cyberattack, and ensure </w:t>
      </w:r>
      <w:r w:rsidR="00DB23CB">
        <w:t>a</w:t>
      </w:r>
      <w:r>
        <w:t xml:space="preserve"> fast recovery and return to normal operations:</w:t>
      </w:r>
    </w:p>
    <w:p w14:paraId="02461397" w14:textId="17F075D4" w:rsidR="00DB3634" w:rsidRDefault="00DB3634">
      <w:pPr>
        <w:pStyle w:val="ListParagraph"/>
        <w:numPr>
          <w:ilvl w:val="0"/>
          <w:numId w:val="9"/>
        </w:numPr>
      </w:pPr>
      <w:r>
        <w:t>Maintain and update the Incident Response Plan annually and after each incident.</w:t>
      </w:r>
    </w:p>
    <w:p w14:paraId="314CC80F" w14:textId="27476570" w:rsidR="00DB3634" w:rsidRDefault="00DB3634">
      <w:pPr>
        <w:pStyle w:val="ListParagraph"/>
        <w:numPr>
          <w:ilvl w:val="0"/>
          <w:numId w:val="9"/>
        </w:numPr>
      </w:pPr>
      <w:r>
        <w:t>Maintain and update the Playbook</w:t>
      </w:r>
      <w:r w:rsidR="00127999">
        <w:t>s</w:t>
      </w:r>
      <w:r>
        <w:t xml:space="preserve"> annually and after each incident.</w:t>
      </w:r>
    </w:p>
    <w:p w14:paraId="0F1179BE" w14:textId="6D08BEF8" w:rsidR="00DB3634" w:rsidRDefault="00DB3634">
      <w:pPr>
        <w:pStyle w:val="ListParagraph"/>
        <w:numPr>
          <w:ilvl w:val="0"/>
          <w:numId w:val="9"/>
        </w:numPr>
      </w:pPr>
      <w:r>
        <w:t xml:space="preserve">Conduct quarterly </w:t>
      </w:r>
      <w:r w:rsidR="00127999">
        <w:t>security</w:t>
      </w:r>
      <w:r>
        <w:t xml:space="preserve"> awareness training </w:t>
      </w:r>
      <w:r w:rsidR="00127999">
        <w:t xml:space="preserve">for all employees </w:t>
      </w:r>
      <w:r>
        <w:t xml:space="preserve">in </w:t>
      </w:r>
      <w:r w:rsidR="005D7DD2">
        <w:t xml:space="preserve">the </w:t>
      </w:r>
      <w:r>
        <w:t>Toronto office.</w:t>
      </w:r>
    </w:p>
    <w:p w14:paraId="62141C30" w14:textId="292ADBAC" w:rsidR="00DB3634" w:rsidRDefault="00DB3634">
      <w:pPr>
        <w:pStyle w:val="ListParagraph"/>
        <w:numPr>
          <w:ilvl w:val="0"/>
          <w:numId w:val="9"/>
        </w:numPr>
      </w:pPr>
      <w:r>
        <w:lastRenderedPageBreak/>
        <w:t xml:space="preserve">Maintain and regularly update the assets inventory, including data </w:t>
      </w:r>
      <w:r w:rsidR="00127999">
        <w:t>categorization</w:t>
      </w:r>
      <w:r>
        <w:t xml:space="preserve"> and network diagram.</w:t>
      </w:r>
    </w:p>
    <w:p w14:paraId="65533CA3" w14:textId="2E81E050" w:rsidR="00DB3634" w:rsidRDefault="00DB3634">
      <w:pPr>
        <w:pStyle w:val="ListParagraph"/>
        <w:numPr>
          <w:ilvl w:val="0"/>
          <w:numId w:val="9"/>
        </w:numPr>
      </w:pPr>
      <w:r>
        <w:t>Create communication templates for internal and external communications.</w:t>
      </w:r>
    </w:p>
    <w:p w14:paraId="0A46FCDF" w14:textId="1CBEB423" w:rsidR="00DB3634" w:rsidRDefault="00DB3634">
      <w:pPr>
        <w:pStyle w:val="ListParagraph"/>
        <w:numPr>
          <w:ilvl w:val="0"/>
          <w:numId w:val="9"/>
        </w:numPr>
      </w:pPr>
      <w:r>
        <w:t>Establish secure communication and escalation channels.</w:t>
      </w:r>
    </w:p>
    <w:p w14:paraId="2780628B" w14:textId="2FB743E8" w:rsidR="00DB3634" w:rsidRDefault="00DB3634">
      <w:pPr>
        <w:pStyle w:val="ListParagraph"/>
        <w:numPr>
          <w:ilvl w:val="0"/>
          <w:numId w:val="9"/>
        </w:numPr>
      </w:pPr>
      <w:r>
        <w:t>Revise applicable policies and procedures quarterly.</w:t>
      </w:r>
    </w:p>
    <w:p w14:paraId="12A8BB1E" w14:textId="485D6B62" w:rsidR="005D7DD2" w:rsidRDefault="005D7DD2">
      <w:pPr>
        <w:pStyle w:val="ListParagraph"/>
        <w:numPr>
          <w:ilvl w:val="0"/>
          <w:numId w:val="9"/>
        </w:numPr>
      </w:pPr>
      <w:r>
        <w:t>Implement network segmentation.</w:t>
      </w:r>
    </w:p>
    <w:p w14:paraId="4284219E" w14:textId="32EB9BC5" w:rsidR="005D7DD2" w:rsidRDefault="005D7DD2">
      <w:pPr>
        <w:pStyle w:val="ListParagraph"/>
        <w:numPr>
          <w:ilvl w:val="0"/>
          <w:numId w:val="9"/>
        </w:numPr>
      </w:pPr>
      <w:r>
        <w:t>Implement zero-trust architecture and strict RBAC, applying the principle of least privilege.</w:t>
      </w:r>
    </w:p>
    <w:p w14:paraId="58792F3F" w14:textId="1C2D0DED" w:rsidR="005D7DD2" w:rsidRDefault="005D7DD2">
      <w:pPr>
        <w:pStyle w:val="ListParagraph"/>
        <w:numPr>
          <w:ilvl w:val="0"/>
          <w:numId w:val="9"/>
        </w:numPr>
      </w:pPr>
      <w:r>
        <w:t>Establish continuous monitoring by SO</w:t>
      </w:r>
      <w:r w:rsidR="00127999">
        <w:t>C</w:t>
      </w:r>
      <w:r>
        <w:t>.</w:t>
      </w:r>
    </w:p>
    <w:p w14:paraId="4852F076" w14:textId="00BB9E64" w:rsidR="005D7DD2" w:rsidRDefault="005D7DD2">
      <w:pPr>
        <w:pStyle w:val="ListParagraph"/>
        <w:numPr>
          <w:ilvl w:val="0"/>
          <w:numId w:val="9"/>
        </w:numPr>
      </w:pPr>
      <w:r>
        <w:t>Install EDR</w:t>
      </w:r>
      <w:r w:rsidR="00127999">
        <w:t xml:space="preserve"> on the endpoints</w:t>
      </w:r>
      <w:r>
        <w:t>.</w:t>
      </w:r>
    </w:p>
    <w:p w14:paraId="1B323FF2" w14:textId="75D753F6" w:rsidR="005D7DD2" w:rsidRDefault="005D7DD2">
      <w:pPr>
        <w:pStyle w:val="ListParagraph"/>
        <w:numPr>
          <w:ilvl w:val="0"/>
          <w:numId w:val="9"/>
        </w:numPr>
      </w:pPr>
      <w:r>
        <w:t xml:space="preserve">Implement </w:t>
      </w:r>
      <w:r w:rsidR="00F51D43">
        <w:t xml:space="preserve">an </w:t>
      </w:r>
      <w:r>
        <w:t>email security solution.</w:t>
      </w:r>
    </w:p>
    <w:p w14:paraId="4977E29C" w14:textId="48EE5D4A" w:rsidR="00DB3634" w:rsidRDefault="00DB3634">
      <w:pPr>
        <w:pStyle w:val="ListParagraph"/>
        <w:numPr>
          <w:ilvl w:val="0"/>
          <w:numId w:val="9"/>
        </w:numPr>
      </w:pPr>
      <w:r>
        <w:t>Test the backup and restore procedures monthly.</w:t>
      </w:r>
    </w:p>
    <w:p w14:paraId="21871D2A" w14:textId="6F312740" w:rsidR="00DB3634" w:rsidRDefault="00DB3634">
      <w:pPr>
        <w:pStyle w:val="ListParagraph"/>
        <w:numPr>
          <w:ilvl w:val="0"/>
          <w:numId w:val="9"/>
        </w:numPr>
      </w:pPr>
      <w:r>
        <w:t>Test failover servers quarterly.</w:t>
      </w:r>
    </w:p>
    <w:p w14:paraId="2CFF2910" w14:textId="23650959" w:rsidR="00DB3634" w:rsidRDefault="00DB3634">
      <w:pPr>
        <w:pStyle w:val="ListParagraph"/>
        <w:numPr>
          <w:ilvl w:val="0"/>
          <w:numId w:val="9"/>
        </w:numPr>
      </w:pPr>
      <w:r>
        <w:t xml:space="preserve"> Conduct monthly vulnerability scannin</w:t>
      </w:r>
      <w:r w:rsidR="00127999">
        <w:t>g</w:t>
      </w:r>
      <w:r>
        <w:t>.</w:t>
      </w:r>
    </w:p>
    <w:p w14:paraId="557C86D5" w14:textId="11439DD8" w:rsidR="00DB3634" w:rsidRDefault="00DB3634">
      <w:pPr>
        <w:pStyle w:val="ListParagraph"/>
        <w:numPr>
          <w:ilvl w:val="0"/>
          <w:numId w:val="9"/>
        </w:numPr>
      </w:pPr>
      <w:r>
        <w:t>Conduct external pen</w:t>
      </w:r>
      <w:r w:rsidR="005D7DD2">
        <w:t xml:space="preserve">etration </w:t>
      </w:r>
      <w:r>
        <w:t>testing quarterly.</w:t>
      </w:r>
    </w:p>
    <w:p w14:paraId="4B68750C" w14:textId="31309ABF" w:rsidR="00DB3634" w:rsidRDefault="00DB3634">
      <w:pPr>
        <w:pStyle w:val="ListParagraph"/>
        <w:numPr>
          <w:ilvl w:val="0"/>
          <w:numId w:val="9"/>
        </w:numPr>
      </w:pPr>
      <w:r>
        <w:t xml:space="preserve">Conduct </w:t>
      </w:r>
      <w:r w:rsidR="005D7DD2">
        <w:t xml:space="preserve">an </w:t>
      </w:r>
      <w:r>
        <w:t>internal security audit quarterly.</w:t>
      </w:r>
    </w:p>
    <w:p w14:paraId="00BAE289" w14:textId="114CE395" w:rsidR="00DB3634" w:rsidRDefault="005D7DD2">
      <w:pPr>
        <w:pStyle w:val="ListParagraph"/>
        <w:numPr>
          <w:ilvl w:val="0"/>
          <w:numId w:val="9"/>
        </w:numPr>
      </w:pPr>
      <w:r>
        <w:t>Conduct an external security audit annually.</w:t>
      </w:r>
    </w:p>
    <w:p w14:paraId="42650FE8" w14:textId="57772A43" w:rsidR="005D7DD2" w:rsidRDefault="005D7DD2">
      <w:pPr>
        <w:pStyle w:val="ListParagraph"/>
        <w:numPr>
          <w:ilvl w:val="0"/>
          <w:numId w:val="9"/>
        </w:numPr>
      </w:pPr>
      <w:r>
        <w:t>Conduct monthly SOC Analysts training.</w:t>
      </w:r>
    </w:p>
    <w:p w14:paraId="263CB06F" w14:textId="24639869" w:rsidR="005D7DD2" w:rsidRPr="00DB3634" w:rsidRDefault="005D7DD2">
      <w:pPr>
        <w:pStyle w:val="ListParagraph"/>
        <w:numPr>
          <w:ilvl w:val="0"/>
          <w:numId w:val="9"/>
        </w:numPr>
      </w:pPr>
      <w:r>
        <w:t>Conduct quarterly tabletop exercise</w:t>
      </w:r>
      <w:r w:rsidR="00127999">
        <w:t>s covering different types of attacks</w:t>
      </w:r>
      <w:r>
        <w:t>.</w:t>
      </w:r>
    </w:p>
    <w:p w14:paraId="42A80C3F" w14:textId="77777777" w:rsidR="00E522C5" w:rsidRDefault="00E522C5" w:rsidP="00E522C5"/>
    <w:p w14:paraId="4BD6EC71" w14:textId="057CC943" w:rsidR="00E522C5" w:rsidRDefault="00E522C5" w:rsidP="005B37E4">
      <w:pPr>
        <w:pStyle w:val="Heading3"/>
      </w:pPr>
      <w:bookmarkStart w:id="11" w:name="_Toc218624680"/>
      <w:r>
        <w:t>Detection and Analysis</w:t>
      </w:r>
      <w:bookmarkEnd w:id="11"/>
    </w:p>
    <w:p w14:paraId="1947A64A" w14:textId="4B83BE0D" w:rsidR="00127999" w:rsidRDefault="00127999" w:rsidP="00127999">
      <w:r>
        <w:tab/>
        <w:t xml:space="preserve">Zenith Tech maintains </w:t>
      </w:r>
      <w:r w:rsidR="00DB23CB">
        <w:t xml:space="preserve">a 24/7 operating SOC equipped with a </w:t>
      </w:r>
      <w:r>
        <w:t xml:space="preserve">SIEM solution and sufficient qualified personnel. SIEM solution triggers the alert every time </w:t>
      </w:r>
      <w:r w:rsidR="00DB23CB">
        <w:t>an anomaly</w:t>
      </w:r>
      <w:r>
        <w:t xml:space="preserve"> in </w:t>
      </w:r>
      <w:r>
        <w:lastRenderedPageBreak/>
        <w:t>network, application, system, or EDR logs is detected. The following indicators of attack can be used to triage the alert:</w:t>
      </w:r>
    </w:p>
    <w:p w14:paraId="6B2224BC" w14:textId="69FA2826" w:rsidR="00127999" w:rsidRDefault="00127999">
      <w:pPr>
        <w:pStyle w:val="ListParagraph"/>
        <w:numPr>
          <w:ilvl w:val="0"/>
          <w:numId w:val="13"/>
        </w:numPr>
      </w:pPr>
      <w:r>
        <w:t>Anomalous network traffic to/from the suspicious IP addresses.</w:t>
      </w:r>
    </w:p>
    <w:p w14:paraId="3B01F4CB" w14:textId="5B7F2815" w:rsidR="00EF098C" w:rsidRDefault="00EF098C">
      <w:pPr>
        <w:pStyle w:val="ListParagraph"/>
        <w:numPr>
          <w:ilvl w:val="0"/>
          <w:numId w:val="13"/>
        </w:numPr>
      </w:pPr>
      <w:r>
        <w:t xml:space="preserve">Anomalous volume of </w:t>
      </w:r>
      <w:r w:rsidR="00DB23CB">
        <w:t>requests</w:t>
      </w:r>
      <w:r>
        <w:t>, consuming the bandwidth.</w:t>
      </w:r>
    </w:p>
    <w:p w14:paraId="57EF58BC" w14:textId="2243378B" w:rsidR="00EF098C" w:rsidRDefault="00EF098C">
      <w:pPr>
        <w:pStyle w:val="ListParagraph"/>
        <w:numPr>
          <w:ilvl w:val="0"/>
          <w:numId w:val="13"/>
        </w:numPr>
      </w:pPr>
      <w:r>
        <w:t>Data exfiltration.</w:t>
      </w:r>
    </w:p>
    <w:p w14:paraId="1C35C82C" w14:textId="212307AC" w:rsidR="00EF098C" w:rsidRDefault="00EF098C">
      <w:pPr>
        <w:pStyle w:val="ListParagraph"/>
        <w:numPr>
          <w:ilvl w:val="0"/>
          <w:numId w:val="13"/>
        </w:numPr>
      </w:pPr>
      <w:r>
        <w:t>IDR alerts.</w:t>
      </w:r>
    </w:p>
    <w:p w14:paraId="7104D520" w14:textId="1AA8062F" w:rsidR="00127999" w:rsidRDefault="00127999">
      <w:pPr>
        <w:pStyle w:val="ListParagraph"/>
        <w:numPr>
          <w:ilvl w:val="0"/>
          <w:numId w:val="13"/>
        </w:numPr>
      </w:pPr>
      <w:r>
        <w:t xml:space="preserve">EDR alert </w:t>
      </w:r>
      <w:r w:rsidR="00EF098C">
        <w:t>indicating malware presence.</w:t>
      </w:r>
    </w:p>
    <w:p w14:paraId="585F0504" w14:textId="4B3A8B41" w:rsidR="00B817A2" w:rsidRDefault="00B817A2">
      <w:pPr>
        <w:pStyle w:val="ListParagraph"/>
        <w:numPr>
          <w:ilvl w:val="0"/>
          <w:numId w:val="13"/>
        </w:numPr>
      </w:pPr>
      <w:r>
        <w:t xml:space="preserve">User reports on suspicious emails, </w:t>
      </w:r>
      <w:r w:rsidR="00F51D43">
        <w:t>mainly</w:t>
      </w:r>
      <w:r>
        <w:t xml:space="preserve"> containing attachments or links.</w:t>
      </w:r>
    </w:p>
    <w:p w14:paraId="5720A6B3" w14:textId="7F6C8BEF" w:rsidR="00EF098C" w:rsidRDefault="00EF098C">
      <w:pPr>
        <w:pStyle w:val="ListParagraph"/>
        <w:numPr>
          <w:ilvl w:val="0"/>
          <w:numId w:val="13"/>
        </w:numPr>
      </w:pPr>
      <w:r>
        <w:t xml:space="preserve">Anomalous system </w:t>
      </w:r>
      <w:r w:rsidR="00DB23CB">
        <w:t>behaviour</w:t>
      </w:r>
      <w:r>
        <w:t>: crashes, restarts, high CPU usage.</w:t>
      </w:r>
    </w:p>
    <w:p w14:paraId="4767A384" w14:textId="0AB82B89" w:rsidR="00EF098C" w:rsidRDefault="00EF098C">
      <w:pPr>
        <w:pStyle w:val="ListParagraph"/>
        <w:numPr>
          <w:ilvl w:val="0"/>
          <w:numId w:val="13"/>
        </w:numPr>
      </w:pPr>
      <w:r>
        <w:t xml:space="preserve">Anomalous user </w:t>
      </w:r>
      <w:r w:rsidR="00DB23CB">
        <w:t>behaviour: multiple login attempts, login from unexpected locations or at unexpected times</w:t>
      </w:r>
      <w:r>
        <w:t>.</w:t>
      </w:r>
    </w:p>
    <w:p w14:paraId="3D56FE5C" w14:textId="07B6A49E" w:rsidR="00EF098C" w:rsidRDefault="00EF098C">
      <w:pPr>
        <w:pStyle w:val="ListParagraph"/>
        <w:numPr>
          <w:ilvl w:val="0"/>
          <w:numId w:val="13"/>
        </w:numPr>
      </w:pPr>
      <w:r>
        <w:t>Unauthorized registry changes.</w:t>
      </w:r>
    </w:p>
    <w:p w14:paraId="37FABF84" w14:textId="7B2DE54A" w:rsidR="00EF098C" w:rsidRDefault="00EF098C">
      <w:pPr>
        <w:pStyle w:val="ListParagraph"/>
        <w:numPr>
          <w:ilvl w:val="0"/>
          <w:numId w:val="13"/>
        </w:numPr>
      </w:pPr>
      <w:r>
        <w:t xml:space="preserve">Unauthorized </w:t>
      </w:r>
      <w:r w:rsidR="00DB23CB">
        <w:t>account</w:t>
      </w:r>
      <w:r>
        <w:t xml:space="preserve"> creation.</w:t>
      </w:r>
    </w:p>
    <w:p w14:paraId="4B92F796" w14:textId="7BEF8AFC" w:rsidR="00EF098C" w:rsidRDefault="00EF098C">
      <w:pPr>
        <w:pStyle w:val="ListParagraph"/>
        <w:numPr>
          <w:ilvl w:val="0"/>
          <w:numId w:val="13"/>
        </w:numPr>
      </w:pPr>
      <w:r>
        <w:t>Unauthorized changes in the database.</w:t>
      </w:r>
    </w:p>
    <w:p w14:paraId="7D5383B6" w14:textId="4A51CF0C" w:rsidR="00EF098C" w:rsidRDefault="00EF098C">
      <w:pPr>
        <w:pStyle w:val="ListParagraph"/>
        <w:numPr>
          <w:ilvl w:val="0"/>
          <w:numId w:val="13"/>
        </w:numPr>
      </w:pPr>
      <w:r>
        <w:t>Suspicious processes, files, services.</w:t>
      </w:r>
    </w:p>
    <w:p w14:paraId="20F265FC" w14:textId="77777777" w:rsidR="00EF098C" w:rsidRDefault="00EF098C" w:rsidP="00EF098C"/>
    <w:p w14:paraId="0C5DAE46" w14:textId="4DFC7329" w:rsidR="00EF098C" w:rsidRDefault="00F51D43" w:rsidP="00B817A2">
      <w:pPr>
        <w:ind w:firstLine="720"/>
      </w:pPr>
      <w:r>
        <w:t>If one or more of these symptoms are detected, the SOC analyst creates the ticket and conducts an initial investigation to determine</w:t>
      </w:r>
      <w:r w:rsidR="00B817A2">
        <w:t xml:space="preserve"> the scope and impact of the incident. The following information should be documented in the ticket description:</w:t>
      </w:r>
    </w:p>
    <w:p w14:paraId="05CA4493" w14:textId="6F61FC54" w:rsidR="00B817A2" w:rsidRDefault="00B817A2">
      <w:pPr>
        <w:pStyle w:val="ListParagraph"/>
        <w:numPr>
          <w:ilvl w:val="0"/>
          <w:numId w:val="14"/>
        </w:numPr>
      </w:pPr>
      <w:r>
        <w:t>How many systems are affected?</w:t>
      </w:r>
    </w:p>
    <w:p w14:paraId="6E42981C" w14:textId="59D977A1" w:rsidR="00B817A2" w:rsidRDefault="00B817A2">
      <w:pPr>
        <w:pStyle w:val="ListParagraph"/>
        <w:numPr>
          <w:ilvl w:val="0"/>
          <w:numId w:val="14"/>
        </w:numPr>
      </w:pPr>
      <w:r>
        <w:t>Do affected systems contain critical or confidential data?</w:t>
      </w:r>
    </w:p>
    <w:p w14:paraId="5574723D" w14:textId="0336EB75" w:rsidR="00B817A2" w:rsidRDefault="00B817A2">
      <w:pPr>
        <w:pStyle w:val="ListParagraph"/>
        <w:numPr>
          <w:ilvl w:val="0"/>
          <w:numId w:val="14"/>
        </w:numPr>
      </w:pPr>
      <w:r>
        <w:t>What is the potential damage?</w:t>
      </w:r>
    </w:p>
    <w:p w14:paraId="576DEDCA" w14:textId="2883E702" w:rsidR="00B817A2" w:rsidRDefault="00B817A2">
      <w:pPr>
        <w:pStyle w:val="ListParagraph"/>
        <w:numPr>
          <w:ilvl w:val="0"/>
          <w:numId w:val="14"/>
        </w:numPr>
      </w:pPr>
      <w:r>
        <w:t>Are production systems available in normal mode?</w:t>
      </w:r>
    </w:p>
    <w:p w14:paraId="6B8F0605" w14:textId="76E05A2B" w:rsidR="00B817A2" w:rsidRDefault="00B817A2" w:rsidP="00B817A2">
      <w:pPr>
        <w:ind w:left="720"/>
      </w:pPr>
      <w:r>
        <w:lastRenderedPageBreak/>
        <w:t xml:space="preserve">The severity of the incident is determined according to Table 2.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3"/>
        <w:gridCol w:w="3541"/>
        <w:gridCol w:w="2463"/>
        <w:gridCol w:w="2003"/>
      </w:tblGrid>
      <w:tr w:rsidR="00B817A2" w14:paraId="573D0215" w14:textId="1B3B072C" w:rsidTr="00B817A2">
        <w:tc>
          <w:tcPr>
            <w:tcW w:w="1343" w:type="dxa"/>
            <w:shd w:val="clear" w:color="auto" w:fill="D9D9D9" w:themeFill="background1" w:themeFillShade="D9"/>
          </w:tcPr>
          <w:p w14:paraId="7D603A25" w14:textId="77777777" w:rsidR="00B817A2" w:rsidRPr="00E522C5" w:rsidRDefault="00B817A2" w:rsidP="001E203E">
            <w:pPr>
              <w:jc w:val="center"/>
              <w:rPr>
                <w:b/>
                <w:bCs/>
              </w:rPr>
            </w:pPr>
            <w:r w:rsidRPr="00E522C5">
              <w:rPr>
                <w:b/>
                <w:bCs/>
              </w:rPr>
              <w:t>Severity</w:t>
            </w:r>
          </w:p>
        </w:tc>
        <w:tc>
          <w:tcPr>
            <w:tcW w:w="3541" w:type="dxa"/>
            <w:shd w:val="clear" w:color="auto" w:fill="D9D9D9" w:themeFill="background1" w:themeFillShade="D9"/>
          </w:tcPr>
          <w:p w14:paraId="6FA39181" w14:textId="77777777" w:rsidR="00B817A2" w:rsidRPr="00E522C5" w:rsidRDefault="00B817A2" w:rsidP="001E203E">
            <w:pPr>
              <w:jc w:val="center"/>
              <w:rPr>
                <w:b/>
                <w:bCs/>
              </w:rPr>
            </w:pPr>
            <w:r w:rsidRPr="00E522C5">
              <w:rPr>
                <w:b/>
                <w:bCs/>
              </w:rPr>
              <w:t>Impact</w:t>
            </w:r>
          </w:p>
        </w:tc>
        <w:tc>
          <w:tcPr>
            <w:tcW w:w="2463" w:type="dxa"/>
            <w:shd w:val="clear" w:color="auto" w:fill="D9D9D9" w:themeFill="background1" w:themeFillShade="D9"/>
          </w:tcPr>
          <w:p w14:paraId="7111E9A3" w14:textId="77777777" w:rsidR="00B817A2" w:rsidRPr="00E522C5" w:rsidRDefault="00B817A2" w:rsidP="001E203E">
            <w:pPr>
              <w:jc w:val="center"/>
              <w:rPr>
                <w:b/>
                <w:bCs/>
              </w:rPr>
            </w:pPr>
            <w:r w:rsidRPr="00E522C5">
              <w:rPr>
                <w:b/>
                <w:bCs/>
              </w:rPr>
              <w:t>Escalation timeline</w:t>
            </w:r>
          </w:p>
        </w:tc>
        <w:tc>
          <w:tcPr>
            <w:tcW w:w="2003" w:type="dxa"/>
            <w:shd w:val="clear" w:color="auto" w:fill="D9D9D9" w:themeFill="background1" w:themeFillShade="D9"/>
          </w:tcPr>
          <w:p w14:paraId="428EDAE2" w14:textId="157D5C50" w:rsidR="00B817A2" w:rsidRPr="00E522C5" w:rsidRDefault="00B817A2" w:rsidP="001E203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Escalation </w:t>
            </w:r>
          </w:p>
        </w:tc>
      </w:tr>
      <w:tr w:rsidR="00B817A2" w14:paraId="54CE4ED0" w14:textId="7D6FD6E8" w:rsidTr="00B817A2">
        <w:tc>
          <w:tcPr>
            <w:tcW w:w="1343" w:type="dxa"/>
            <w:shd w:val="clear" w:color="auto" w:fill="EE0000"/>
          </w:tcPr>
          <w:p w14:paraId="5A85C0CF" w14:textId="77777777" w:rsidR="00B817A2" w:rsidRDefault="00B817A2" w:rsidP="001E203E">
            <w:r>
              <w:t>Critical</w:t>
            </w:r>
          </w:p>
        </w:tc>
        <w:tc>
          <w:tcPr>
            <w:tcW w:w="3541" w:type="dxa"/>
          </w:tcPr>
          <w:p w14:paraId="5842B597" w14:textId="77777777" w:rsidR="00B817A2" w:rsidRDefault="00B817A2" w:rsidP="001E203E">
            <w:r>
              <w:t>Multiple endpoints encrypted, rapid spread, critical data exfiltrated, production systems unavailable.</w:t>
            </w:r>
          </w:p>
        </w:tc>
        <w:tc>
          <w:tcPr>
            <w:tcW w:w="2463" w:type="dxa"/>
          </w:tcPr>
          <w:p w14:paraId="123D4D61" w14:textId="77777777" w:rsidR="00B817A2" w:rsidRDefault="00B817A2" w:rsidP="001E203E">
            <w:r>
              <w:t>Immediate (within 15 minutes).</w:t>
            </w:r>
          </w:p>
        </w:tc>
        <w:tc>
          <w:tcPr>
            <w:tcW w:w="2003" w:type="dxa"/>
          </w:tcPr>
          <w:p w14:paraId="59D7B274" w14:textId="77777777" w:rsidR="00B817A2" w:rsidRDefault="00B817A2" w:rsidP="001E203E">
            <w:r>
              <w:t>IRT Lead,</w:t>
            </w:r>
          </w:p>
          <w:p w14:paraId="46947512" w14:textId="5DE7CD80" w:rsidR="00B817A2" w:rsidRDefault="00B817A2" w:rsidP="001E203E">
            <w:r>
              <w:t>CISO</w:t>
            </w:r>
          </w:p>
        </w:tc>
      </w:tr>
      <w:tr w:rsidR="00B817A2" w14:paraId="3B249EB7" w14:textId="485C17DE" w:rsidTr="00B817A2">
        <w:tc>
          <w:tcPr>
            <w:tcW w:w="1343" w:type="dxa"/>
            <w:shd w:val="clear" w:color="auto" w:fill="FFC000"/>
          </w:tcPr>
          <w:p w14:paraId="09B273D5" w14:textId="77777777" w:rsidR="00B817A2" w:rsidRDefault="00B817A2" w:rsidP="001E203E">
            <w:r>
              <w:t>High</w:t>
            </w:r>
          </w:p>
        </w:tc>
        <w:tc>
          <w:tcPr>
            <w:tcW w:w="3541" w:type="dxa"/>
          </w:tcPr>
          <w:p w14:paraId="1E1265EF" w14:textId="68DADA09" w:rsidR="00B817A2" w:rsidRDefault="00B817A2" w:rsidP="001E203E">
            <w:r>
              <w:t xml:space="preserve">Non-production systems are unavailable, </w:t>
            </w:r>
            <w:r w:rsidR="00F51D43">
              <w:t xml:space="preserve">and </w:t>
            </w:r>
            <w:r>
              <w:t>internal systems are impacted.</w:t>
            </w:r>
          </w:p>
        </w:tc>
        <w:tc>
          <w:tcPr>
            <w:tcW w:w="2463" w:type="dxa"/>
          </w:tcPr>
          <w:p w14:paraId="42DD341A" w14:textId="77777777" w:rsidR="00B817A2" w:rsidRDefault="00B817A2" w:rsidP="001E203E">
            <w:r>
              <w:t>Within 1 hour.</w:t>
            </w:r>
          </w:p>
        </w:tc>
        <w:tc>
          <w:tcPr>
            <w:tcW w:w="2003" w:type="dxa"/>
          </w:tcPr>
          <w:p w14:paraId="0D4E4760" w14:textId="77777777" w:rsidR="00B817A2" w:rsidRDefault="00B817A2" w:rsidP="001E203E">
            <w:r>
              <w:t>IRT Lead,</w:t>
            </w:r>
          </w:p>
          <w:p w14:paraId="100C81CF" w14:textId="7403332B" w:rsidR="00B817A2" w:rsidRDefault="00B817A2" w:rsidP="001E203E">
            <w:r>
              <w:t>CISO</w:t>
            </w:r>
          </w:p>
        </w:tc>
      </w:tr>
      <w:tr w:rsidR="00B817A2" w14:paraId="783CAAC9" w14:textId="4ADC93BA" w:rsidTr="00B817A2">
        <w:tc>
          <w:tcPr>
            <w:tcW w:w="1343" w:type="dxa"/>
            <w:shd w:val="clear" w:color="auto" w:fill="FFFF00"/>
          </w:tcPr>
          <w:p w14:paraId="06E9A116" w14:textId="77777777" w:rsidR="00B817A2" w:rsidRDefault="00B817A2" w:rsidP="001E203E">
            <w:r>
              <w:t>Moderate</w:t>
            </w:r>
          </w:p>
        </w:tc>
        <w:tc>
          <w:tcPr>
            <w:tcW w:w="3541" w:type="dxa"/>
          </w:tcPr>
          <w:p w14:paraId="4BD56ADC" w14:textId="77777777" w:rsidR="00B817A2" w:rsidRDefault="00B817A2" w:rsidP="001E203E">
            <w:r>
              <w:t>No impact for customers, limited internal impact.</w:t>
            </w:r>
          </w:p>
        </w:tc>
        <w:tc>
          <w:tcPr>
            <w:tcW w:w="2463" w:type="dxa"/>
          </w:tcPr>
          <w:p w14:paraId="557157A8" w14:textId="77777777" w:rsidR="00B817A2" w:rsidRDefault="00B817A2" w:rsidP="001E203E">
            <w:r>
              <w:t>Within 4 hours.</w:t>
            </w:r>
          </w:p>
        </w:tc>
        <w:tc>
          <w:tcPr>
            <w:tcW w:w="2003" w:type="dxa"/>
          </w:tcPr>
          <w:p w14:paraId="0B1C22E3" w14:textId="674278C8" w:rsidR="00B817A2" w:rsidRDefault="00B817A2" w:rsidP="001E203E">
            <w:r>
              <w:t>IRT Lead</w:t>
            </w:r>
          </w:p>
        </w:tc>
      </w:tr>
    </w:tbl>
    <w:p w14:paraId="5D0BA2C7" w14:textId="227089BB" w:rsidR="00B817A2" w:rsidRDefault="00B817A2" w:rsidP="00B817A2">
      <w:pPr>
        <w:pStyle w:val="Subtitle"/>
      </w:pPr>
      <w:r w:rsidRPr="00DF5010">
        <w:t xml:space="preserve">Table </w:t>
      </w:r>
      <w:r>
        <w:t>2. Incidents Classification</w:t>
      </w:r>
    </w:p>
    <w:p w14:paraId="5F0EB981" w14:textId="293FE34C" w:rsidR="00B817A2" w:rsidRDefault="00B817A2" w:rsidP="00E522C5">
      <w:r>
        <w:tab/>
        <w:t>Once the incident has been confirmed and escalated to the Incident Response Team Lead:</w:t>
      </w:r>
    </w:p>
    <w:p w14:paraId="72BDFF5B" w14:textId="69FC168C" w:rsidR="00B817A2" w:rsidRDefault="00B817A2">
      <w:pPr>
        <w:pStyle w:val="ListParagraph"/>
        <w:numPr>
          <w:ilvl w:val="0"/>
          <w:numId w:val="15"/>
        </w:numPr>
      </w:pPr>
      <w:r>
        <w:t>Incident Response Team Lead activates the Incident Response Team and the Incident Response Plan.</w:t>
      </w:r>
    </w:p>
    <w:p w14:paraId="39EC8500" w14:textId="503734C0" w:rsidR="00B817A2" w:rsidRDefault="00B817A2">
      <w:pPr>
        <w:pStyle w:val="ListParagraph"/>
        <w:numPr>
          <w:ilvl w:val="0"/>
          <w:numId w:val="15"/>
        </w:numPr>
      </w:pPr>
      <w:r>
        <w:t>Incident Log is created and updated with all available information.</w:t>
      </w:r>
    </w:p>
    <w:p w14:paraId="44E3F696" w14:textId="65A0A48F" w:rsidR="00B817A2" w:rsidRDefault="00B817A2">
      <w:pPr>
        <w:pStyle w:val="ListParagraph"/>
        <w:numPr>
          <w:ilvl w:val="0"/>
          <w:numId w:val="15"/>
        </w:numPr>
      </w:pPr>
      <w:r>
        <w:t>The indicators of compromise are collected and documented, including but not limited to IP addresses, domain names, file signatures, process names, services and scheduled tasks.</w:t>
      </w:r>
    </w:p>
    <w:p w14:paraId="0FC84B8A" w14:textId="6CC31F2D" w:rsidR="00127999" w:rsidRDefault="00403CAC" w:rsidP="00E522C5">
      <w:r>
        <w:tab/>
      </w:r>
    </w:p>
    <w:p w14:paraId="3DCDF666" w14:textId="77777777" w:rsidR="00403CAC" w:rsidRDefault="00403CAC" w:rsidP="00403CAC">
      <w:pPr>
        <w:ind w:left="720"/>
      </w:pPr>
    </w:p>
    <w:p w14:paraId="4DB816F1" w14:textId="3A577380" w:rsidR="0066593E" w:rsidRDefault="00D71881" w:rsidP="00325508">
      <w:pPr>
        <w:pStyle w:val="Heading3"/>
      </w:pPr>
      <w:bookmarkStart w:id="12" w:name="_Toc218624681"/>
      <w:r>
        <w:lastRenderedPageBreak/>
        <w:t>C</w:t>
      </w:r>
      <w:r w:rsidR="00E522C5">
        <w:t>ontainment</w:t>
      </w:r>
      <w:bookmarkEnd w:id="12"/>
    </w:p>
    <w:p w14:paraId="7C0409CF" w14:textId="42BAEB0D" w:rsidR="003A2C62" w:rsidRDefault="006711FA" w:rsidP="003A2C62">
      <w:r w:rsidRPr="006F791C">
        <w:tab/>
      </w:r>
      <w:r>
        <w:t>The purpose of the Containment phase is to limit the incident's impact. Different strategies can be applied depending on the incident type:</w:t>
      </w:r>
    </w:p>
    <w:p w14:paraId="2516070A" w14:textId="0C10C4B0" w:rsidR="006711FA" w:rsidRDefault="006711FA">
      <w:pPr>
        <w:pStyle w:val="ListParagraph"/>
        <w:numPr>
          <w:ilvl w:val="0"/>
          <w:numId w:val="16"/>
        </w:numPr>
      </w:pPr>
      <w:r>
        <w:t>Ransomware/malware attacks: isolate affected machines, search for indicators of compromise on unaffected machines, isolate as needed.</w:t>
      </w:r>
    </w:p>
    <w:p w14:paraId="5A45ADE8" w14:textId="5E1808DA" w:rsidR="006711FA" w:rsidRDefault="006711FA">
      <w:pPr>
        <w:pStyle w:val="ListParagraph"/>
        <w:numPr>
          <w:ilvl w:val="0"/>
          <w:numId w:val="16"/>
        </w:numPr>
      </w:pPr>
      <w:r>
        <w:t>Phishing incidents: isolate the affected machines, inform and instruct the employees.</w:t>
      </w:r>
    </w:p>
    <w:p w14:paraId="53132454" w14:textId="16BD02B7" w:rsidR="006711FA" w:rsidRDefault="006711FA">
      <w:pPr>
        <w:pStyle w:val="ListParagraph"/>
        <w:numPr>
          <w:ilvl w:val="0"/>
          <w:numId w:val="16"/>
        </w:numPr>
      </w:pPr>
      <w:r>
        <w:t xml:space="preserve">DoS/DDoS attacks: notify ISP, implement traffic filtering, scale up </w:t>
      </w:r>
      <w:r w:rsidR="0083507D">
        <w:t>bandwidth, switch to failover servers in case primary servers become unavailable.</w:t>
      </w:r>
    </w:p>
    <w:p w14:paraId="38B54396" w14:textId="1D63B1DB" w:rsidR="006711FA" w:rsidRDefault="006711FA">
      <w:pPr>
        <w:pStyle w:val="ListParagraph"/>
        <w:numPr>
          <w:ilvl w:val="0"/>
          <w:numId w:val="16"/>
        </w:numPr>
      </w:pPr>
      <w:r>
        <w:t xml:space="preserve">Leaked credentials: </w:t>
      </w:r>
      <w:r w:rsidR="00F51D43">
        <w:t>deactivate</w:t>
      </w:r>
      <w:r>
        <w:t xml:space="preserve"> affected accounts, close open sessions.</w:t>
      </w:r>
    </w:p>
    <w:p w14:paraId="43276681" w14:textId="6FB583BF" w:rsidR="006711FA" w:rsidRDefault="006711FA">
      <w:pPr>
        <w:pStyle w:val="ListParagraph"/>
        <w:numPr>
          <w:ilvl w:val="0"/>
          <w:numId w:val="16"/>
        </w:numPr>
      </w:pPr>
      <w:r>
        <w:t xml:space="preserve">Data loss: break the exfiltration channel, implement the Breach </w:t>
      </w:r>
      <w:r w:rsidR="00DB23CB">
        <w:t>notification</w:t>
      </w:r>
      <w:r>
        <w:t xml:space="preserve"> procedures.</w:t>
      </w:r>
    </w:p>
    <w:p w14:paraId="31E4D91F" w14:textId="77777777" w:rsidR="006711FA" w:rsidRDefault="006711FA" w:rsidP="006711FA"/>
    <w:p w14:paraId="7BD2DECA" w14:textId="39F12B8A" w:rsidR="006711FA" w:rsidRDefault="00DB23CB" w:rsidP="006711FA">
      <w:pPr>
        <w:ind w:firstLine="720"/>
      </w:pPr>
      <w:r>
        <w:t xml:space="preserve">A crucial step in the Containment phase is preserving </w:t>
      </w:r>
      <w:r w:rsidR="006711FA">
        <w:t xml:space="preserve">evidence for further investigation and Law Enforcement. Zenith Tech uses the services of </w:t>
      </w:r>
      <w:r>
        <w:t>an</w:t>
      </w:r>
      <w:r w:rsidR="006711FA">
        <w:t xml:space="preserve"> external digital forensics service provider, who must be contacted immediately once the incident has been confirmed. Evidence should be collected and preserved according to their instructions. Minimal </w:t>
      </w:r>
      <w:r w:rsidR="00BC6033">
        <w:t>information that should be obtained in case of any incident is:</w:t>
      </w:r>
    </w:p>
    <w:p w14:paraId="1761BF7B" w14:textId="39997FED" w:rsidR="00BC6033" w:rsidRDefault="00BC6033">
      <w:pPr>
        <w:pStyle w:val="ListParagraph"/>
        <w:numPr>
          <w:ilvl w:val="0"/>
          <w:numId w:val="17"/>
        </w:numPr>
      </w:pPr>
      <w:r>
        <w:t>The images of the affected machines.</w:t>
      </w:r>
    </w:p>
    <w:p w14:paraId="1E8DEBB0" w14:textId="26E1464C" w:rsidR="00DB23CB" w:rsidRDefault="00DB23CB">
      <w:pPr>
        <w:pStyle w:val="ListParagraph"/>
        <w:numPr>
          <w:ilvl w:val="0"/>
          <w:numId w:val="17"/>
        </w:numPr>
      </w:pPr>
      <w:r>
        <w:t>Volatile memory captures.</w:t>
      </w:r>
    </w:p>
    <w:p w14:paraId="2C5ED80B" w14:textId="1D9DBC63" w:rsidR="00BC6033" w:rsidRDefault="00BC6033">
      <w:pPr>
        <w:pStyle w:val="ListParagraph"/>
        <w:numPr>
          <w:ilvl w:val="0"/>
          <w:numId w:val="17"/>
        </w:numPr>
      </w:pPr>
      <w:r>
        <w:t>Collected Indicators of compromise (IP addresses, domain names, file hashes, etc).</w:t>
      </w:r>
    </w:p>
    <w:p w14:paraId="07E48A81" w14:textId="5D2F61C4" w:rsidR="00BC6033" w:rsidRPr="006711FA" w:rsidRDefault="00BC6033">
      <w:pPr>
        <w:pStyle w:val="ListParagraph"/>
        <w:numPr>
          <w:ilvl w:val="0"/>
          <w:numId w:val="17"/>
        </w:numPr>
      </w:pPr>
      <w:r>
        <w:lastRenderedPageBreak/>
        <w:t xml:space="preserve">Chain of custody for each collected evidence, </w:t>
      </w:r>
      <w:r w:rsidR="00DB23CB">
        <w:t>including</w:t>
      </w:r>
      <w:r>
        <w:t xml:space="preserve"> name and contact information for anyone handling the evidence, dates and timestamps when the evidence was handed to another person or party, </w:t>
      </w:r>
      <w:r w:rsidR="00DB23CB">
        <w:t xml:space="preserve">and </w:t>
      </w:r>
      <w:r>
        <w:t>locations where the evidence has been stored.</w:t>
      </w:r>
    </w:p>
    <w:p w14:paraId="798F35B3" w14:textId="77777777" w:rsidR="00325508" w:rsidRPr="0066593E" w:rsidRDefault="00325508" w:rsidP="00325508">
      <w:pPr>
        <w:ind w:left="720"/>
      </w:pPr>
    </w:p>
    <w:p w14:paraId="5D468766" w14:textId="73D77260" w:rsidR="00E522C5" w:rsidRDefault="00E522C5" w:rsidP="005B37E4">
      <w:pPr>
        <w:pStyle w:val="Heading3"/>
      </w:pPr>
      <w:bookmarkStart w:id="13" w:name="_Toc218624682"/>
      <w:r>
        <w:t>Eradication</w:t>
      </w:r>
      <w:bookmarkEnd w:id="13"/>
    </w:p>
    <w:p w14:paraId="037259D1" w14:textId="738C3C84" w:rsidR="00BC6033" w:rsidRDefault="00BC6033" w:rsidP="00BC6033">
      <w:r>
        <w:tab/>
        <w:t>The purpose of the Eradication phase is to remove the threat from the organization’s system and to prepare to restore normal operations.</w:t>
      </w:r>
      <w:r w:rsidR="00DB23CB">
        <w:t xml:space="preserve"> The following actions may be needed depending on the threat type:</w:t>
      </w:r>
    </w:p>
    <w:p w14:paraId="4549FFC8" w14:textId="34102D6E" w:rsidR="00DB23CB" w:rsidRDefault="00DB23CB">
      <w:pPr>
        <w:pStyle w:val="ListParagraph"/>
        <w:numPr>
          <w:ilvl w:val="0"/>
          <w:numId w:val="18"/>
        </w:numPr>
      </w:pPr>
      <w:r>
        <w:t>Disabling affected users’ accounts.</w:t>
      </w:r>
    </w:p>
    <w:p w14:paraId="316F81E6" w14:textId="3D1E4FA9" w:rsidR="00DB23CB" w:rsidRDefault="00DB23CB">
      <w:pPr>
        <w:pStyle w:val="ListParagraph"/>
        <w:numPr>
          <w:ilvl w:val="0"/>
          <w:numId w:val="18"/>
        </w:numPr>
      </w:pPr>
      <w:r>
        <w:t>Deactivating any active sessions of the affected users.</w:t>
      </w:r>
    </w:p>
    <w:p w14:paraId="0FFC7EC7" w14:textId="3BFF1429" w:rsidR="00DB23CB" w:rsidRDefault="00DB23CB">
      <w:pPr>
        <w:pStyle w:val="ListParagraph"/>
        <w:numPr>
          <w:ilvl w:val="0"/>
          <w:numId w:val="18"/>
        </w:numPr>
      </w:pPr>
      <w:r>
        <w:t>Changing account passwords.</w:t>
      </w:r>
    </w:p>
    <w:p w14:paraId="6D2678FB" w14:textId="094638B8" w:rsidR="00DB23CB" w:rsidRDefault="00DB23CB">
      <w:pPr>
        <w:pStyle w:val="ListParagraph"/>
        <w:numPr>
          <w:ilvl w:val="0"/>
          <w:numId w:val="18"/>
        </w:numPr>
      </w:pPr>
      <w:r>
        <w:t>Performing anti-malware scanning on all endpoints.</w:t>
      </w:r>
    </w:p>
    <w:p w14:paraId="5A424557" w14:textId="5CDCDD77" w:rsidR="00DB23CB" w:rsidRDefault="00DB23CB">
      <w:pPr>
        <w:pStyle w:val="ListParagraph"/>
        <w:numPr>
          <w:ilvl w:val="0"/>
          <w:numId w:val="18"/>
        </w:numPr>
      </w:pPr>
      <w:r>
        <w:t>Wiping the systems on affected machines.</w:t>
      </w:r>
    </w:p>
    <w:p w14:paraId="717216EF" w14:textId="196C8387" w:rsidR="00DB23CB" w:rsidRDefault="00DB23CB">
      <w:pPr>
        <w:pStyle w:val="ListParagraph"/>
        <w:numPr>
          <w:ilvl w:val="0"/>
          <w:numId w:val="18"/>
        </w:numPr>
      </w:pPr>
      <w:r>
        <w:t>Applying security patches.</w:t>
      </w:r>
    </w:p>
    <w:p w14:paraId="5FB31159" w14:textId="66D9DEBC" w:rsidR="00DB23CB" w:rsidRDefault="00DB23CB">
      <w:pPr>
        <w:pStyle w:val="ListParagraph"/>
        <w:numPr>
          <w:ilvl w:val="0"/>
          <w:numId w:val="18"/>
        </w:numPr>
      </w:pPr>
      <w:r>
        <w:t xml:space="preserve">Implementing additional security measures: blocking malicious IPs, geo-blocking, updating malware signatures and firewall rules, etc.  </w:t>
      </w:r>
    </w:p>
    <w:p w14:paraId="0493D86A" w14:textId="37ADD8CF" w:rsidR="00DB23CB" w:rsidRDefault="00DB23CB">
      <w:pPr>
        <w:pStyle w:val="ListParagraph"/>
        <w:numPr>
          <w:ilvl w:val="0"/>
          <w:numId w:val="18"/>
        </w:numPr>
      </w:pPr>
      <w:r>
        <w:t>Confirming that the threat has been eradicated successfully</w:t>
      </w:r>
      <w:r w:rsidR="0083507D">
        <w:t>, including potential backdoors,</w:t>
      </w:r>
      <w:r>
        <w:t xml:space="preserve"> before starting the recovery processes.</w:t>
      </w:r>
    </w:p>
    <w:p w14:paraId="60527B2B" w14:textId="4A4A47C1" w:rsidR="0083507D" w:rsidRDefault="0083507D">
      <w:pPr>
        <w:pStyle w:val="ListParagraph"/>
        <w:numPr>
          <w:ilvl w:val="0"/>
          <w:numId w:val="18"/>
        </w:numPr>
      </w:pPr>
      <w:r>
        <w:t>Continuing the monitoring for the indicators of compromise in the following days.</w:t>
      </w:r>
    </w:p>
    <w:p w14:paraId="654573CC" w14:textId="77777777" w:rsidR="005A526A" w:rsidRDefault="005A526A" w:rsidP="00DB23CB"/>
    <w:p w14:paraId="3854940F" w14:textId="2FAE8CEB" w:rsidR="00E522C5" w:rsidRDefault="00E522C5" w:rsidP="005B37E4">
      <w:pPr>
        <w:pStyle w:val="Heading3"/>
      </w:pPr>
      <w:bookmarkStart w:id="14" w:name="_Toc218624683"/>
      <w:r>
        <w:lastRenderedPageBreak/>
        <w:t>Recovery</w:t>
      </w:r>
      <w:bookmarkEnd w:id="14"/>
    </w:p>
    <w:p w14:paraId="46D98B01" w14:textId="7A425E2D" w:rsidR="0083507D" w:rsidRDefault="0083507D" w:rsidP="0083507D">
      <w:r>
        <w:tab/>
        <w:t xml:space="preserve">After the threat has been </w:t>
      </w:r>
      <w:r w:rsidR="00F51D43">
        <w:t>entirely removed</w:t>
      </w:r>
      <w:r>
        <w:t xml:space="preserve"> from the system and the network, the Recovery phase starts, providing a gradual and safe return to normal operations:</w:t>
      </w:r>
    </w:p>
    <w:p w14:paraId="3BAC3EB3" w14:textId="3760E2DB" w:rsidR="0083507D" w:rsidRDefault="0083507D">
      <w:pPr>
        <w:pStyle w:val="ListParagraph"/>
        <w:numPr>
          <w:ilvl w:val="0"/>
          <w:numId w:val="19"/>
        </w:numPr>
      </w:pPr>
      <w:r>
        <w:t>Rebuilding the systems from the clean images or backups.</w:t>
      </w:r>
    </w:p>
    <w:p w14:paraId="60BBDA57" w14:textId="53B102CF" w:rsidR="0083507D" w:rsidRDefault="0083507D">
      <w:pPr>
        <w:pStyle w:val="ListParagraph"/>
        <w:numPr>
          <w:ilvl w:val="0"/>
          <w:numId w:val="19"/>
        </w:numPr>
      </w:pPr>
      <w:r>
        <w:t>Reinstalling required applications.</w:t>
      </w:r>
    </w:p>
    <w:p w14:paraId="62D72069" w14:textId="39A1B4C4" w:rsidR="0083507D" w:rsidRDefault="0083507D">
      <w:pPr>
        <w:pStyle w:val="ListParagraph"/>
        <w:numPr>
          <w:ilvl w:val="0"/>
          <w:numId w:val="19"/>
        </w:numPr>
      </w:pPr>
      <w:r>
        <w:t>Restoring lost data from backups.</w:t>
      </w:r>
    </w:p>
    <w:p w14:paraId="2A680FAC" w14:textId="4EBEC398" w:rsidR="0083507D" w:rsidRDefault="0083507D">
      <w:pPr>
        <w:pStyle w:val="ListParagraph"/>
        <w:numPr>
          <w:ilvl w:val="0"/>
          <w:numId w:val="19"/>
        </w:numPr>
      </w:pPr>
      <w:r>
        <w:t>Sending the instructions on password resets.</w:t>
      </w:r>
    </w:p>
    <w:p w14:paraId="6637998B" w14:textId="281FD86E" w:rsidR="0083507D" w:rsidRDefault="0083507D">
      <w:pPr>
        <w:pStyle w:val="ListParagraph"/>
        <w:numPr>
          <w:ilvl w:val="0"/>
          <w:numId w:val="19"/>
        </w:numPr>
      </w:pPr>
      <w:r>
        <w:t>Switching back to primary servers, if applicable.</w:t>
      </w:r>
    </w:p>
    <w:p w14:paraId="5139726C" w14:textId="4F74FBB8" w:rsidR="0083507D" w:rsidRDefault="0083507D">
      <w:pPr>
        <w:pStyle w:val="ListParagraph"/>
        <w:numPr>
          <w:ilvl w:val="0"/>
          <w:numId w:val="19"/>
        </w:numPr>
      </w:pPr>
      <w:r>
        <w:t>Confirming the return to normal operations.</w:t>
      </w:r>
    </w:p>
    <w:p w14:paraId="4BED7A13" w14:textId="77777777" w:rsidR="0083507D" w:rsidRPr="0083507D" w:rsidRDefault="0083507D" w:rsidP="0083507D"/>
    <w:p w14:paraId="7A69A79D" w14:textId="1A9CB001" w:rsidR="00E522C5" w:rsidRDefault="00E522C5" w:rsidP="005B37E4">
      <w:pPr>
        <w:pStyle w:val="Heading3"/>
      </w:pPr>
      <w:bookmarkStart w:id="15" w:name="_Toc218624684"/>
      <w:r>
        <w:t>Post-Incident Activities</w:t>
      </w:r>
      <w:bookmarkEnd w:id="15"/>
    </w:p>
    <w:p w14:paraId="27EEAEB3" w14:textId="15009761" w:rsidR="0083507D" w:rsidRDefault="0083507D" w:rsidP="0083507D">
      <w:r>
        <w:tab/>
        <w:t xml:space="preserve">This phase </w:t>
      </w:r>
      <w:r w:rsidR="002A2D7F">
        <w:t>encompasses the necessary steps following the incident's resolution, including lessons learned and recommendations for enhancing</w:t>
      </w:r>
      <w:r w:rsidR="008301DA">
        <w:t xml:space="preserve"> the incident response process. This includes:</w:t>
      </w:r>
    </w:p>
    <w:p w14:paraId="7052BC3B" w14:textId="0C2DC7C2" w:rsidR="008301DA" w:rsidRDefault="008301DA">
      <w:pPr>
        <w:pStyle w:val="ListParagraph"/>
        <w:numPr>
          <w:ilvl w:val="0"/>
          <w:numId w:val="20"/>
        </w:numPr>
      </w:pPr>
      <w:r>
        <w:t>Ensuring that the incident documentation (Incident ticket, Incident log, preserved evidence documentation) is complete.</w:t>
      </w:r>
    </w:p>
    <w:p w14:paraId="0258683B" w14:textId="604E93AB" w:rsidR="008301DA" w:rsidRDefault="008301DA">
      <w:pPr>
        <w:pStyle w:val="ListParagraph"/>
        <w:numPr>
          <w:ilvl w:val="0"/>
          <w:numId w:val="20"/>
        </w:numPr>
      </w:pPr>
      <w:r>
        <w:t>Communicating the details of the incident to the executive management, employees, customers, partners, regulators and law enforcement, as needed.</w:t>
      </w:r>
    </w:p>
    <w:p w14:paraId="7E95E9CA" w14:textId="26E6D035" w:rsidR="008301DA" w:rsidRDefault="008301DA">
      <w:pPr>
        <w:pStyle w:val="ListParagraph"/>
        <w:numPr>
          <w:ilvl w:val="0"/>
          <w:numId w:val="20"/>
        </w:numPr>
      </w:pPr>
      <w:r>
        <w:t>Assessing legal, regulatory and contractual obligations.</w:t>
      </w:r>
    </w:p>
    <w:p w14:paraId="27DD582C" w14:textId="0811044D" w:rsidR="008301DA" w:rsidRDefault="008301DA">
      <w:pPr>
        <w:pStyle w:val="ListParagraph"/>
        <w:numPr>
          <w:ilvl w:val="0"/>
          <w:numId w:val="20"/>
        </w:numPr>
      </w:pPr>
      <w:r>
        <w:t>Creating a detailed Incident Report, including timelines and details of the incident response process.</w:t>
      </w:r>
    </w:p>
    <w:p w14:paraId="7B420B99" w14:textId="756F02BE" w:rsidR="008301DA" w:rsidRDefault="008301DA">
      <w:pPr>
        <w:pStyle w:val="ListParagraph"/>
        <w:numPr>
          <w:ilvl w:val="0"/>
          <w:numId w:val="20"/>
        </w:numPr>
      </w:pPr>
      <w:r>
        <w:t>Evaluation of the incident response process.</w:t>
      </w:r>
    </w:p>
    <w:p w14:paraId="47886C33" w14:textId="6BE5EA7C" w:rsidR="008301DA" w:rsidRDefault="008301DA">
      <w:pPr>
        <w:pStyle w:val="ListParagraph"/>
        <w:numPr>
          <w:ilvl w:val="0"/>
          <w:numId w:val="20"/>
        </w:numPr>
      </w:pPr>
      <w:r>
        <w:lastRenderedPageBreak/>
        <w:t>Updating the Incident Response Plan, playbooks, corresponding policies and procedures, as needed.</w:t>
      </w:r>
    </w:p>
    <w:p w14:paraId="2CFAB1C8" w14:textId="7AF54ADE" w:rsidR="008301DA" w:rsidRDefault="008301DA">
      <w:pPr>
        <w:pStyle w:val="ListParagraph"/>
        <w:numPr>
          <w:ilvl w:val="0"/>
          <w:numId w:val="20"/>
        </w:numPr>
      </w:pPr>
      <w:r>
        <w:t>Conducting a post-mortem meeting.</w:t>
      </w:r>
    </w:p>
    <w:p w14:paraId="2DC0F3CF" w14:textId="2D5FD723" w:rsidR="008301DA" w:rsidRDefault="008301DA">
      <w:pPr>
        <w:pStyle w:val="ListParagraph"/>
        <w:numPr>
          <w:ilvl w:val="0"/>
          <w:numId w:val="20"/>
        </w:numPr>
      </w:pPr>
      <w:r>
        <w:t>Conducting a user awareness training.</w:t>
      </w:r>
    </w:p>
    <w:p w14:paraId="663ABA10" w14:textId="7F7C8189" w:rsidR="008301DA" w:rsidRDefault="008301DA">
      <w:pPr>
        <w:pStyle w:val="ListParagraph"/>
        <w:numPr>
          <w:ilvl w:val="0"/>
          <w:numId w:val="20"/>
        </w:numPr>
      </w:pPr>
      <w:r>
        <w:t xml:space="preserve">Reporting </w:t>
      </w:r>
      <w:r w:rsidR="00F51D43">
        <w:t>on</w:t>
      </w:r>
      <w:r>
        <w:t xml:space="preserve"> the threat intelligence feeds.</w:t>
      </w:r>
    </w:p>
    <w:p w14:paraId="444F6B68" w14:textId="77777777" w:rsidR="008301DA" w:rsidRPr="0083507D" w:rsidRDefault="008301DA" w:rsidP="008301DA">
      <w:pPr>
        <w:pStyle w:val="ListParagraph"/>
        <w:ind w:left="1440"/>
      </w:pPr>
    </w:p>
    <w:p w14:paraId="3AE164D2" w14:textId="7D460C0F" w:rsidR="00E522C5" w:rsidRDefault="0006595A">
      <w:pPr>
        <w:pStyle w:val="ListParagraph"/>
        <w:numPr>
          <w:ilvl w:val="0"/>
          <w:numId w:val="10"/>
        </w:numPr>
      </w:pPr>
      <w:r>
        <w:t>Notify the employees about the return to normal operations.</w:t>
      </w:r>
    </w:p>
    <w:p w14:paraId="1D670E38" w14:textId="7B30A118" w:rsidR="0006595A" w:rsidRDefault="0006595A">
      <w:pPr>
        <w:pStyle w:val="ListParagraph"/>
        <w:numPr>
          <w:ilvl w:val="0"/>
          <w:numId w:val="10"/>
        </w:numPr>
      </w:pPr>
      <w:r>
        <w:t>Assess legal, regulatory and contractual obligations.</w:t>
      </w:r>
    </w:p>
    <w:p w14:paraId="25403701" w14:textId="71AFE629" w:rsidR="0006595A" w:rsidRDefault="0006595A">
      <w:pPr>
        <w:pStyle w:val="ListParagraph"/>
        <w:numPr>
          <w:ilvl w:val="0"/>
          <w:numId w:val="10"/>
        </w:numPr>
      </w:pPr>
      <w:r>
        <w:t>Create an Incident Report.</w:t>
      </w:r>
    </w:p>
    <w:p w14:paraId="2E01EE00" w14:textId="25C7B4EB" w:rsidR="0006595A" w:rsidRDefault="0006595A">
      <w:pPr>
        <w:pStyle w:val="ListParagraph"/>
        <w:numPr>
          <w:ilvl w:val="0"/>
          <w:numId w:val="10"/>
        </w:numPr>
      </w:pPr>
      <w:r>
        <w:t>Evaluate the incident response process.</w:t>
      </w:r>
    </w:p>
    <w:p w14:paraId="61B48296" w14:textId="03DA8C99" w:rsidR="0006595A" w:rsidRDefault="0006595A">
      <w:pPr>
        <w:pStyle w:val="ListParagraph"/>
        <w:numPr>
          <w:ilvl w:val="0"/>
          <w:numId w:val="10"/>
        </w:numPr>
      </w:pPr>
      <w:r>
        <w:t>Update the Incident Response Plan, playbooks, corresponding policies and procedures, if needed.</w:t>
      </w:r>
    </w:p>
    <w:p w14:paraId="01CD40CC" w14:textId="4C698686" w:rsidR="0006595A" w:rsidRDefault="0006595A">
      <w:pPr>
        <w:pStyle w:val="ListParagraph"/>
        <w:numPr>
          <w:ilvl w:val="0"/>
          <w:numId w:val="10"/>
        </w:numPr>
      </w:pPr>
      <w:r>
        <w:t>Conduct a post-mortem meeting</w:t>
      </w:r>
      <w:r w:rsidR="008301DA">
        <w:t xml:space="preserve"> discussing the lessons learned and areas for improvement.</w:t>
      </w:r>
    </w:p>
    <w:p w14:paraId="758C194C" w14:textId="3198ABD4" w:rsidR="0006595A" w:rsidRDefault="0006595A">
      <w:pPr>
        <w:pStyle w:val="ListParagraph"/>
        <w:numPr>
          <w:ilvl w:val="0"/>
          <w:numId w:val="10"/>
        </w:numPr>
      </w:pPr>
      <w:r>
        <w:t>Conduct a user awareness training.</w:t>
      </w:r>
    </w:p>
    <w:p w14:paraId="556A5270" w14:textId="78B92DCB" w:rsidR="0006595A" w:rsidRDefault="0006595A">
      <w:pPr>
        <w:pStyle w:val="ListParagraph"/>
        <w:numPr>
          <w:ilvl w:val="0"/>
          <w:numId w:val="10"/>
        </w:numPr>
      </w:pPr>
      <w:r>
        <w:t>Report to the threat intelligence feeds.</w:t>
      </w:r>
    </w:p>
    <w:p w14:paraId="7E7F0FB5" w14:textId="77777777" w:rsidR="0006595A" w:rsidRDefault="0006595A" w:rsidP="0006595A">
      <w:pPr>
        <w:pStyle w:val="ListParagraph"/>
        <w:ind w:left="1080"/>
      </w:pPr>
    </w:p>
    <w:p w14:paraId="16814A9B" w14:textId="28409F1F" w:rsidR="00E522C5" w:rsidRDefault="005B37E4" w:rsidP="005B37E4">
      <w:pPr>
        <w:pStyle w:val="Heading2"/>
      </w:pPr>
      <w:bookmarkStart w:id="16" w:name="_Toc218624685"/>
      <w:r>
        <w:t>Communications Plan</w:t>
      </w:r>
      <w:bookmarkEnd w:id="16"/>
    </w:p>
    <w:p w14:paraId="5B5BEA51" w14:textId="0292B33D" w:rsidR="005B37E4" w:rsidRDefault="005B37E4" w:rsidP="0006595A">
      <w:pPr>
        <w:pStyle w:val="Heading2"/>
      </w:pPr>
    </w:p>
    <w:p w14:paraId="066448AD" w14:textId="0DCB5839" w:rsidR="00EB675D" w:rsidRDefault="00EB675D">
      <w:pPr>
        <w:pStyle w:val="ListParagraph"/>
        <w:numPr>
          <w:ilvl w:val="0"/>
          <w:numId w:val="11"/>
        </w:numPr>
      </w:pPr>
      <w:r>
        <w:t>Internal: Incident Response Lead provides status updates to CISO hourly in case of critical and high-severity incidents, daily for moderate and low-severity incidents.</w:t>
      </w:r>
    </w:p>
    <w:p w14:paraId="0686B385" w14:textId="10BCA66E" w:rsidR="00EB675D" w:rsidRDefault="00EB675D">
      <w:pPr>
        <w:pStyle w:val="ListParagraph"/>
        <w:numPr>
          <w:ilvl w:val="0"/>
          <w:numId w:val="11"/>
        </w:numPr>
      </w:pPr>
      <w:r>
        <w:lastRenderedPageBreak/>
        <w:t>External: Communications Officer notifies law enforcement, regulators, customers, partners, and vendors according to the legal, regulatory and contractual requirements.</w:t>
      </w:r>
    </w:p>
    <w:p w14:paraId="008688A0" w14:textId="452F8A2D" w:rsidR="00EB675D" w:rsidRDefault="00EB675D">
      <w:pPr>
        <w:pStyle w:val="ListParagraph"/>
        <w:numPr>
          <w:ilvl w:val="0"/>
          <w:numId w:val="11"/>
        </w:numPr>
      </w:pPr>
      <w:r>
        <w:t xml:space="preserve">Media: Communications Officer coordinates </w:t>
      </w:r>
      <w:r w:rsidR="008301DA">
        <w:t>public</w:t>
      </w:r>
      <w:r>
        <w:t xml:space="preserve"> messages.</w:t>
      </w:r>
    </w:p>
    <w:p w14:paraId="213CDAF9" w14:textId="77777777" w:rsidR="00EB675D" w:rsidRPr="00EB675D" w:rsidRDefault="00EB675D" w:rsidP="00EB675D">
      <w:pPr>
        <w:pStyle w:val="ListParagraph"/>
      </w:pPr>
    </w:p>
    <w:p w14:paraId="28342C73" w14:textId="4F70FC00" w:rsidR="005B37E4" w:rsidRDefault="005B37E4" w:rsidP="005B37E4">
      <w:pPr>
        <w:pStyle w:val="Heading2"/>
      </w:pPr>
      <w:bookmarkStart w:id="17" w:name="_Toc218624686"/>
      <w:r>
        <w:t>Metrics and Reporting</w:t>
      </w:r>
      <w:bookmarkEnd w:id="17"/>
    </w:p>
    <w:p w14:paraId="24440D18" w14:textId="61B71AC6" w:rsidR="00EB675D" w:rsidRDefault="00EB675D" w:rsidP="00EB675D">
      <w:r>
        <w:tab/>
      </w:r>
    </w:p>
    <w:p w14:paraId="3D505A15" w14:textId="49B9FAF1" w:rsidR="008301DA" w:rsidRDefault="008301DA" w:rsidP="00EB675D">
      <w:r>
        <w:tab/>
        <w:t>The following metrics are used to evaluate the efficiency of the incident response process:</w:t>
      </w:r>
    </w:p>
    <w:p w14:paraId="17FC9031" w14:textId="3D9F92F2" w:rsidR="00380D5F" w:rsidRDefault="00380D5F">
      <w:pPr>
        <w:pStyle w:val="ListParagraph"/>
        <w:numPr>
          <w:ilvl w:val="0"/>
          <w:numId w:val="12"/>
        </w:numPr>
      </w:pPr>
      <w:r>
        <w:t>MTTD (Mean Time to Detect)</w:t>
      </w:r>
    </w:p>
    <w:p w14:paraId="2BE37371" w14:textId="1E54F0A2" w:rsidR="00380D5F" w:rsidRDefault="00380D5F">
      <w:pPr>
        <w:pStyle w:val="ListParagraph"/>
        <w:numPr>
          <w:ilvl w:val="0"/>
          <w:numId w:val="12"/>
        </w:numPr>
      </w:pPr>
      <w:r>
        <w:t>MTTC (Mean Time to Contain)</w:t>
      </w:r>
    </w:p>
    <w:p w14:paraId="0D9FDC72" w14:textId="448C2A52" w:rsidR="00492E6E" w:rsidRDefault="00380D5F">
      <w:pPr>
        <w:pStyle w:val="ListParagraph"/>
        <w:numPr>
          <w:ilvl w:val="0"/>
          <w:numId w:val="12"/>
        </w:numPr>
      </w:pPr>
      <w:r>
        <w:t>MTTR (Mean Time to Recover)</w:t>
      </w:r>
    </w:p>
    <w:p w14:paraId="1D846DE4" w14:textId="31716CC3" w:rsidR="00492E6E" w:rsidRPr="00EB675D" w:rsidRDefault="00F51D43" w:rsidP="00F51D43">
      <w:pPr>
        <w:ind w:firstLine="720"/>
      </w:pPr>
      <w:r>
        <w:t>The assessed metrics are i</w:t>
      </w:r>
      <w:r w:rsidR="00492E6E">
        <w:t>nclude</w:t>
      </w:r>
      <w:r>
        <w:t>d</w:t>
      </w:r>
      <w:r w:rsidR="00492E6E">
        <w:t xml:space="preserve"> </w:t>
      </w:r>
      <w:r>
        <w:t>in</w:t>
      </w:r>
      <w:r w:rsidR="00492E6E">
        <w:t xml:space="preserve"> the Incident Report.</w:t>
      </w:r>
      <w:r>
        <w:t xml:space="preserve"> </w:t>
      </w:r>
      <w:r w:rsidR="007D3DBF">
        <w:t>Incident Response Lead reports</w:t>
      </w:r>
      <w:r w:rsidR="00492E6E">
        <w:t xml:space="preserve"> to </w:t>
      </w:r>
      <w:r w:rsidR="007D3DBF">
        <w:t xml:space="preserve">the </w:t>
      </w:r>
      <w:r w:rsidR="00492E6E">
        <w:t xml:space="preserve">CISO no later than </w:t>
      </w:r>
      <w:r>
        <w:t>three</w:t>
      </w:r>
      <w:r w:rsidR="00492E6E">
        <w:t xml:space="preserve"> business days after the incident.</w:t>
      </w:r>
    </w:p>
    <w:p w14:paraId="2470DF0C" w14:textId="77777777" w:rsidR="005B37E4" w:rsidRDefault="005B37E4" w:rsidP="00E522C5"/>
    <w:p w14:paraId="03B109B6" w14:textId="40D00FF4" w:rsidR="005B37E4" w:rsidRDefault="005B37E4" w:rsidP="005B37E4">
      <w:pPr>
        <w:pStyle w:val="Heading2"/>
      </w:pPr>
      <w:bookmarkStart w:id="18" w:name="_Toc218624687"/>
      <w:r>
        <w:t>Plan Maintenance</w:t>
      </w:r>
      <w:bookmarkEnd w:id="18"/>
    </w:p>
    <w:p w14:paraId="28FFC2D9" w14:textId="77777777" w:rsidR="00276534" w:rsidRDefault="00276534" w:rsidP="00276534"/>
    <w:p w14:paraId="72FBE591" w14:textId="44A098B7" w:rsidR="00276534" w:rsidRDefault="00276534" w:rsidP="00276534">
      <w:r>
        <w:tab/>
        <w:t xml:space="preserve">This Plan is to be reviewed and updated </w:t>
      </w:r>
      <w:r w:rsidR="00492E6E">
        <w:t xml:space="preserve">by the Incident Response Lead </w:t>
      </w:r>
      <w:r>
        <w:t xml:space="preserve">at least annually and after each incident. </w:t>
      </w:r>
    </w:p>
    <w:p w14:paraId="4CB8C99C" w14:textId="563D9EBD" w:rsidR="00492E6E" w:rsidRPr="00276534" w:rsidRDefault="00492E6E" w:rsidP="00276534">
      <w:r>
        <w:tab/>
        <w:t>Tabletop exercises following this plan are to be conducted annually. Tabletop results are to be reported to CISO and executive management, including suggestions for process improvement.</w:t>
      </w:r>
    </w:p>
    <w:p w14:paraId="555677F4" w14:textId="74A7A6DB" w:rsidR="00E04974" w:rsidRPr="00BE6A1C" w:rsidRDefault="00C12574" w:rsidP="00BE6A1C">
      <w:pPr>
        <w:pStyle w:val="Heading1"/>
        <w:pageBreakBefore/>
      </w:pPr>
      <w:bookmarkStart w:id="19" w:name="_Toc218624688"/>
      <w:r w:rsidRPr="000D4AD4">
        <w:lastRenderedPageBreak/>
        <w:t>References</w:t>
      </w:r>
      <w:bookmarkEnd w:id="19"/>
    </w:p>
    <w:p w14:paraId="32C635BA" w14:textId="54D05B92" w:rsidR="00735697" w:rsidRPr="00735697" w:rsidRDefault="00735697" w:rsidP="00735697">
      <w:pPr>
        <w:ind w:left="720" w:hanging="720"/>
        <w:rPr>
          <w:rFonts w:cs="Arial"/>
          <w:szCs w:val="24"/>
        </w:rPr>
      </w:pPr>
    </w:p>
    <w:p w14:paraId="2D8AC75C" w14:textId="5D629368" w:rsidR="00EB5E87" w:rsidRDefault="00EB5E87" w:rsidP="00EB5E87">
      <w:pPr>
        <w:pStyle w:val="NormalWeb"/>
        <w:spacing w:before="0" w:beforeAutospacing="0" w:after="0" w:afterAutospacing="0" w:line="480" w:lineRule="auto"/>
        <w:ind w:left="720" w:hanging="720"/>
        <w:rPr>
          <w:rFonts w:ascii="Arial" w:hAnsi="Arial" w:cs="Arial"/>
        </w:rPr>
      </w:pPr>
      <w:r>
        <w:rPr>
          <w:rFonts w:ascii="Arial" w:hAnsi="Arial" w:cs="Arial"/>
        </w:rPr>
        <w:t xml:space="preserve">Cichonski, P., Millar, T., Grance, T., &amp; Scarfone, K. (2012). Computer security incident handling guide. </w:t>
      </w:r>
      <w:r>
        <w:rPr>
          <w:rFonts w:ascii="Arial" w:hAnsi="Arial" w:cs="Arial"/>
          <w:i/>
          <w:iCs/>
        </w:rPr>
        <w:t>Computer Security Incident Handling Guide</w:t>
      </w:r>
      <w:r>
        <w:rPr>
          <w:rFonts w:ascii="Arial" w:hAnsi="Arial" w:cs="Arial"/>
        </w:rPr>
        <w:t xml:space="preserve">, </w:t>
      </w:r>
      <w:r>
        <w:rPr>
          <w:rFonts w:ascii="Arial" w:hAnsi="Arial" w:cs="Arial"/>
          <w:i/>
          <w:iCs/>
        </w:rPr>
        <w:t>2</w:t>
      </w:r>
      <w:r>
        <w:rPr>
          <w:rFonts w:ascii="Arial" w:hAnsi="Arial" w:cs="Arial"/>
        </w:rPr>
        <w:t xml:space="preserve">(2). </w:t>
      </w:r>
      <w:hyperlink r:id="rId18" w:history="1">
        <w:r w:rsidRPr="00EB5E87">
          <w:rPr>
            <w:rStyle w:val="Hyperlink"/>
            <w:rFonts w:ascii="Arial" w:hAnsi="Arial" w:cs="Arial"/>
          </w:rPr>
          <w:t>https://doi.org/10.6028/nist.sp.800-61r2</w:t>
        </w:r>
      </w:hyperlink>
    </w:p>
    <w:p w14:paraId="400EF12F" w14:textId="29C61E31" w:rsidR="00EB5E87" w:rsidRDefault="00EB5E87" w:rsidP="00EB5E87">
      <w:pPr>
        <w:pStyle w:val="NormalWeb"/>
        <w:spacing w:before="0" w:beforeAutospacing="0" w:after="0" w:afterAutospacing="0" w:line="480" w:lineRule="auto"/>
        <w:ind w:left="720" w:hanging="720"/>
      </w:pPr>
      <w:r>
        <w:rPr>
          <w:rFonts w:ascii="Arial" w:hAnsi="Arial" w:cs="Arial"/>
        </w:rPr>
        <w:t xml:space="preserve">CrowdStrike. (2019). </w:t>
      </w:r>
      <w:r>
        <w:rPr>
          <w:rFonts w:ascii="Arial" w:hAnsi="Arial" w:cs="Arial"/>
          <w:i/>
          <w:iCs/>
        </w:rPr>
        <w:t>Incident Response Plan: Frameworks and Steps | CrowdStrike</w:t>
      </w:r>
      <w:r>
        <w:rPr>
          <w:rFonts w:ascii="Arial" w:hAnsi="Arial" w:cs="Arial"/>
        </w:rPr>
        <w:t xml:space="preserve">. Crowdstrike.com. </w:t>
      </w:r>
      <w:hyperlink r:id="rId19" w:history="1">
        <w:r w:rsidRPr="00EB5E87">
          <w:rPr>
            <w:rStyle w:val="Hyperlink"/>
            <w:rFonts w:ascii="Arial" w:hAnsi="Arial" w:cs="Arial"/>
          </w:rPr>
          <w:t>https://www.crowdstrike.com/en-us/cybersecurity-101/incident-response/incident-response-steps</w:t>
        </w:r>
      </w:hyperlink>
    </w:p>
    <w:p w14:paraId="1FDBB85D" w14:textId="42F29E79" w:rsidR="0083507D" w:rsidRPr="0083507D" w:rsidRDefault="0083507D" w:rsidP="00EB5E87">
      <w:pPr>
        <w:pStyle w:val="NormalWeb"/>
        <w:spacing w:before="0" w:beforeAutospacing="0" w:after="0" w:afterAutospacing="0" w:line="480" w:lineRule="auto"/>
        <w:ind w:left="720" w:hanging="720"/>
        <w:rPr>
          <w:rFonts w:ascii="Arial" w:hAnsi="Arial" w:cs="Arial"/>
        </w:rPr>
      </w:pPr>
      <w:r>
        <w:rPr>
          <w:rFonts w:ascii="Arial" w:hAnsi="Arial" w:cs="Arial"/>
        </w:rPr>
        <w:t>Incident Response Plan Template (2025). Wayne’s Tools. Cybersecurity Response Management. eConestoga.</w:t>
      </w:r>
    </w:p>
    <w:p w14:paraId="18476CF9" w14:textId="5FDBAB2C" w:rsidR="00EB5E87" w:rsidRDefault="00EB5E87" w:rsidP="00EB5E87">
      <w:pPr>
        <w:pStyle w:val="NormalWeb"/>
        <w:spacing w:before="0" w:beforeAutospacing="0" w:after="0" w:afterAutospacing="0" w:line="480" w:lineRule="auto"/>
        <w:ind w:left="720" w:hanging="720"/>
      </w:pPr>
      <w:r>
        <w:rPr>
          <w:rFonts w:ascii="Arial" w:hAnsi="Arial" w:cs="Arial"/>
        </w:rPr>
        <w:t xml:space="preserve">Pagnotta, S. (2024). </w:t>
      </w:r>
      <w:r>
        <w:rPr>
          <w:rFonts w:ascii="Arial" w:hAnsi="Arial" w:cs="Arial"/>
          <w:i/>
          <w:iCs/>
        </w:rPr>
        <w:t>What is an Incident Response Plan? Know the 5 Basic Steps</w:t>
      </w:r>
      <w:r>
        <w:rPr>
          <w:rFonts w:ascii="Arial" w:hAnsi="Arial" w:cs="Arial"/>
        </w:rPr>
        <w:t xml:space="preserve">. Bitsight. </w:t>
      </w:r>
      <w:hyperlink r:id="rId20" w:history="1">
        <w:r w:rsidRPr="00EB5E87">
          <w:rPr>
            <w:rStyle w:val="Hyperlink"/>
            <w:rFonts w:ascii="Arial" w:hAnsi="Arial" w:cs="Arial"/>
          </w:rPr>
          <w:t>https://www.bitsight.com/blog/how-create-incident-response-plan-5-steps</w:t>
        </w:r>
      </w:hyperlink>
    </w:p>
    <w:p w14:paraId="3E7DB01D" w14:textId="77777777" w:rsidR="00DB23CB" w:rsidRDefault="00DB23CB" w:rsidP="00EB5E87">
      <w:pPr>
        <w:pStyle w:val="NormalWeb"/>
        <w:spacing w:before="0" w:beforeAutospacing="0" w:after="0" w:afterAutospacing="0" w:line="480" w:lineRule="auto"/>
        <w:ind w:left="720" w:hanging="720"/>
        <w:rPr>
          <w:rFonts w:ascii="Arial" w:hAnsi="Arial" w:cs="Arial"/>
        </w:rPr>
      </w:pPr>
    </w:p>
    <w:p w14:paraId="54E90577" w14:textId="77777777" w:rsidR="00B764C8" w:rsidRDefault="00B764C8" w:rsidP="0079120D">
      <w:pPr>
        <w:ind w:left="720" w:hanging="720"/>
        <w:rPr>
          <w:rFonts w:cs="Arial"/>
          <w:szCs w:val="24"/>
        </w:rPr>
      </w:pPr>
    </w:p>
    <w:sectPr w:rsidR="00B764C8">
      <w:headerReference w:type="default" r:id="rId21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CACB88" w14:textId="77777777" w:rsidR="007523A0" w:rsidRDefault="007523A0" w:rsidP="00C12574">
      <w:pPr>
        <w:spacing w:line="240" w:lineRule="auto"/>
      </w:pPr>
      <w:r>
        <w:separator/>
      </w:r>
    </w:p>
  </w:endnote>
  <w:endnote w:type="continuationSeparator" w:id="0">
    <w:p w14:paraId="241A1387" w14:textId="77777777" w:rsidR="007523A0" w:rsidRDefault="007523A0" w:rsidP="00C1257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2A7C69" w14:textId="77777777" w:rsidR="007523A0" w:rsidRDefault="007523A0" w:rsidP="00C12574">
      <w:pPr>
        <w:spacing w:line="240" w:lineRule="auto"/>
      </w:pPr>
      <w:r>
        <w:separator/>
      </w:r>
    </w:p>
  </w:footnote>
  <w:footnote w:type="continuationSeparator" w:id="0">
    <w:p w14:paraId="4F998FB0" w14:textId="77777777" w:rsidR="007523A0" w:rsidRDefault="007523A0" w:rsidP="00C1257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042583" w14:textId="44A2EF31" w:rsidR="00C12574" w:rsidRPr="000D4AD4" w:rsidRDefault="00C12574">
    <w:pPr>
      <w:pStyle w:val="Header"/>
      <w:jc w:val="right"/>
      <w:rPr>
        <w:rFonts w:ascii="Arial" w:hAnsi="Arial" w:cs="Arial"/>
      </w:rPr>
    </w:pPr>
    <w:r w:rsidRPr="000D4AD4">
      <w:rPr>
        <w:rFonts w:ascii="Arial" w:hAnsi="Arial" w:cs="Arial"/>
      </w:rPr>
      <w:tab/>
    </w:r>
    <w:r w:rsidRPr="000D4AD4">
      <w:rPr>
        <w:rFonts w:ascii="Arial" w:hAnsi="Arial" w:cs="Arial"/>
      </w:rPr>
      <w:tab/>
    </w:r>
    <w:sdt>
      <w:sdtPr>
        <w:rPr>
          <w:rFonts w:ascii="Arial" w:hAnsi="Arial" w:cs="Arial"/>
        </w:rPr>
        <w:id w:val="1626499879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Pr="000D4AD4">
          <w:rPr>
            <w:rFonts w:ascii="Arial" w:hAnsi="Arial" w:cs="Arial"/>
          </w:rPr>
          <w:fldChar w:fldCharType="begin"/>
        </w:r>
        <w:r w:rsidRPr="000D4AD4">
          <w:rPr>
            <w:rFonts w:ascii="Arial" w:hAnsi="Arial" w:cs="Arial"/>
          </w:rPr>
          <w:instrText xml:space="preserve"> PAGE   \* MERGEFORMAT </w:instrText>
        </w:r>
        <w:r w:rsidRPr="000D4AD4">
          <w:rPr>
            <w:rFonts w:ascii="Arial" w:hAnsi="Arial" w:cs="Arial"/>
          </w:rPr>
          <w:fldChar w:fldCharType="separate"/>
        </w:r>
        <w:r w:rsidR="000F157A">
          <w:rPr>
            <w:rFonts w:ascii="Arial" w:hAnsi="Arial" w:cs="Arial"/>
            <w:noProof/>
          </w:rPr>
          <w:t>1</w:t>
        </w:r>
        <w:r w:rsidRPr="000D4AD4">
          <w:rPr>
            <w:rFonts w:ascii="Arial" w:hAnsi="Arial" w:cs="Arial"/>
            <w:noProof/>
          </w:rPr>
          <w:fldChar w:fldCharType="end"/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26F18"/>
    <w:multiLevelType w:val="hybridMultilevel"/>
    <w:tmpl w:val="8B9E9C74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995301D"/>
    <w:multiLevelType w:val="hybridMultilevel"/>
    <w:tmpl w:val="2AFA3000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DCE0C2C"/>
    <w:multiLevelType w:val="hybridMultilevel"/>
    <w:tmpl w:val="05AA83E8"/>
    <w:lvl w:ilvl="0" w:tplc="10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0AE58BA"/>
    <w:multiLevelType w:val="hybridMultilevel"/>
    <w:tmpl w:val="5A28102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FB12A1"/>
    <w:multiLevelType w:val="hybridMultilevel"/>
    <w:tmpl w:val="C66A7F0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E06510"/>
    <w:multiLevelType w:val="hybridMultilevel"/>
    <w:tmpl w:val="AEEC278E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03F2BA5"/>
    <w:multiLevelType w:val="hybridMultilevel"/>
    <w:tmpl w:val="3230E6E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E7A0D3B"/>
    <w:multiLevelType w:val="hybridMultilevel"/>
    <w:tmpl w:val="A93AC8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F7371E"/>
    <w:multiLevelType w:val="hybridMultilevel"/>
    <w:tmpl w:val="4C9436EC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5E52D77"/>
    <w:multiLevelType w:val="hybridMultilevel"/>
    <w:tmpl w:val="23DE4CF6"/>
    <w:lvl w:ilvl="0" w:tplc="10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66439E6"/>
    <w:multiLevelType w:val="hybridMultilevel"/>
    <w:tmpl w:val="B830873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853188"/>
    <w:multiLevelType w:val="hybridMultilevel"/>
    <w:tmpl w:val="C96CA8F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8A11D28"/>
    <w:multiLevelType w:val="hybridMultilevel"/>
    <w:tmpl w:val="5CA83134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546A1CF7"/>
    <w:multiLevelType w:val="hybridMultilevel"/>
    <w:tmpl w:val="FFA053FA"/>
    <w:lvl w:ilvl="0" w:tplc="10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5E73C55"/>
    <w:multiLevelType w:val="hybridMultilevel"/>
    <w:tmpl w:val="83C8EE2C"/>
    <w:lvl w:ilvl="0" w:tplc="3DC87B8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1346537"/>
    <w:multiLevelType w:val="hybridMultilevel"/>
    <w:tmpl w:val="5F78010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4584F7A"/>
    <w:multiLevelType w:val="hybridMultilevel"/>
    <w:tmpl w:val="9F8A153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5910732"/>
    <w:multiLevelType w:val="hybridMultilevel"/>
    <w:tmpl w:val="5530AC62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75AA4D01"/>
    <w:multiLevelType w:val="hybridMultilevel"/>
    <w:tmpl w:val="DA3A8DA4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7BD850CA"/>
    <w:multiLevelType w:val="hybridMultilevel"/>
    <w:tmpl w:val="5BE6DDF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8237849">
    <w:abstractNumId w:val="4"/>
  </w:num>
  <w:num w:numId="2" w16cid:durableId="1068839961">
    <w:abstractNumId w:val="16"/>
  </w:num>
  <w:num w:numId="3" w16cid:durableId="957298468">
    <w:abstractNumId w:val="3"/>
  </w:num>
  <w:num w:numId="4" w16cid:durableId="265815169">
    <w:abstractNumId w:val="19"/>
  </w:num>
  <w:num w:numId="5" w16cid:durableId="1339457145">
    <w:abstractNumId w:val="7"/>
  </w:num>
  <w:num w:numId="6" w16cid:durableId="419453789">
    <w:abstractNumId w:val="11"/>
  </w:num>
  <w:num w:numId="7" w16cid:durableId="416101007">
    <w:abstractNumId w:val="10"/>
  </w:num>
  <w:num w:numId="8" w16cid:durableId="1114133353">
    <w:abstractNumId w:val="15"/>
  </w:num>
  <w:num w:numId="9" w16cid:durableId="723024874">
    <w:abstractNumId w:val="2"/>
  </w:num>
  <w:num w:numId="10" w16cid:durableId="1534806407">
    <w:abstractNumId w:val="13"/>
  </w:num>
  <w:num w:numId="11" w16cid:durableId="1592078219">
    <w:abstractNumId w:val="9"/>
  </w:num>
  <w:num w:numId="12" w16cid:durableId="1148935807">
    <w:abstractNumId w:val="18"/>
  </w:num>
  <w:num w:numId="13" w16cid:durableId="1455053556">
    <w:abstractNumId w:val="1"/>
  </w:num>
  <w:num w:numId="14" w16cid:durableId="1574658519">
    <w:abstractNumId w:val="12"/>
  </w:num>
  <w:num w:numId="15" w16cid:durableId="1886525479">
    <w:abstractNumId w:val="8"/>
  </w:num>
  <w:num w:numId="16" w16cid:durableId="164365289">
    <w:abstractNumId w:val="14"/>
  </w:num>
  <w:num w:numId="17" w16cid:durableId="1780875310">
    <w:abstractNumId w:val="0"/>
  </w:num>
  <w:num w:numId="18" w16cid:durableId="591427569">
    <w:abstractNumId w:val="5"/>
  </w:num>
  <w:num w:numId="19" w16cid:durableId="177547642">
    <w:abstractNumId w:val="17"/>
  </w:num>
  <w:num w:numId="20" w16cid:durableId="307978727">
    <w:abstractNumId w:val="6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2574"/>
    <w:rsid w:val="00025DBD"/>
    <w:rsid w:val="00040E3C"/>
    <w:rsid w:val="00051992"/>
    <w:rsid w:val="000636DF"/>
    <w:rsid w:val="0006595A"/>
    <w:rsid w:val="00085EFA"/>
    <w:rsid w:val="0009021B"/>
    <w:rsid w:val="000A06AE"/>
    <w:rsid w:val="000A32E2"/>
    <w:rsid w:val="000B58D4"/>
    <w:rsid w:val="000C30C9"/>
    <w:rsid w:val="000C456F"/>
    <w:rsid w:val="000C5B7D"/>
    <w:rsid w:val="000C72D8"/>
    <w:rsid w:val="000D12B9"/>
    <w:rsid w:val="000D4AD4"/>
    <w:rsid w:val="000D4F4D"/>
    <w:rsid w:val="000D6435"/>
    <w:rsid w:val="000F157A"/>
    <w:rsid w:val="000F42CA"/>
    <w:rsid w:val="000F6495"/>
    <w:rsid w:val="0010718A"/>
    <w:rsid w:val="00111054"/>
    <w:rsid w:val="00127880"/>
    <w:rsid w:val="00127999"/>
    <w:rsid w:val="00132402"/>
    <w:rsid w:val="00146033"/>
    <w:rsid w:val="00147ED2"/>
    <w:rsid w:val="001667C8"/>
    <w:rsid w:val="00170340"/>
    <w:rsid w:val="001973DA"/>
    <w:rsid w:val="001A0124"/>
    <w:rsid w:val="001B0A69"/>
    <w:rsid w:val="001B389F"/>
    <w:rsid w:val="001E3808"/>
    <w:rsid w:val="001F4862"/>
    <w:rsid w:val="001F7CE9"/>
    <w:rsid w:val="00201138"/>
    <w:rsid w:val="002057A6"/>
    <w:rsid w:val="0021667D"/>
    <w:rsid w:val="002224A4"/>
    <w:rsid w:val="00224842"/>
    <w:rsid w:val="0022645D"/>
    <w:rsid w:val="00231AFA"/>
    <w:rsid w:val="00235090"/>
    <w:rsid w:val="00240C72"/>
    <w:rsid w:val="002427DC"/>
    <w:rsid w:val="00243D0B"/>
    <w:rsid w:val="00256DA7"/>
    <w:rsid w:val="00271733"/>
    <w:rsid w:val="00276534"/>
    <w:rsid w:val="002A0EB7"/>
    <w:rsid w:val="002A2D7F"/>
    <w:rsid w:val="002C6C40"/>
    <w:rsid w:val="002D4EF4"/>
    <w:rsid w:val="002F1F10"/>
    <w:rsid w:val="002F377D"/>
    <w:rsid w:val="0030147C"/>
    <w:rsid w:val="00314320"/>
    <w:rsid w:val="00324643"/>
    <w:rsid w:val="00325508"/>
    <w:rsid w:val="00326BD8"/>
    <w:rsid w:val="003355E0"/>
    <w:rsid w:val="00342C20"/>
    <w:rsid w:val="00347E96"/>
    <w:rsid w:val="00363C6F"/>
    <w:rsid w:val="00367D9E"/>
    <w:rsid w:val="003766DE"/>
    <w:rsid w:val="00380D5F"/>
    <w:rsid w:val="003A2C62"/>
    <w:rsid w:val="003C2134"/>
    <w:rsid w:val="003C6928"/>
    <w:rsid w:val="003D00C7"/>
    <w:rsid w:val="003D283D"/>
    <w:rsid w:val="00403CAC"/>
    <w:rsid w:val="0041156B"/>
    <w:rsid w:val="00426361"/>
    <w:rsid w:val="00432D63"/>
    <w:rsid w:val="00434E90"/>
    <w:rsid w:val="004362D8"/>
    <w:rsid w:val="00441F57"/>
    <w:rsid w:val="00444E38"/>
    <w:rsid w:val="0046739C"/>
    <w:rsid w:val="00492E6E"/>
    <w:rsid w:val="00494180"/>
    <w:rsid w:val="004C5E46"/>
    <w:rsid w:val="004E7058"/>
    <w:rsid w:val="004E7BE7"/>
    <w:rsid w:val="004F2104"/>
    <w:rsid w:val="00511E01"/>
    <w:rsid w:val="005131E5"/>
    <w:rsid w:val="00522984"/>
    <w:rsid w:val="0053489D"/>
    <w:rsid w:val="00551351"/>
    <w:rsid w:val="00560640"/>
    <w:rsid w:val="00564B95"/>
    <w:rsid w:val="00573C07"/>
    <w:rsid w:val="00576F9E"/>
    <w:rsid w:val="00583446"/>
    <w:rsid w:val="005937E7"/>
    <w:rsid w:val="00593F3D"/>
    <w:rsid w:val="005A526A"/>
    <w:rsid w:val="005A5A88"/>
    <w:rsid w:val="005B1650"/>
    <w:rsid w:val="005B37E4"/>
    <w:rsid w:val="005C40DB"/>
    <w:rsid w:val="005C5920"/>
    <w:rsid w:val="005C727A"/>
    <w:rsid w:val="005D4073"/>
    <w:rsid w:val="005D482F"/>
    <w:rsid w:val="005D7DD2"/>
    <w:rsid w:val="005E1278"/>
    <w:rsid w:val="005F3B0A"/>
    <w:rsid w:val="0060371F"/>
    <w:rsid w:val="00625FD7"/>
    <w:rsid w:val="0063145D"/>
    <w:rsid w:val="00635FB2"/>
    <w:rsid w:val="00657311"/>
    <w:rsid w:val="00662ED2"/>
    <w:rsid w:val="00664FE7"/>
    <w:rsid w:val="0066593E"/>
    <w:rsid w:val="00666E78"/>
    <w:rsid w:val="0066708D"/>
    <w:rsid w:val="006711FA"/>
    <w:rsid w:val="00687637"/>
    <w:rsid w:val="00692850"/>
    <w:rsid w:val="00696F81"/>
    <w:rsid w:val="006A62F1"/>
    <w:rsid w:val="006B502D"/>
    <w:rsid w:val="006D158D"/>
    <w:rsid w:val="006D29FA"/>
    <w:rsid w:val="006E0654"/>
    <w:rsid w:val="006F1840"/>
    <w:rsid w:val="006F791C"/>
    <w:rsid w:val="007321F9"/>
    <w:rsid w:val="00735697"/>
    <w:rsid w:val="00735790"/>
    <w:rsid w:val="00746689"/>
    <w:rsid w:val="00746994"/>
    <w:rsid w:val="007523A0"/>
    <w:rsid w:val="007546A5"/>
    <w:rsid w:val="00766ACB"/>
    <w:rsid w:val="00766F41"/>
    <w:rsid w:val="007800DE"/>
    <w:rsid w:val="00780999"/>
    <w:rsid w:val="007853FC"/>
    <w:rsid w:val="0079120D"/>
    <w:rsid w:val="007A3D86"/>
    <w:rsid w:val="007A4EE4"/>
    <w:rsid w:val="007B1716"/>
    <w:rsid w:val="007C23A9"/>
    <w:rsid w:val="007D3DBF"/>
    <w:rsid w:val="007D4F8F"/>
    <w:rsid w:val="007E3DF5"/>
    <w:rsid w:val="007E743E"/>
    <w:rsid w:val="007E7C9C"/>
    <w:rsid w:val="007F0AB2"/>
    <w:rsid w:val="00816521"/>
    <w:rsid w:val="008179F1"/>
    <w:rsid w:val="008301DA"/>
    <w:rsid w:val="0083507D"/>
    <w:rsid w:val="00854E90"/>
    <w:rsid w:val="00856D92"/>
    <w:rsid w:val="00861A6B"/>
    <w:rsid w:val="00862514"/>
    <w:rsid w:val="00864D82"/>
    <w:rsid w:val="008654EA"/>
    <w:rsid w:val="0088330C"/>
    <w:rsid w:val="00896E6C"/>
    <w:rsid w:val="008A05C0"/>
    <w:rsid w:val="008A0995"/>
    <w:rsid w:val="008D406E"/>
    <w:rsid w:val="008E338C"/>
    <w:rsid w:val="008F4A98"/>
    <w:rsid w:val="0090129B"/>
    <w:rsid w:val="009105F0"/>
    <w:rsid w:val="00911AE6"/>
    <w:rsid w:val="00914A5F"/>
    <w:rsid w:val="009224D0"/>
    <w:rsid w:val="00937DCC"/>
    <w:rsid w:val="009508A1"/>
    <w:rsid w:val="00953288"/>
    <w:rsid w:val="00963D73"/>
    <w:rsid w:val="009644CF"/>
    <w:rsid w:val="009664B1"/>
    <w:rsid w:val="00971159"/>
    <w:rsid w:val="009726F0"/>
    <w:rsid w:val="00976F47"/>
    <w:rsid w:val="00983A8F"/>
    <w:rsid w:val="0098664C"/>
    <w:rsid w:val="00987B4B"/>
    <w:rsid w:val="00992990"/>
    <w:rsid w:val="009942E2"/>
    <w:rsid w:val="00996809"/>
    <w:rsid w:val="0099703D"/>
    <w:rsid w:val="009B7742"/>
    <w:rsid w:val="009C107D"/>
    <w:rsid w:val="009D5216"/>
    <w:rsid w:val="009D7D45"/>
    <w:rsid w:val="009E23E2"/>
    <w:rsid w:val="009F6788"/>
    <w:rsid w:val="00A04448"/>
    <w:rsid w:val="00A07A96"/>
    <w:rsid w:val="00A10C62"/>
    <w:rsid w:val="00A52AFC"/>
    <w:rsid w:val="00A77961"/>
    <w:rsid w:val="00A92E09"/>
    <w:rsid w:val="00A9588D"/>
    <w:rsid w:val="00A96125"/>
    <w:rsid w:val="00AA01F3"/>
    <w:rsid w:val="00AA6D7B"/>
    <w:rsid w:val="00AB0077"/>
    <w:rsid w:val="00AC7590"/>
    <w:rsid w:val="00AD0EAE"/>
    <w:rsid w:val="00AD67C8"/>
    <w:rsid w:val="00AD782F"/>
    <w:rsid w:val="00AE3B78"/>
    <w:rsid w:val="00AE5645"/>
    <w:rsid w:val="00AE635A"/>
    <w:rsid w:val="00AF2CB8"/>
    <w:rsid w:val="00B24699"/>
    <w:rsid w:val="00B312E5"/>
    <w:rsid w:val="00B469D3"/>
    <w:rsid w:val="00B659B6"/>
    <w:rsid w:val="00B72B41"/>
    <w:rsid w:val="00B764C8"/>
    <w:rsid w:val="00B817A2"/>
    <w:rsid w:val="00B950F4"/>
    <w:rsid w:val="00B96BF4"/>
    <w:rsid w:val="00BA1A3C"/>
    <w:rsid w:val="00BC6033"/>
    <w:rsid w:val="00BC6135"/>
    <w:rsid w:val="00BE2C33"/>
    <w:rsid w:val="00BE2E93"/>
    <w:rsid w:val="00BE6A1C"/>
    <w:rsid w:val="00BF7541"/>
    <w:rsid w:val="00BF76B5"/>
    <w:rsid w:val="00C055CF"/>
    <w:rsid w:val="00C12574"/>
    <w:rsid w:val="00C15F09"/>
    <w:rsid w:val="00C24EDB"/>
    <w:rsid w:val="00C319EF"/>
    <w:rsid w:val="00C34AA7"/>
    <w:rsid w:val="00C645C4"/>
    <w:rsid w:val="00C65FC2"/>
    <w:rsid w:val="00C975D2"/>
    <w:rsid w:val="00C97F8D"/>
    <w:rsid w:val="00CB1EA5"/>
    <w:rsid w:val="00CC08D1"/>
    <w:rsid w:val="00CC292C"/>
    <w:rsid w:val="00CD3E6D"/>
    <w:rsid w:val="00CD6038"/>
    <w:rsid w:val="00CD6EE9"/>
    <w:rsid w:val="00CE4EE7"/>
    <w:rsid w:val="00CF7E08"/>
    <w:rsid w:val="00D01BF8"/>
    <w:rsid w:val="00D03829"/>
    <w:rsid w:val="00D03EED"/>
    <w:rsid w:val="00D05280"/>
    <w:rsid w:val="00D22893"/>
    <w:rsid w:val="00D23BF8"/>
    <w:rsid w:val="00D26B87"/>
    <w:rsid w:val="00D352D1"/>
    <w:rsid w:val="00D35686"/>
    <w:rsid w:val="00D41BF5"/>
    <w:rsid w:val="00D507AB"/>
    <w:rsid w:val="00D53B2F"/>
    <w:rsid w:val="00D663DD"/>
    <w:rsid w:val="00D71881"/>
    <w:rsid w:val="00D755EF"/>
    <w:rsid w:val="00D807AF"/>
    <w:rsid w:val="00D80AD3"/>
    <w:rsid w:val="00D81290"/>
    <w:rsid w:val="00D9343B"/>
    <w:rsid w:val="00D94D7F"/>
    <w:rsid w:val="00DA5390"/>
    <w:rsid w:val="00DB2180"/>
    <w:rsid w:val="00DB23CB"/>
    <w:rsid w:val="00DB3634"/>
    <w:rsid w:val="00DB5CCB"/>
    <w:rsid w:val="00DB6EF8"/>
    <w:rsid w:val="00DC0F19"/>
    <w:rsid w:val="00DE1D0A"/>
    <w:rsid w:val="00DF5010"/>
    <w:rsid w:val="00E02C13"/>
    <w:rsid w:val="00E03149"/>
    <w:rsid w:val="00E0453C"/>
    <w:rsid w:val="00E04974"/>
    <w:rsid w:val="00E1197A"/>
    <w:rsid w:val="00E20DE4"/>
    <w:rsid w:val="00E3003F"/>
    <w:rsid w:val="00E50DDF"/>
    <w:rsid w:val="00E522C5"/>
    <w:rsid w:val="00E53FA7"/>
    <w:rsid w:val="00E63567"/>
    <w:rsid w:val="00E91B84"/>
    <w:rsid w:val="00E953C9"/>
    <w:rsid w:val="00EA53BE"/>
    <w:rsid w:val="00EA6561"/>
    <w:rsid w:val="00EB5E87"/>
    <w:rsid w:val="00EB675D"/>
    <w:rsid w:val="00EC0C00"/>
    <w:rsid w:val="00ED694C"/>
    <w:rsid w:val="00ED7032"/>
    <w:rsid w:val="00ED7BD9"/>
    <w:rsid w:val="00EF098C"/>
    <w:rsid w:val="00EF23A4"/>
    <w:rsid w:val="00EF3841"/>
    <w:rsid w:val="00EF7C49"/>
    <w:rsid w:val="00F26CE4"/>
    <w:rsid w:val="00F40ADB"/>
    <w:rsid w:val="00F432D8"/>
    <w:rsid w:val="00F50203"/>
    <w:rsid w:val="00F51D43"/>
    <w:rsid w:val="00F6583A"/>
    <w:rsid w:val="00F82B70"/>
    <w:rsid w:val="00F93395"/>
    <w:rsid w:val="00F97019"/>
    <w:rsid w:val="00FB10AB"/>
    <w:rsid w:val="00FC11C9"/>
    <w:rsid w:val="00FD1864"/>
    <w:rsid w:val="00FD278B"/>
    <w:rsid w:val="00FD4665"/>
    <w:rsid w:val="00FD47AC"/>
    <w:rsid w:val="00FD6145"/>
    <w:rsid w:val="00FE2C6B"/>
    <w:rsid w:val="00FE6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3086398"/>
  <w15:docId w15:val="{97468B1C-CC16-466B-9E5B-81C97D5E2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2" w:unhideWhenUsed="1" w:qFormat="1"/>
    <w:lsdException w:name="heading 3" w:uiPriority="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5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Explanation"/>
    <w:qFormat/>
    <w:rsid w:val="0088330C"/>
    <w:pPr>
      <w:spacing w:after="0" w:line="480" w:lineRule="auto"/>
    </w:pPr>
    <w:rPr>
      <w:rFonts w:ascii="Arial" w:hAnsi="Arial"/>
      <w:sz w:val="24"/>
    </w:rPr>
  </w:style>
  <w:style w:type="paragraph" w:styleId="Heading1">
    <w:name w:val="heading 1"/>
    <w:aliases w:val="Major Headings"/>
    <w:basedOn w:val="Normal"/>
    <w:next w:val="Normal"/>
    <w:link w:val="Heading1Char"/>
    <w:uiPriority w:val="1"/>
    <w:qFormat/>
    <w:rsid w:val="00C24EDB"/>
    <w:pPr>
      <w:keepNext/>
      <w:keepLines/>
      <w:spacing w:line="240" w:lineRule="auto"/>
      <w:jc w:val="center"/>
      <w:outlineLvl w:val="0"/>
    </w:pPr>
    <w:rPr>
      <w:rFonts w:ascii="Trebuchet MS" w:eastAsiaTheme="majorEastAsia" w:hAnsi="Trebuchet MS" w:cstheme="majorBidi"/>
      <w:b/>
      <w:bCs/>
      <w:color w:val="4F81BD" w:themeColor="accent1"/>
      <w:sz w:val="32"/>
      <w:szCs w:val="28"/>
    </w:rPr>
  </w:style>
  <w:style w:type="paragraph" w:styleId="Heading2">
    <w:name w:val="heading 2"/>
    <w:aliases w:val="Minor Headings"/>
    <w:basedOn w:val="Normal"/>
    <w:next w:val="Normal"/>
    <w:link w:val="Heading2Char"/>
    <w:uiPriority w:val="2"/>
    <w:qFormat/>
    <w:rsid w:val="00C24EDB"/>
    <w:pPr>
      <w:keepNext/>
      <w:keepLines/>
      <w:spacing w:line="240" w:lineRule="auto"/>
      <w:outlineLvl w:val="1"/>
    </w:pPr>
    <w:rPr>
      <w:rFonts w:ascii="Trebuchet MS" w:eastAsiaTheme="majorEastAsia" w:hAnsi="Trebuchet MS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3"/>
    <w:qFormat/>
    <w:rsid w:val="003D00C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b/>
      <w:color w:val="4F81BD" w:themeColor="accent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Major Headings Char"/>
    <w:basedOn w:val="DefaultParagraphFont"/>
    <w:link w:val="Heading1"/>
    <w:uiPriority w:val="1"/>
    <w:rsid w:val="00C24EDB"/>
    <w:rPr>
      <w:rFonts w:ascii="Trebuchet MS" w:eastAsiaTheme="majorEastAsia" w:hAnsi="Trebuchet MS" w:cstheme="majorBidi"/>
      <w:b/>
      <w:bCs/>
      <w:color w:val="4F81BD" w:themeColor="accent1"/>
      <w:sz w:val="32"/>
      <w:szCs w:val="28"/>
    </w:rPr>
  </w:style>
  <w:style w:type="character" w:customStyle="1" w:styleId="Heading2Char">
    <w:name w:val="Heading 2 Char"/>
    <w:aliases w:val="Minor Headings Char"/>
    <w:basedOn w:val="DefaultParagraphFont"/>
    <w:link w:val="Heading2"/>
    <w:uiPriority w:val="2"/>
    <w:rsid w:val="00C24EDB"/>
    <w:rPr>
      <w:rFonts w:ascii="Trebuchet MS" w:eastAsiaTheme="majorEastAsia" w:hAnsi="Trebuchet MS" w:cstheme="majorBidi"/>
      <w:b/>
      <w:bCs/>
      <w:color w:val="4F81BD" w:themeColor="accent1"/>
      <w:sz w:val="28"/>
      <w:szCs w:val="26"/>
    </w:rPr>
  </w:style>
  <w:style w:type="paragraph" w:styleId="Title">
    <w:name w:val="Title"/>
    <w:basedOn w:val="Normal"/>
    <w:next w:val="Normal"/>
    <w:link w:val="TitleChar"/>
    <w:qFormat/>
    <w:rsid w:val="00625FD7"/>
    <w:pPr>
      <w:spacing w:line="240" w:lineRule="auto"/>
      <w:contextualSpacing/>
      <w:jc w:val="center"/>
    </w:pPr>
    <w:rPr>
      <w:rFonts w:ascii="Trebuchet MS" w:eastAsiaTheme="majorEastAsia" w:hAnsi="Trebuchet MS" w:cstheme="majorBidi"/>
      <w:b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rsid w:val="00625FD7"/>
    <w:rPr>
      <w:rFonts w:ascii="Trebuchet MS" w:eastAsiaTheme="majorEastAsia" w:hAnsi="Trebuchet MS" w:cstheme="majorBidi"/>
      <w:b/>
      <w:spacing w:val="5"/>
      <w:kern w:val="28"/>
      <w:sz w:val="32"/>
      <w:szCs w:val="52"/>
    </w:rPr>
  </w:style>
  <w:style w:type="paragraph" w:styleId="NoSpacing">
    <w:name w:val="No Spacing"/>
    <w:aliases w:val="Example"/>
    <w:basedOn w:val="Normal"/>
    <w:next w:val="Normal"/>
    <w:uiPriority w:val="5"/>
    <w:qFormat/>
    <w:rsid w:val="00625FD7"/>
    <w:pPr>
      <w:spacing w:line="240" w:lineRule="auto"/>
      <w:ind w:left="720"/>
    </w:pPr>
    <w:rPr>
      <w:rFonts w:ascii="Times New Roman" w:hAnsi="Times New Roman"/>
    </w:rPr>
  </w:style>
  <w:style w:type="paragraph" w:styleId="Header">
    <w:name w:val="header"/>
    <w:basedOn w:val="Normal"/>
    <w:link w:val="HeaderChar"/>
    <w:uiPriority w:val="99"/>
    <w:unhideWhenUsed/>
    <w:rsid w:val="00C12574"/>
    <w:pPr>
      <w:tabs>
        <w:tab w:val="center" w:pos="4680"/>
        <w:tab w:val="right" w:pos="9360"/>
      </w:tabs>
      <w:spacing w:line="240" w:lineRule="auto"/>
    </w:pPr>
    <w:rPr>
      <w:rFonts w:ascii="Trebuchet MS" w:hAnsi="Trebuchet MS"/>
    </w:rPr>
  </w:style>
  <w:style w:type="character" w:customStyle="1" w:styleId="HeaderChar">
    <w:name w:val="Header Char"/>
    <w:basedOn w:val="DefaultParagraphFont"/>
    <w:link w:val="Header"/>
    <w:uiPriority w:val="99"/>
    <w:rsid w:val="00C12574"/>
    <w:rPr>
      <w:rFonts w:ascii="Trebuchet MS" w:hAnsi="Trebuchet MS"/>
    </w:rPr>
  </w:style>
  <w:style w:type="paragraph" w:styleId="Footer">
    <w:name w:val="footer"/>
    <w:basedOn w:val="Normal"/>
    <w:link w:val="FooterChar"/>
    <w:uiPriority w:val="99"/>
    <w:unhideWhenUsed/>
    <w:rsid w:val="00C12574"/>
    <w:pPr>
      <w:tabs>
        <w:tab w:val="center" w:pos="4680"/>
        <w:tab w:val="right" w:pos="9360"/>
      </w:tabs>
      <w:spacing w:line="240" w:lineRule="auto"/>
    </w:pPr>
    <w:rPr>
      <w:rFonts w:ascii="Trebuchet MS" w:hAnsi="Trebuchet MS"/>
    </w:rPr>
  </w:style>
  <w:style w:type="character" w:customStyle="1" w:styleId="FooterChar">
    <w:name w:val="Footer Char"/>
    <w:basedOn w:val="DefaultParagraphFont"/>
    <w:link w:val="Footer"/>
    <w:uiPriority w:val="99"/>
    <w:rsid w:val="00C12574"/>
    <w:rPr>
      <w:rFonts w:ascii="Trebuchet MS" w:hAnsi="Trebuchet MS"/>
    </w:rPr>
  </w:style>
  <w:style w:type="character" w:styleId="CommentReference">
    <w:name w:val="annotation reference"/>
    <w:basedOn w:val="DefaultParagraphFont"/>
    <w:uiPriority w:val="99"/>
    <w:semiHidden/>
    <w:unhideWhenUsed/>
    <w:rsid w:val="00C1257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1257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12574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1257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2574"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432D8"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3C6F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3C6F"/>
    <w:rPr>
      <w:i/>
      <w:iCs/>
      <w:color w:val="4F81BD" w:themeColor="accent1"/>
    </w:rPr>
  </w:style>
  <w:style w:type="character" w:styleId="IntenseEmphasis">
    <w:name w:val="Intense Emphasis"/>
    <w:basedOn w:val="DefaultParagraphFont"/>
    <w:uiPriority w:val="21"/>
    <w:qFormat/>
    <w:rsid w:val="00363C6F"/>
    <w:rPr>
      <w:i/>
      <w:iCs/>
      <w:color w:val="4F81BD" w:themeColor="accent1"/>
    </w:rPr>
  </w:style>
  <w:style w:type="character" w:styleId="Hyperlink">
    <w:name w:val="Hyperlink"/>
    <w:basedOn w:val="DefaultParagraphFont"/>
    <w:uiPriority w:val="99"/>
    <w:unhideWhenUsed/>
    <w:rsid w:val="00A9612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6125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B950F4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659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en-CA"/>
    </w:rPr>
  </w:style>
  <w:style w:type="paragraph" w:styleId="TOCHeading">
    <w:name w:val="TOC Heading"/>
    <w:basedOn w:val="Heading1"/>
    <w:next w:val="Normal"/>
    <w:uiPriority w:val="39"/>
    <w:unhideWhenUsed/>
    <w:qFormat/>
    <w:rsid w:val="00347E96"/>
    <w:pPr>
      <w:spacing w:before="240" w:line="259" w:lineRule="auto"/>
      <w:jc w:val="left"/>
      <w:outlineLvl w:val="9"/>
    </w:pPr>
    <w:rPr>
      <w:rFonts w:asciiTheme="majorHAnsi" w:hAnsiTheme="majorHAnsi"/>
      <w:b w:val="0"/>
      <w:bCs w:val="0"/>
      <w:color w:val="365F91" w:themeColor="accent1" w:themeShade="BF"/>
      <w:szCs w:val="32"/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347E96"/>
    <w:pPr>
      <w:spacing w:after="100" w:line="259" w:lineRule="auto"/>
      <w:ind w:left="220"/>
    </w:pPr>
    <w:rPr>
      <w:rFonts w:eastAsiaTheme="minorEastAsia" w:cs="Times New Roman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347E96"/>
    <w:pPr>
      <w:spacing w:after="100" w:line="259" w:lineRule="auto"/>
    </w:pPr>
    <w:rPr>
      <w:rFonts w:eastAsiaTheme="minorEastAsia" w:cs="Times New Roman"/>
      <w:lang w:val="en-US"/>
    </w:rPr>
  </w:style>
  <w:style w:type="paragraph" w:styleId="TOC3">
    <w:name w:val="toc 3"/>
    <w:basedOn w:val="Normal"/>
    <w:next w:val="Normal"/>
    <w:autoRedefine/>
    <w:uiPriority w:val="39"/>
    <w:unhideWhenUsed/>
    <w:rsid w:val="00347E96"/>
    <w:pPr>
      <w:spacing w:after="100" w:line="259" w:lineRule="auto"/>
      <w:ind w:left="440"/>
    </w:pPr>
    <w:rPr>
      <w:rFonts w:eastAsiaTheme="minorEastAsia" w:cs="Times New Roman"/>
      <w:lang w:val="en-US"/>
    </w:rPr>
  </w:style>
  <w:style w:type="paragraph" w:customStyle="1" w:styleId="Heading">
    <w:name w:val="Heading"/>
    <w:basedOn w:val="Normal"/>
    <w:link w:val="HeadingChar"/>
    <w:qFormat/>
    <w:rsid w:val="0021667D"/>
    <w:pPr>
      <w:jc w:val="center"/>
    </w:pPr>
    <w:rPr>
      <w:rFonts w:cs="Arial"/>
      <w:b/>
      <w:szCs w:val="24"/>
    </w:rPr>
  </w:style>
  <w:style w:type="character" w:customStyle="1" w:styleId="HeadingChar">
    <w:name w:val="Heading Char"/>
    <w:basedOn w:val="DefaultParagraphFont"/>
    <w:link w:val="Heading"/>
    <w:rsid w:val="0021667D"/>
    <w:rPr>
      <w:rFonts w:ascii="Arial" w:hAnsi="Arial" w:cs="Arial"/>
      <w:b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3"/>
    <w:rsid w:val="003D00C7"/>
    <w:rPr>
      <w:rFonts w:asciiTheme="majorHAnsi" w:eastAsiaTheme="majorEastAsia" w:hAnsiTheme="majorHAnsi" w:cstheme="majorBidi"/>
      <w:b/>
      <w:color w:val="4F81BD" w:themeColor="accent1"/>
      <w:sz w:val="24"/>
      <w:szCs w:val="24"/>
    </w:rPr>
  </w:style>
  <w:style w:type="table" w:styleId="TableGrid">
    <w:name w:val="Table Grid"/>
    <w:basedOn w:val="TableNormal"/>
    <w:uiPriority w:val="59"/>
    <w:rsid w:val="00511E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link w:val="SubtitleChar"/>
    <w:uiPriority w:val="11"/>
    <w:qFormat/>
    <w:rsid w:val="00DF5010"/>
    <w:pPr>
      <w:numPr>
        <w:ilvl w:val="1"/>
      </w:numPr>
      <w:spacing w:after="160"/>
    </w:pPr>
    <w:rPr>
      <w:rFonts w:asciiTheme="minorHAnsi" w:eastAsiaTheme="minorEastAsia" w:hAnsiTheme="minorHAnsi"/>
      <w:color w:val="5A5A5A" w:themeColor="text1" w:themeTint="A5"/>
      <w:spacing w:val="15"/>
      <w:sz w:val="22"/>
    </w:rPr>
  </w:style>
  <w:style w:type="character" w:customStyle="1" w:styleId="SubtitleChar">
    <w:name w:val="Subtitle Char"/>
    <w:basedOn w:val="DefaultParagraphFont"/>
    <w:link w:val="Subtitle"/>
    <w:uiPriority w:val="11"/>
    <w:rsid w:val="00DF5010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p.desai@zenith.com" TargetMode="External"/><Relationship Id="rId18" Type="http://schemas.openxmlformats.org/officeDocument/2006/relationships/hyperlink" Target="https://doi.org/10.6028/nist.sp.800-61r2" TargetMode="External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settings" Target="settings.xml"/><Relationship Id="rId12" Type="http://schemas.openxmlformats.org/officeDocument/2006/relationships/hyperlink" Target="mailto:d.kim@zenith.com" TargetMode="External"/><Relationship Id="rId17" Type="http://schemas.openxmlformats.org/officeDocument/2006/relationships/hyperlink" Target="mailto:r.nguyen@zenith.com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mailto:e.ross@zenith.com" TargetMode="External"/><Relationship Id="rId20" Type="http://schemas.openxmlformats.org/officeDocument/2006/relationships/hyperlink" Target="https://www.bitsight.com/blog/how-create-incident-response-plan-5-steps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l.mitchell@zenith.com" TargetMode="External"/><Relationship Id="rId5" Type="http://schemas.openxmlformats.org/officeDocument/2006/relationships/numbering" Target="numbering.xml"/><Relationship Id="rId15" Type="http://schemas.openxmlformats.org/officeDocument/2006/relationships/hyperlink" Target="mailto:s.alvarez@zenith.com" TargetMode="External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hyperlink" Target="https://www.crowdstrike.com/en-us/cybersecurity-101/incident-response/incident-response-steps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mailto:m.chen@zenith.com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E3D4FC6B37A5F459872CDA175A32A09" ma:contentTypeVersion="12" ma:contentTypeDescription="Create a new document." ma:contentTypeScope="" ma:versionID="ed7ef5d322338dcc40d29d6ed9976f20">
  <xsd:schema xmlns:xsd="http://www.w3.org/2001/XMLSchema" xmlns:xs="http://www.w3.org/2001/XMLSchema" xmlns:p="http://schemas.microsoft.com/office/2006/metadata/properties" xmlns:ns3="23904a70-58fb-4894-b7d3-ce6601688845" xmlns:ns4="bbeeaf24-7750-49c0-b145-674b1fab8fdd" targetNamespace="http://schemas.microsoft.com/office/2006/metadata/properties" ma:root="true" ma:fieldsID="d0c2fa1fb66b9d48b68b790ab8a82dd3" ns3:_="" ns4:_="">
    <xsd:import namespace="23904a70-58fb-4894-b7d3-ce6601688845"/>
    <xsd:import namespace="bbeeaf24-7750-49c0-b145-674b1fab8fd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904a70-58fb-4894-b7d3-ce66016888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eeaf24-7750-49c0-b145-674b1fab8fdd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998FD3B-ADFA-46A2-80F5-4F79B7D6068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1F19D42-2EFD-46F9-9AA1-6DFFD614060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4E34A49-7C6D-483F-95DB-41454E705BF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9F1D5E0B-A2D2-4289-927E-B5B4E50E613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3904a70-58fb-4894-b7d3-ce6601688845"/>
    <ds:schemaRef ds:uri="bbeeaf24-7750-49c0-b145-674b1fab8fd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3265</TotalTime>
  <Pages>1</Pages>
  <Words>2345</Words>
  <Characters>13371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Conestoga College</Company>
  <LinksUpToDate>false</LinksUpToDate>
  <CharactersWithSpaces>15685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Conestoga Library &amp; Learning Services-Template;WritingServices@conestogac.on.ca</dc:creator>
  <cp:lastModifiedBy>Ekaterina Katerinenko</cp:lastModifiedBy>
  <cp:revision>74</cp:revision>
  <dcterms:created xsi:type="dcterms:W3CDTF">2025-09-26T01:21:00Z</dcterms:created>
  <dcterms:modified xsi:type="dcterms:W3CDTF">2026-01-07T01:44:00Z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0x0101004E3D4FC6B37A5F459872CDA175A32A09</vt:lpwstr>
  </property>
  <property fmtid="{D5CDD505-2E9C-101B-9397-08002B2CF9AE}" pid="3" name="GrammarlyDocumentId">
    <vt:lpwstr>e191a4bee36c110d9fdc05aa08f44558b528eb7be0f30fbbc984f84e224fc40c</vt:lpwstr>
  </property>
</Properties>
</file>