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3D25" w14:textId="441C4792" w:rsidR="00B443A1" w:rsidRDefault="13C59188" w:rsidP="273D3012">
      <w:pPr>
        <w:spacing w:after="0"/>
      </w:pPr>
      <w:r w:rsidRPr="273D3012">
        <w:rPr>
          <w:rFonts w:ascii="Helvetica Neue" w:eastAsia="Helvetica Neue" w:hAnsi="Helvetica Neue" w:cs="Helvetica Neue"/>
          <w:b/>
          <w:bCs/>
          <w:sz w:val="19"/>
          <w:szCs w:val="19"/>
        </w:rPr>
        <w:t xml:space="preserve">Proposed </w:t>
      </w:r>
      <w:r w:rsidR="00EF7260">
        <w:rPr>
          <w:rFonts w:ascii="Helvetica Neue" w:eastAsia="Helvetica Neue" w:hAnsi="Helvetica Neue" w:cs="Helvetica Neue"/>
          <w:b/>
          <w:bCs/>
          <w:sz w:val="19"/>
          <w:szCs w:val="19"/>
        </w:rPr>
        <w:t>vignette</w:t>
      </w:r>
      <w:r w:rsidRPr="273D3012">
        <w:rPr>
          <w:rFonts w:ascii="Helvetica Neue" w:eastAsia="Helvetica Neue" w:hAnsi="Helvetica Neue" w:cs="Helvetica Neue"/>
          <w:b/>
          <w:bCs/>
          <w:sz w:val="19"/>
          <w:szCs w:val="19"/>
        </w:rPr>
        <w:t xml:space="preserve"> structure</w:t>
      </w:r>
    </w:p>
    <w:p w14:paraId="3F4CBD35" w14:textId="01FA6AB1" w:rsidR="00B443A1" w:rsidRDefault="00B443A1" w:rsidP="273D3012">
      <w:pPr>
        <w:spacing w:after="0"/>
      </w:pPr>
    </w:p>
    <w:p w14:paraId="79CB9D26" w14:textId="71B8E114" w:rsidR="00EF7260" w:rsidRDefault="00EF7260" w:rsidP="273D3012">
      <w:pPr>
        <w:spacing w:after="0"/>
      </w:pPr>
      <w:r>
        <w:t>1 Landing page</w:t>
      </w:r>
    </w:p>
    <w:p w14:paraId="773C1745" w14:textId="02FA686C" w:rsidR="00EF7260" w:rsidRDefault="00EF7260" w:rsidP="00EF7260">
      <w:pPr>
        <w:pStyle w:val="ListParagraph"/>
        <w:numPr>
          <w:ilvl w:val="0"/>
          <w:numId w:val="10"/>
        </w:numPr>
        <w:spacing w:after="0"/>
      </w:pPr>
      <w:r>
        <w:t>Describe in the package</w:t>
      </w:r>
    </w:p>
    <w:p w14:paraId="4DCBD051" w14:textId="77777777" w:rsidR="00EF7260" w:rsidRDefault="00EF7260" w:rsidP="273D3012">
      <w:pPr>
        <w:spacing w:after="0"/>
      </w:pPr>
    </w:p>
    <w:p w14:paraId="20974C9D" w14:textId="3D73FD78" w:rsidR="00B443A1" w:rsidRDefault="00EF7260" w:rsidP="273D3012">
      <w:pPr>
        <w:spacing w:after="0"/>
      </w:pPr>
      <w:r>
        <w:rPr>
          <w:rFonts w:ascii="Helvetica Neue" w:eastAsia="Helvetica Neue" w:hAnsi="Helvetica Neue" w:cs="Helvetica Neue"/>
          <w:i/>
          <w:iCs/>
          <w:sz w:val="19"/>
          <w:szCs w:val="19"/>
        </w:rPr>
        <w:t>2</w:t>
      </w:r>
      <w:commentRangeStart w:id="0"/>
      <w:commentRangeStart w:id="1"/>
      <w:r w:rsidR="15D401A4" w:rsidRPr="0D31A61B">
        <w:rPr>
          <w:rFonts w:ascii="Helvetica Neue" w:eastAsia="Helvetica Neue" w:hAnsi="Helvetica Neue" w:cs="Helvetica Neue"/>
          <w:i/>
          <w:iCs/>
          <w:sz w:val="19"/>
          <w:szCs w:val="19"/>
        </w:rPr>
        <w:t>. Opening: Why This Matters</w:t>
      </w:r>
    </w:p>
    <w:p w14:paraId="74BB0DE2" w14:textId="317B0799" w:rsidR="00B443A1" w:rsidRDefault="13C59188" w:rsidP="273D3012">
      <w:pPr>
        <w:pStyle w:val="ListParagraph"/>
        <w:numPr>
          <w:ilvl w:val="0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 xml:space="preserve">Time: 10-15 min  </w:t>
      </w:r>
    </w:p>
    <w:p w14:paraId="4B0BD12D" w14:textId="58D55F07" w:rsidR="00B443A1" w:rsidRDefault="13C59188" w:rsidP="273D3012">
      <w:pPr>
        <w:pStyle w:val="ListParagraph"/>
        <w:numPr>
          <w:ilvl w:val="0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Purpose: motivate the problem without drowning people in theory.</w:t>
      </w:r>
    </w:p>
    <w:p w14:paraId="4ABD5AFB" w14:textId="54BC2A51" w:rsidR="00B443A1" w:rsidRDefault="13C59188" w:rsidP="273D3012">
      <w:pPr>
        <w:pStyle w:val="ListParagraph"/>
        <w:numPr>
          <w:ilvl w:val="0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Core message: digital trace data can be incredibly useful for real-time population and mobility analysis, especially in settings like disaster response, displacement, transport planning, and service delivery. But it is not a neutral mirror of the population.</w:t>
      </w:r>
    </w:p>
    <w:p w14:paraId="3E457D63" w14:textId="0391AC04" w:rsidR="00B443A1" w:rsidRDefault="13C59188" w:rsidP="273D3012">
      <w:pPr>
        <w:pStyle w:val="ListParagraph"/>
        <w:numPr>
          <w:ilvl w:val="0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Possible framing question: If we observe 10,000 devices in an area, what exactly do we know about the people there?</w:t>
      </w:r>
    </w:p>
    <w:p w14:paraId="3D986668" w14:textId="189A7096" w:rsidR="00B443A1" w:rsidRDefault="13C59188" w:rsidP="273D3012">
      <w:pPr>
        <w:pStyle w:val="ListParagraph"/>
        <w:numPr>
          <w:ilvl w:val="0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This section can introduce:</w:t>
      </w:r>
    </w:p>
    <w:p w14:paraId="7F1BFCE6" w14:textId="4FB1D6BB" w:rsidR="00B443A1" w:rsidRDefault="13C59188" w:rsidP="273D3012">
      <w:pPr>
        <w:pStyle w:val="ListParagraph"/>
        <w:numPr>
          <w:ilvl w:val="1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What digital trace mobility data can offer</w:t>
      </w:r>
    </w:p>
    <w:p w14:paraId="0911DD18" w14:textId="394B9975" w:rsidR="00B443A1" w:rsidRDefault="13C59188" w:rsidP="273D3012">
      <w:pPr>
        <w:pStyle w:val="ListParagraph"/>
        <w:numPr>
          <w:ilvl w:val="1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Why coverage and representativeness matter</w:t>
      </w:r>
    </w:p>
    <w:p w14:paraId="4F01CCAA" w14:textId="69C80DB8" w:rsidR="00B443A1" w:rsidRDefault="13C59188" w:rsidP="273D3012">
      <w:pPr>
        <w:pStyle w:val="ListParagraph"/>
        <w:numPr>
          <w:ilvl w:val="1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DEBIAS as a practical framework: measure, explain, adjust</w:t>
      </w:r>
    </w:p>
    <w:p w14:paraId="3B803991" w14:textId="77777777" w:rsidR="00EF7260" w:rsidRDefault="15D401A4" w:rsidP="00EF7260">
      <w:pPr>
        <w:pStyle w:val="ListParagraph"/>
        <w:numPr>
          <w:ilvl w:val="1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The UK Locomizer + Census MSOA example as the running case</w:t>
      </w:r>
      <w:commentRangeEnd w:id="0"/>
      <w:r w:rsidR="00000000"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0"/>
      </w:r>
      <w:commentRangeEnd w:id="1"/>
      <w:r w:rsidR="00000000"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1"/>
      </w:r>
    </w:p>
    <w:p w14:paraId="4C1F8713" w14:textId="44C32F58" w:rsidR="00EF7260" w:rsidRPr="00EF7260" w:rsidRDefault="00EF7260" w:rsidP="00EF7260">
      <w:pPr>
        <w:pStyle w:val="ListParagraph"/>
        <w:numPr>
          <w:ilvl w:val="0"/>
          <w:numId w:val="9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Include </w:t>
      </w:r>
      <w:commentRangeStart w:id="2"/>
      <w:r w:rsidRPr="00EF7260">
        <w:rPr>
          <w:rFonts w:ascii="Helvetica Neue" w:eastAsia="Helvetica Neue" w:hAnsi="Helvetica Neue" w:cs="Helvetica Neue"/>
          <w:i/>
          <w:iCs/>
          <w:sz w:val="19"/>
          <w:szCs w:val="19"/>
        </w:rPr>
        <w:t xml:space="preserve">Use Cases and Responsible Reuse </w:t>
      </w:r>
    </w:p>
    <w:p w14:paraId="0A921E3B" w14:textId="77777777" w:rsidR="00EF7260" w:rsidRDefault="00EF7260" w:rsidP="00EF7260">
      <w:pPr>
        <w:pStyle w:val="ListParagraph"/>
        <w:numPr>
          <w:ilvl w:val="0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Purpose: help policy/NGO/company people see how this maps to their world.</w:t>
      </w:r>
    </w:p>
    <w:p w14:paraId="229E76E8" w14:textId="4CDF3647" w:rsidR="00EF7260" w:rsidRDefault="00EF7260" w:rsidP="00EF7260">
      <w:pPr>
        <w:pStyle w:val="ListParagraph"/>
        <w:numPr>
          <w:ilvl w:val="0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Short discussion</w:t>
      </w:r>
    </w:p>
    <w:p w14:paraId="344461F9" w14:textId="77777777" w:rsidR="00EF7260" w:rsidRDefault="00EF7260" w:rsidP="00EF7260">
      <w:pPr>
        <w:pStyle w:val="ListParagraph"/>
        <w:numPr>
          <w:ilvl w:val="1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Disaster response: rapid population displacement or affected-area mobility</w:t>
      </w:r>
    </w:p>
    <w:p w14:paraId="3E6F5012" w14:textId="77777777" w:rsidR="00EF7260" w:rsidRDefault="00EF7260" w:rsidP="00EF7260">
      <w:pPr>
        <w:pStyle w:val="ListParagraph"/>
        <w:numPr>
          <w:ilvl w:val="1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Urban transport: who is missing from movement data?</w:t>
      </w:r>
    </w:p>
    <w:p w14:paraId="4F5F885F" w14:textId="77777777" w:rsidR="00EF7260" w:rsidRDefault="00EF7260" w:rsidP="00EF7260">
      <w:pPr>
        <w:pStyle w:val="ListParagraph"/>
        <w:numPr>
          <w:ilvl w:val="1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Public health: exposure/mobility estimates with uneven digital coverage</w:t>
      </w:r>
    </w:p>
    <w:p w14:paraId="1EFF8971" w14:textId="77777777" w:rsidR="00EF7260" w:rsidRDefault="00EF7260" w:rsidP="00EF7260">
      <w:pPr>
        <w:pStyle w:val="ListParagraph"/>
        <w:numPr>
          <w:ilvl w:val="1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Humanitarian settings: when conventional data are delayed or unavailable</w:t>
      </w:r>
    </w:p>
    <w:p w14:paraId="4C48813A" w14:textId="77777777" w:rsidR="00EF7260" w:rsidRDefault="00EF7260" w:rsidP="00EF7260">
      <w:pPr>
        <w:pStyle w:val="ListParagraph"/>
        <w:numPr>
          <w:ilvl w:val="1"/>
          <w:numId w:val="4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Company data products: documenting bias and suitability for downstream use</w:t>
      </w:r>
      <w:commentRangeEnd w:id="2"/>
      <w:r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2"/>
      </w:r>
    </w:p>
    <w:p w14:paraId="72299B36" w14:textId="77777777" w:rsidR="00EF7260" w:rsidRPr="00EF7260" w:rsidRDefault="00EF7260" w:rsidP="00EF7260">
      <w:pPr>
        <w:spacing w:after="0"/>
        <w:rPr>
          <w:rFonts w:ascii="Helvetica Neue" w:eastAsia="Helvetica Neue" w:hAnsi="Helvetica Neue" w:cs="Helvetica Neue"/>
          <w:sz w:val="19"/>
          <w:szCs w:val="19"/>
        </w:rPr>
      </w:pPr>
    </w:p>
    <w:p w14:paraId="55C062E9" w14:textId="03D63FD1" w:rsidR="00B443A1" w:rsidRDefault="00B443A1" w:rsidP="273D3012">
      <w:pPr>
        <w:spacing w:after="0"/>
      </w:pPr>
    </w:p>
    <w:p w14:paraId="13747DD1" w14:textId="2FA3C4A9" w:rsidR="00B443A1" w:rsidRDefault="00EF7260" w:rsidP="273D3012">
      <w:pPr>
        <w:spacing w:after="0"/>
      </w:pPr>
      <w:r>
        <w:rPr>
          <w:rFonts w:ascii="Helvetica Neue" w:eastAsia="Helvetica Neue" w:hAnsi="Helvetica Neue" w:cs="Helvetica Neue"/>
          <w:i/>
          <w:iCs/>
          <w:sz w:val="19"/>
          <w:szCs w:val="19"/>
        </w:rPr>
        <w:t>3</w:t>
      </w:r>
      <w:commentRangeStart w:id="3"/>
      <w:r w:rsidR="15D401A4" w:rsidRPr="0D31A61B">
        <w:rPr>
          <w:rFonts w:ascii="Helvetica Neue" w:eastAsia="Helvetica Neue" w:hAnsi="Helvetica Neue" w:cs="Helvetica Neue"/>
          <w:i/>
          <w:iCs/>
          <w:sz w:val="19"/>
          <w:szCs w:val="19"/>
        </w:rPr>
        <w:t xml:space="preserve">. Getting Set Up With `debiasR` </w:t>
      </w:r>
    </w:p>
    <w:p w14:paraId="5FC2D01F" w14:textId="6FD7A4BE" w:rsidR="00B443A1" w:rsidRDefault="13C59188" w:rsidP="273D3012">
      <w:pPr>
        <w:pStyle w:val="ListParagraph"/>
        <w:numPr>
          <w:ilvl w:val="0"/>
          <w:numId w:val="8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 xml:space="preserve">Time: 10 min  </w:t>
      </w:r>
    </w:p>
    <w:p w14:paraId="35F0197B" w14:textId="55724C4C" w:rsidR="00B443A1" w:rsidRDefault="13C59188" w:rsidP="273D3012">
      <w:pPr>
        <w:pStyle w:val="ListParagraph"/>
        <w:numPr>
          <w:ilvl w:val="0"/>
          <w:numId w:val="8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Purpose: get everyone into the same data/package workflow.</w:t>
      </w:r>
      <w:r w:rsidR="00EF7260">
        <w:rPr>
          <w:rFonts w:ascii="Helvetica Neue" w:eastAsia="Helvetica Neue" w:hAnsi="Helvetica Neue" w:cs="Helvetica Neue"/>
          <w:sz w:val="19"/>
          <w:szCs w:val="19"/>
        </w:rPr>
        <w:t xml:space="preserve"> What to install and description of package data inputs</w:t>
      </w:r>
    </w:p>
    <w:p w14:paraId="4E66A7AC" w14:textId="1E753B23" w:rsidR="00B443A1" w:rsidRDefault="13C59188" w:rsidP="273D3012">
      <w:pPr>
        <w:pStyle w:val="ListParagraph"/>
        <w:numPr>
          <w:ilvl w:val="0"/>
          <w:numId w:val="8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Code-along:</w:t>
      </w:r>
    </w:p>
    <w:p w14:paraId="35971EF6" w14:textId="18B5C00A" w:rsidR="00B443A1" w:rsidRDefault="13C59188" w:rsidP="273D3012">
      <w:pPr>
        <w:pStyle w:val="ListParagraph"/>
        <w:numPr>
          <w:ilvl w:val="1"/>
          <w:numId w:val="8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Load `debiasR`</w:t>
      </w:r>
    </w:p>
    <w:p w14:paraId="02B8971A" w14:textId="1E5C5301" w:rsidR="00B443A1" w:rsidRDefault="13C59188" w:rsidP="273D3012">
      <w:pPr>
        <w:pStyle w:val="ListParagraph"/>
        <w:numPr>
          <w:ilvl w:val="1"/>
          <w:numId w:val="8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Load tidyverse/simple mapping packages</w:t>
      </w:r>
    </w:p>
    <w:p w14:paraId="40D0AADD" w14:textId="3CF50917" w:rsidR="00B443A1" w:rsidRDefault="13C59188" w:rsidP="273D3012">
      <w:pPr>
        <w:pStyle w:val="ListParagraph"/>
        <w:numPr>
          <w:ilvl w:val="1"/>
          <w:numId w:val="8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Load the workshop MSOA dataset</w:t>
      </w:r>
    </w:p>
    <w:p w14:paraId="0A59944C" w14:textId="1F133CEE" w:rsidR="00B443A1" w:rsidRDefault="15D401A4" w:rsidP="0D31A61B">
      <w:pPr>
        <w:pStyle w:val="ListParagraph"/>
        <w:numPr>
          <w:ilvl w:val="1"/>
          <w:numId w:val="8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Inspect the fields: area ID, census population, observed device/user count, maybe covariates</w:t>
      </w:r>
      <w:commentRangeEnd w:id="3"/>
      <w:r w:rsidR="00000000"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3"/>
      </w:r>
    </w:p>
    <w:p w14:paraId="5F916365" w14:textId="646551D9" w:rsidR="00B443A1" w:rsidRDefault="00B443A1" w:rsidP="273D3012">
      <w:pPr>
        <w:spacing w:after="0"/>
      </w:pPr>
    </w:p>
    <w:p w14:paraId="62E87DDC" w14:textId="3BF8BE3D" w:rsidR="00B443A1" w:rsidRDefault="00EF7260" w:rsidP="273D3012">
      <w:pPr>
        <w:spacing w:after="0"/>
      </w:pPr>
      <w:r>
        <w:rPr>
          <w:rFonts w:ascii="Helvetica Neue" w:eastAsia="Helvetica Neue" w:hAnsi="Helvetica Neue" w:cs="Helvetica Neue"/>
          <w:i/>
          <w:iCs/>
          <w:sz w:val="19"/>
          <w:szCs w:val="19"/>
        </w:rPr>
        <w:t>4</w:t>
      </w:r>
      <w:commentRangeStart w:id="4"/>
      <w:r w:rsidR="15D401A4" w:rsidRPr="0D31A61B">
        <w:rPr>
          <w:rFonts w:ascii="Helvetica Neue" w:eastAsia="Helvetica Neue" w:hAnsi="Helvetica Neue" w:cs="Helvetica Neue"/>
          <w:i/>
          <w:iCs/>
          <w:sz w:val="19"/>
          <w:szCs w:val="19"/>
        </w:rPr>
        <w:t xml:space="preserve">. Measuring Coverage Bias </w:t>
      </w:r>
    </w:p>
    <w:p w14:paraId="6724E40E" w14:textId="3D36AEA3" w:rsidR="00B443A1" w:rsidRDefault="13C59188" w:rsidP="273D3012">
      <w:pPr>
        <w:pStyle w:val="ListParagraph"/>
        <w:numPr>
          <w:ilvl w:val="0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 xml:space="preserve">Time: 20 min  </w:t>
      </w:r>
    </w:p>
    <w:p w14:paraId="641CD9B6" w14:textId="34F2D08D" w:rsidR="00B443A1" w:rsidRDefault="13C59188" w:rsidP="273D3012">
      <w:pPr>
        <w:pStyle w:val="ListParagraph"/>
        <w:numPr>
          <w:ilvl w:val="0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Purpose: show the first useful thing the package does.</w:t>
      </w:r>
    </w:p>
    <w:p w14:paraId="4CF90A5D" w14:textId="66EDD84A" w:rsidR="00B443A1" w:rsidRDefault="13C59188" w:rsidP="273D3012">
      <w:pPr>
        <w:pStyle w:val="ListParagraph"/>
        <w:numPr>
          <w:ilvl w:val="0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Code-along:</w:t>
      </w:r>
    </w:p>
    <w:p w14:paraId="7B53DC33" w14:textId="1D53D2AE" w:rsidR="00B443A1" w:rsidRDefault="13C59188" w:rsidP="273D3012">
      <w:pPr>
        <w:pStyle w:val="ListParagraph"/>
        <w:numPr>
          <w:ilvl w:val="1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Use `measure_bias()`</w:t>
      </w:r>
    </w:p>
    <w:p w14:paraId="04BAD21A" w14:textId="0E3C6259" w:rsidR="00B443A1" w:rsidRDefault="13C59188" w:rsidP="273D3012">
      <w:pPr>
        <w:pStyle w:val="ListParagraph"/>
        <w:numPr>
          <w:ilvl w:val="1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Compute coverage bias: `1 - user_count / population`</w:t>
      </w:r>
    </w:p>
    <w:p w14:paraId="3FC242A6" w14:textId="034D4DEE" w:rsidR="00B443A1" w:rsidRDefault="13C59188" w:rsidP="273D3012">
      <w:pPr>
        <w:pStyle w:val="ListParagraph"/>
        <w:numPr>
          <w:ilvl w:val="1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Interpret under-coverage, apparent over-coverage, missingness</w:t>
      </w:r>
    </w:p>
    <w:p w14:paraId="1EBBA548" w14:textId="657A4F53" w:rsidR="00B443A1" w:rsidRDefault="13C59188" w:rsidP="273D3012">
      <w:pPr>
        <w:pStyle w:val="ListParagraph"/>
        <w:numPr>
          <w:ilvl w:val="1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Summarise distribution of bias</w:t>
      </w:r>
    </w:p>
    <w:p w14:paraId="48A717D3" w14:textId="04D56E6E" w:rsidR="00B443A1" w:rsidRDefault="13C59188" w:rsidP="273D3012">
      <w:pPr>
        <w:pStyle w:val="ListParagraph"/>
        <w:numPr>
          <w:ilvl w:val="1"/>
          <w:numId w:val="7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Plot/map bias across MSOAs</w:t>
      </w:r>
    </w:p>
    <w:p w14:paraId="62C3EC9B" w14:textId="6804FD09" w:rsidR="00B443A1" w:rsidRDefault="13C59188" w:rsidP="273D3012">
      <w:pPr>
        <w:spacing w:after="0"/>
      </w:pPr>
      <w:r w:rsidRPr="273D3012">
        <w:rPr>
          <w:rFonts w:ascii="Helvetica Neue" w:eastAsia="Helvetica Neue" w:hAnsi="Helvetica Neue" w:cs="Helvetica Neue"/>
          <w:sz w:val="19"/>
          <w:szCs w:val="19"/>
        </w:rPr>
        <w:t>Teaching point:</w:t>
      </w:r>
    </w:p>
    <w:p w14:paraId="1266E110" w14:textId="52FC8634" w:rsidR="00B443A1" w:rsidRDefault="15D401A4" w:rsidP="0D31A61B">
      <w:p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People should leave this section able to say: “I can quantify how far the digital trace population departs from a census benchmark.”</w:t>
      </w:r>
      <w:commentRangeEnd w:id="4"/>
      <w:r w:rsidR="00000000"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4"/>
      </w:r>
    </w:p>
    <w:p w14:paraId="5E4C437F" w14:textId="4469580B" w:rsidR="00B443A1" w:rsidRDefault="00B443A1" w:rsidP="273D3012">
      <w:pPr>
        <w:spacing w:after="0"/>
      </w:pPr>
    </w:p>
    <w:p w14:paraId="6316B16A" w14:textId="31CD0B9F" w:rsidR="00B443A1" w:rsidRDefault="00EF7260" w:rsidP="273D3012">
      <w:pPr>
        <w:spacing w:after="0"/>
      </w:pPr>
      <w:r>
        <w:rPr>
          <w:rFonts w:ascii="Helvetica Neue" w:eastAsia="Helvetica Neue" w:hAnsi="Helvetica Neue" w:cs="Helvetica Neue"/>
          <w:i/>
          <w:iCs/>
          <w:sz w:val="19"/>
          <w:szCs w:val="19"/>
        </w:rPr>
        <w:t>5</w:t>
      </w:r>
      <w:commentRangeStart w:id="5"/>
      <w:r w:rsidR="15D401A4" w:rsidRPr="0D31A61B">
        <w:rPr>
          <w:rFonts w:ascii="Helvetica Neue" w:eastAsia="Helvetica Neue" w:hAnsi="Helvetica Neue" w:cs="Helvetica Neue"/>
          <w:i/>
          <w:iCs/>
          <w:sz w:val="19"/>
          <w:szCs w:val="19"/>
        </w:rPr>
        <w:t xml:space="preserve">. Identifying and Explaining Bias </w:t>
      </w:r>
    </w:p>
    <w:p w14:paraId="127F8D3F" w14:textId="24E38DBE" w:rsidR="00B443A1" w:rsidRDefault="13C59188" w:rsidP="273D3012">
      <w:pPr>
        <w:pStyle w:val="ListParagraph"/>
        <w:numPr>
          <w:ilvl w:val="0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 xml:space="preserve">Time: 25-30 min  </w:t>
      </w:r>
    </w:p>
    <w:p w14:paraId="7D1EE4BA" w14:textId="5CC61AEB" w:rsidR="00B443A1" w:rsidRDefault="13C59188" w:rsidP="273D3012">
      <w:pPr>
        <w:pStyle w:val="ListParagraph"/>
        <w:numPr>
          <w:ilvl w:val="0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Purpose: move from “there is bias” to “what kinds of places are biased?”</w:t>
      </w:r>
    </w:p>
    <w:p w14:paraId="6C0A3AD9" w14:textId="61E7B435" w:rsidR="00B443A1" w:rsidRDefault="13C59188" w:rsidP="273D3012">
      <w:pPr>
        <w:pStyle w:val="ListParagraph"/>
        <w:numPr>
          <w:ilvl w:val="0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Code-along/demo mix:</w:t>
      </w:r>
    </w:p>
    <w:p w14:paraId="244B7DF5" w14:textId="3886381B" w:rsidR="00B443A1" w:rsidRDefault="13C59188" w:rsidP="273D3012">
      <w:pPr>
        <w:pStyle w:val="ListParagraph"/>
        <w:numPr>
          <w:ilvl w:val="1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Join bias estimates to census/contextual variables</w:t>
      </w:r>
    </w:p>
    <w:p w14:paraId="0B3CE934" w14:textId="09F6D1A4" w:rsidR="00B443A1" w:rsidRDefault="13C59188" w:rsidP="273D3012">
      <w:pPr>
        <w:pStyle w:val="ListParagraph"/>
        <w:numPr>
          <w:ilvl w:val="1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Explore bias by deprivation, age structure, urban/rural, income, ethnicity, housing, etc.</w:t>
      </w:r>
    </w:p>
    <w:p w14:paraId="67272019" w14:textId="53AE412C" w:rsidR="00B443A1" w:rsidRDefault="13C59188" w:rsidP="273D3012">
      <w:pPr>
        <w:pStyle w:val="ListParagraph"/>
        <w:numPr>
          <w:ilvl w:val="1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Fit a simple explain-bias model, depending on what is ready in `debiasR`</w:t>
      </w:r>
    </w:p>
    <w:p w14:paraId="2B12C875" w14:textId="54175263" w:rsidR="00B443A1" w:rsidRDefault="13C59188" w:rsidP="273D3012">
      <w:pPr>
        <w:pStyle w:val="ListParagraph"/>
        <w:numPr>
          <w:ilvl w:val="1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Show variable importance / partial dependence / SHAP-style outputs if available</w:t>
      </w:r>
    </w:p>
    <w:p w14:paraId="4026BDD8" w14:textId="3DB4CC8E" w:rsidR="00B443A1" w:rsidRDefault="15D401A4" w:rsidP="0D31A61B">
      <w:pPr>
        <w:pStyle w:val="ListParagraph"/>
        <w:numPr>
          <w:ilvl w:val="1"/>
          <w:numId w:val="6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Connect to findings from your papers: bias is spatial, social, and not random</w:t>
      </w:r>
      <w:commentRangeEnd w:id="5"/>
      <w:r w:rsidR="00000000"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5"/>
      </w:r>
    </w:p>
    <w:p w14:paraId="5DD3F91C" w14:textId="77777777" w:rsidR="00EF7260" w:rsidRDefault="00EF7260" w:rsidP="00EF7260">
      <w:pPr>
        <w:pStyle w:val="ListParagraph"/>
        <w:spacing w:after="0"/>
        <w:ind w:left="1440"/>
        <w:rPr>
          <w:rFonts w:ascii="Helvetica Neue" w:eastAsia="Helvetica Neue" w:hAnsi="Helvetica Neue" w:cs="Helvetica Neue"/>
          <w:sz w:val="19"/>
          <w:szCs w:val="19"/>
        </w:rPr>
      </w:pPr>
    </w:p>
    <w:p w14:paraId="33CE7FEF" w14:textId="6CB9BA30" w:rsidR="00B443A1" w:rsidRDefault="00EF7260" w:rsidP="273D3012">
      <w:pPr>
        <w:spacing w:after="0"/>
      </w:pPr>
      <w:r>
        <w:rPr>
          <w:rFonts w:ascii="Helvetica Neue" w:eastAsia="Helvetica Neue" w:hAnsi="Helvetica Neue" w:cs="Helvetica Neue"/>
          <w:i/>
          <w:iCs/>
          <w:sz w:val="19"/>
          <w:szCs w:val="19"/>
        </w:rPr>
        <w:t>6</w:t>
      </w:r>
      <w:commentRangeStart w:id="6"/>
      <w:r w:rsidR="15D401A4" w:rsidRPr="0D31A61B">
        <w:rPr>
          <w:rFonts w:ascii="Helvetica Neue" w:eastAsia="Helvetica Neue" w:hAnsi="Helvetica Neue" w:cs="Helvetica Neue"/>
          <w:i/>
          <w:iCs/>
          <w:sz w:val="19"/>
          <w:szCs w:val="19"/>
        </w:rPr>
        <w:t>. Adjusting Biases in Population or Mobility Estimates</w:t>
      </w:r>
    </w:p>
    <w:p w14:paraId="15B92EBF" w14:textId="6CC2004D" w:rsidR="00B443A1" w:rsidRDefault="13C59188" w:rsidP="273D3012">
      <w:pPr>
        <w:pStyle w:val="ListParagraph"/>
        <w:numPr>
          <w:ilvl w:val="0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 xml:space="preserve">Time: 25-30 min  </w:t>
      </w:r>
    </w:p>
    <w:p w14:paraId="2C4FF18D" w14:textId="7C82BB2B" w:rsidR="00B443A1" w:rsidRDefault="13C59188" w:rsidP="273D3012">
      <w:pPr>
        <w:pStyle w:val="ListParagraph"/>
        <w:numPr>
          <w:ilvl w:val="0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Purpose: show the practical payoff.</w:t>
      </w:r>
    </w:p>
    <w:p w14:paraId="5D8E8778" w14:textId="2C6FD535" w:rsidR="00B443A1" w:rsidRDefault="13C59188" w:rsidP="273D3012">
      <w:pPr>
        <w:pStyle w:val="ListParagraph"/>
        <w:numPr>
          <w:ilvl w:val="0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Code-along:</w:t>
      </w:r>
    </w:p>
    <w:p w14:paraId="6D1AB8D3" w14:textId="2361C24D" w:rsidR="00B443A1" w:rsidRDefault="13C59188" w:rsidP="273D3012">
      <w:pPr>
        <w:pStyle w:val="ListParagraph"/>
        <w:numPr>
          <w:ilvl w:val="1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Derive correction factors from measured coverage</w:t>
      </w:r>
    </w:p>
    <w:p w14:paraId="6A1941CE" w14:textId="0D1C2BEE" w:rsidR="00B443A1" w:rsidRDefault="13C59188" w:rsidP="273D3012">
      <w:pPr>
        <w:pStyle w:val="ListParagraph"/>
        <w:numPr>
          <w:ilvl w:val="1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Apply adjustment to counts or OD flows</w:t>
      </w:r>
    </w:p>
    <w:p w14:paraId="2608F41E" w14:textId="389B55CA" w:rsidR="00B443A1" w:rsidRDefault="13C59188" w:rsidP="273D3012">
      <w:pPr>
        <w:pStyle w:val="ListParagraph"/>
        <w:numPr>
          <w:ilvl w:val="1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Use inverse penetration weighting or the relevant `debiasR` method</w:t>
      </w:r>
    </w:p>
    <w:p w14:paraId="4BBC0613" w14:textId="262B44A4" w:rsidR="00B443A1" w:rsidRDefault="13C59188" w:rsidP="273D3012">
      <w:pPr>
        <w:pStyle w:val="ListParagraph"/>
        <w:numPr>
          <w:ilvl w:val="1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Compare raw vs adjusted estimates</w:t>
      </w:r>
    </w:p>
    <w:p w14:paraId="6FE136EA" w14:textId="4B21B400" w:rsidR="00B443A1" w:rsidRDefault="13C59188" w:rsidP="273D3012">
      <w:pPr>
        <w:pStyle w:val="ListParagraph"/>
        <w:numPr>
          <w:ilvl w:val="1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Discuss what adjustment can and cannot fix</w:t>
      </w:r>
    </w:p>
    <w:p w14:paraId="63D7FE32" w14:textId="229C45A5" w:rsidR="00B443A1" w:rsidRDefault="15D401A4" w:rsidP="0D31A61B">
      <w:pPr>
        <w:pStyle w:val="ListParagraph"/>
        <w:numPr>
          <w:ilvl w:val="0"/>
          <w:numId w:val="5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Teaching point: Adjustment is useful, but it rests on assumptions. The workshop should make people more capable *and* more cautious.</w:t>
      </w:r>
      <w:commentRangeEnd w:id="6"/>
      <w:r w:rsidR="00000000"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6"/>
      </w:r>
    </w:p>
    <w:p w14:paraId="4713ECBD" w14:textId="2DED9D2D" w:rsidR="00B443A1" w:rsidRDefault="00B443A1" w:rsidP="273D3012">
      <w:pPr>
        <w:spacing w:after="0"/>
      </w:pPr>
      <w:commentRangeStart w:id="7"/>
    </w:p>
    <w:p w14:paraId="24C3A266" w14:textId="697B99C8" w:rsidR="5E57ED5D" w:rsidRDefault="5E57ED5D" w:rsidP="0D31A61B">
      <w:pPr>
        <w:spacing w:after="0"/>
        <w:rPr>
          <w:rFonts w:ascii="Helvetica Neue" w:eastAsia="Helvetica Neue" w:hAnsi="Helvetica Neue" w:cs="Helvetica Neue"/>
          <w:i/>
          <w:iCs/>
          <w:sz w:val="19"/>
          <w:szCs w:val="19"/>
        </w:rPr>
      </w:pPr>
      <w:r w:rsidRPr="0D31A61B">
        <w:rPr>
          <w:rFonts w:ascii="Helvetica Neue" w:eastAsia="Helvetica Neue" w:hAnsi="Helvetica Neue" w:cs="Helvetica Neue"/>
          <w:i/>
          <w:iCs/>
          <w:sz w:val="19"/>
          <w:szCs w:val="19"/>
        </w:rPr>
        <w:t>7. Validation</w:t>
      </w:r>
    </w:p>
    <w:p w14:paraId="4FFB83A7" w14:textId="089FCA11" w:rsidR="5E57ED5D" w:rsidRDefault="5E57ED5D" w:rsidP="0D31A61B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Time: 10 min</w:t>
      </w:r>
    </w:p>
    <w:p w14:paraId="0A3A736D" w14:textId="5190688B" w:rsidR="5E57ED5D" w:rsidRDefault="5E57ED5D" w:rsidP="0D31A61B">
      <w:pPr>
        <w:pStyle w:val="ListParagraph"/>
        <w:numPr>
          <w:ilvl w:val="0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 xml:space="preserve">How to validate? </w:t>
      </w:r>
    </w:p>
    <w:p w14:paraId="6FFD485C" w14:textId="572A0A9F" w:rsidR="5E57ED5D" w:rsidRDefault="5E57ED5D" w:rsidP="0D31A61B">
      <w:pPr>
        <w:pStyle w:val="ListParagraph"/>
        <w:numPr>
          <w:ilvl w:val="1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Metrics for validation</w:t>
      </w:r>
    </w:p>
    <w:p w14:paraId="57555E5B" w14:textId="1B716003" w:rsidR="5E57ED5D" w:rsidRDefault="5E57ED5D" w:rsidP="0D31A61B">
      <w:pPr>
        <w:pStyle w:val="ListParagraph"/>
        <w:numPr>
          <w:ilvl w:val="1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What benchmark data to use?</w:t>
      </w:r>
    </w:p>
    <w:p w14:paraId="3AB8CF7F" w14:textId="7099F0AC" w:rsidR="5E57ED5D" w:rsidRDefault="5E57ED5D" w:rsidP="0D31A61B">
      <w:pPr>
        <w:pStyle w:val="ListParagraph"/>
        <w:numPr>
          <w:ilvl w:val="1"/>
          <w:numId w:val="1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0D31A61B">
        <w:rPr>
          <w:rFonts w:ascii="Helvetica Neue" w:eastAsia="Helvetica Neue" w:hAnsi="Helvetica Neue" w:cs="Helvetica Neue"/>
          <w:sz w:val="19"/>
          <w:szCs w:val="19"/>
        </w:rPr>
        <w:t>Nuances of validation</w:t>
      </w:r>
      <w:commentRangeEnd w:id="7"/>
      <w:r>
        <w:rPr>
          <w:rStyle w:val="CommentReference"/>
          <w:rFonts w:ascii="Helvetica Neue" w:eastAsia="Helvetica Neue" w:hAnsi="Helvetica Neue" w:cs="Helvetica Neue"/>
          <w:sz w:val="19"/>
          <w:szCs w:val="19"/>
        </w:rPr>
        <w:commentReference w:id="7"/>
      </w:r>
    </w:p>
    <w:p w14:paraId="3C29D0B1" w14:textId="2B1CE513" w:rsidR="0D31A61B" w:rsidRDefault="0D31A61B" w:rsidP="0D31A61B">
      <w:pPr>
        <w:spacing w:after="0"/>
        <w:rPr>
          <w:i/>
          <w:iCs/>
        </w:rPr>
      </w:pPr>
    </w:p>
    <w:p w14:paraId="6B8F8C28" w14:textId="6EC3CB7A" w:rsidR="00B443A1" w:rsidRDefault="13C59188" w:rsidP="273D3012">
      <w:pPr>
        <w:spacing w:after="0"/>
      </w:pPr>
      <w:r w:rsidRPr="273D3012">
        <w:rPr>
          <w:rFonts w:ascii="Helvetica Neue" w:eastAsia="Helvetica Neue" w:hAnsi="Helvetica Neue" w:cs="Helvetica Neue"/>
          <w:i/>
          <w:iCs/>
          <w:sz w:val="19"/>
          <w:szCs w:val="19"/>
        </w:rPr>
        <w:t>Could end with a practical checklist:</w:t>
      </w:r>
    </w:p>
    <w:p w14:paraId="1EC2927E" w14:textId="6DA4ED4F" w:rsidR="00B443A1" w:rsidRDefault="13C59188" w:rsidP="273D3012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What is the benchmark?</w:t>
      </w:r>
    </w:p>
    <w:p w14:paraId="61BCAA9A" w14:textId="1FFFEB10" w:rsidR="00B443A1" w:rsidRDefault="13C59188" w:rsidP="273D3012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What population does the digital trace source actually cover?</w:t>
      </w:r>
    </w:p>
    <w:p w14:paraId="1E04E191" w14:textId="7FF6480A" w:rsidR="00B443A1" w:rsidRDefault="13C59188" w:rsidP="273D3012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At what geography/time scale is bias measured?</w:t>
      </w:r>
    </w:p>
    <w:p w14:paraId="00C8A03B" w14:textId="16011302" w:rsidR="00B443A1" w:rsidRDefault="13C59188" w:rsidP="273D3012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Which groups or places are underrepresented?</w:t>
      </w:r>
    </w:p>
    <w:p w14:paraId="3ED7037A" w14:textId="4988A1B6" w:rsidR="00B443A1" w:rsidRDefault="13C59188" w:rsidP="273D3012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What assumptions does the adjustment make?</w:t>
      </w:r>
    </w:p>
    <w:p w14:paraId="6955FF00" w14:textId="597685AA" w:rsidR="00B443A1" w:rsidRDefault="13C59188" w:rsidP="273D3012">
      <w:pPr>
        <w:pStyle w:val="ListParagraph"/>
        <w:numPr>
          <w:ilvl w:val="0"/>
          <w:numId w:val="3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How should uncertainty and limitations be reported?</w:t>
      </w:r>
    </w:p>
    <w:p w14:paraId="7B2597A9" w14:textId="4E764C00" w:rsidR="00B443A1" w:rsidRDefault="00B443A1" w:rsidP="273D3012">
      <w:pPr>
        <w:spacing w:after="0"/>
      </w:pPr>
    </w:p>
    <w:p w14:paraId="3E5B6B49" w14:textId="4A46D54B" w:rsidR="00B443A1" w:rsidRDefault="13C59188" w:rsidP="273D3012">
      <w:pPr>
        <w:spacing w:after="0"/>
      </w:pPr>
      <w:r w:rsidRPr="273D3012">
        <w:rPr>
          <w:rFonts w:ascii="Helvetica Neue" w:eastAsia="Helvetica Neue" w:hAnsi="Helvetica Neue" w:cs="Helvetica Neue"/>
          <w:i/>
          <w:iCs/>
          <w:sz w:val="19"/>
          <w:szCs w:val="19"/>
        </w:rPr>
        <w:t>Exercises ideas</w:t>
      </w:r>
    </w:p>
    <w:p w14:paraId="1B8123A6" w14:textId="21BD14AF" w:rsidR="00B443A1" w:rsidRDefault="13C59188" w:rsidP="273D3012">
      <w:pPr>
        <w:pStyle w:val="ListParagraph"/>
        <w:numPr>
          <w:ilvl w:val="0"/>
          <w:numId w:val="2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After measuring bias: “Which MSOAs are most under-covered?”</w:t>
      </w:r>
    </w:p>
    <w:p w14:paraId="66606CE6" w14:textId="1C5807FA" w:rsidR="00B443A1" w:rsidRDefault="13C59188" w:rsidP="273D3012">
      <w:pPr>
        <w:pStyle w:val="ListParagraph"/>
        <w:numPr>
          <w:ilvl w:val="0"/>
          <w:numId w:val="2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After plotting/explaining bias: “Which area characteristics seem associated with under-coverage?”</w:t>
      </w:r>
    </w:p>
    <w:p w14:paraId="6B7B2FD2" w14:textId="437276C4" w:rsidR="00B443A1" w:rsidRDefault="13C59188" w:rsidP="273D3012">
      <w:pPr>
        <w:pStyle w:val="ListParagraph"/>
        <w:numPr>
          <w:ilvl w:val="0"/>
          <w:numId w:val="2"/>
        </w:numPr>
        <w:spacing w:after="0"/>
        <w:rPr>
          <w:rFonts w:ascii="Helvetica Neue" w:eastAsia="Helvetica Neue" w:hAnsi="Helvetica Neue" w:cs="Helvetica Neue"/>
          <w:sz w:val="19"/>
          <w:szCs w:val="19"/>
        </w:rPr>
      </w:pPr>
      <w:r w:rsidRPr="273D3012">
        <w:rPr>
          <w:rFonts w:ascii="Helvetica Neue" w:eastAsia="Helvetica Neue" w:hAnsi="Helvetica Neue" w:cs="Helvetica Neue"/>
          <w:sz w:val="19"/>
          <w:szCs w:val="19"/>
        </w:rPr>
        <w:t>After adjustment: “How much do estimates change, and where?”</w:t>
      </w:r>
    </w:p>
    <w:p w14:paraId="043E3851" w14:textId="3EBAAE21" w:rsidR="00B443A1" w:rsidRDefault="00B443A1" w:rsidP="273D3012">
      <w:pPr>
        <w:spacing w:after="0"/>
      </w:pPr>
    </w:p>
    <w:p w14:paraId="5E5787A5" w14:textId="74E815B4" w:rsidR="00B443A1" w:rsidRDefault="00B443A1"/>
    <w:sectPr w:rsidR="00B443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brera, Carmen" w:date="2026-05-05T10:11:00Z" w:initials="CC">
    <w:p w14:paraId="5ACD69DA" w14:textId="57B74923" w:rsidR="00000000" w:rsidRDefault="00000000">
      <w:r>
        <w:annotationRef/>
      </w:r>
      <w:r w:rsidRPr="6C28BD38">
        <w:t>main landing page: describe page briefly, logo, etc</w:t>
      </w:r>
    </w:p>
  </w:comment>
  <w:comment w:id="1" w:author="Cabrera, Carmen" w:date="2026-05-05T10:13:00Z" w:initials="CC">
    <w:p w14:paraId="68922B69" w14:textId="3FDE3FDF" w:rsidR="00000000" w:rsidRDefault="00000000">
      <w:r>
        <w:annotationRef/>
      </w:r>
      <w:r w:rsidRPr="488118A1">
        <w:t>secondary landing page where we explain here why proportional validation is not enough to assess bias</w:t>
      </w:r>
    </w:p>
  </w:comment>
  <w:comment w:id="2" w:author="Cabrera, Carmen" w:date="2026-05-05T10:09:00Z" w:initials="CC">
    <w:p w14:paraId="14926B5C" w14:textId="77777777" w:rsidR="00EF7260" w:rsidRDefault="00EF7260">
      <w:r>
        <w:annotationRef/>
      </w:r>
      <w:r w:rsidRPr="7107A95D">
        <w:t>as a paragraph in the secondary landing page (page 2)</w:t>
      </w:r>
    </w:p>
  </w:comment>
  <w:comment w:id="3" w:author="Cabrera, Carmen" w:date="2026-05-05T10:13:00Z" w:initials="CC">
    <w:p w14:paraId="767AB994" w14:textId="366FD7F7" w:rsidR="00000000" w:rsidRDefault="00000000">
      <w:r>
        <w:annotationRef/>
      </w:r>
      <w:r w:rsidRPr="271C721A">
        <w:t>third page: setup and data description</w:t>
      </w:r>
    </w:p>
  </w:comment>
  <w:comment w:id="4" w:author="Cabrera, Carmen" w:date="2026-05-05T10:17:00Z" w:initials="CC">
    <w:p w14:paraId="33C8C0E3" w14:textId="65046ADE" w:rsidR="00000000" w:rsidRDefault="00000000">
      <w:r>
        <w:annotationRef/>
      </w:r>
      <w:r w:rsidRPr="2E26A72A">
        <w:t>fourth page</w:t>
      </w:r>
    </w:p>
  </w:comment>
  <w:comment w:id="5" w:author="Cabrera, Carmen" w:date="2026-05-05T10:17:00Z" w:initials="CC">
    <w:p w14:paraId="3A40166F" w14:textId="10AA75AA" w:rsidR="00000000" w:rsidRDefault="00000000">
      <w:r>
        <w:annotationRef/>
      </w:r>
      <w:r w:rsidRPr="668E725B">
        <w:t>fifth page</w:t>
      </w:r>
    </w:p>
  </w:comment>
  <w:comment w:id="6" w:author="Cabrera, Carmen" w:date="2026-05-05T10:17:00Z" w:initials="CC">
    <w:p w14:paraId="03FEF93D" w14:textId="153C016D" w:rsidR="00000000" w:rsidRDefault="00000000">
      <w:r>
        <w:annotationRef/>
      </w:r>
      <w:r w:rsidRPr="5DE10898">
        <w:t>sixth page</w:t>
      </w:r>
    </w:p>
  </w:comment>
  <w:comment w:id="7" w:author="Cabrera, Carmen" w:date="2026-05-05T10:20:00Z" w:initials="CC">
    <w:p w14:paraId="136DFD75" w14:textId="2FE6DF3F" w:rsidR="00000000" w:rsidRDefault="00000000">
      <w:r>
        <w:annotationRef/>
      </w:r>
      <w:r w:rsidRPr="457ADDF3">
        <w:t>seventh page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CD69DA" w15:done="0"/>
  <w15:commentEx w15:paraId="68922B69" w15:paraIdParent="5ACD69DA" w15:done="0"/>
  <w15:commentEx w15:paraId="14926B5C" w15:done="0"/>
  <w15:commentEx w15:paraId="767AB994" w15:done="0"/>
  <w15:commentEx w15:paraId="33C8C0E3" w15:done="0"/>
  <w15:commentEx w15:paraId="3A40166F" w15:done="0"/>
  <w15:commentEx w15:paraId="03FEF93D" w15:done="0"/>
  <w15:commentEx w15:paraId="136DFD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C933CC" w16cex:dateUtc="2026-05-05T08:11:00Z"/>
  <w16cex:commentExtensible w16cex:durableId="4F87B2E8" w16cex:dateUtc="2026-05-05T08:13:00Z"/>
  <w16cex:commentExtensible w16cex:durableId="4FA15893" w16cex:dateUtc="2026-05-05T08:09:00Z"/>
  <w16cex:commentExtensible w16cex:durableId="5FA01310" w16cex:dateUtc="2026-05-05T08:13:00Z"/>
  <w16cex:commentExtensible w16cex:durableId="58B4F15A" w16cex:dateUtc="2026-05-05T08:17:00Z"/>
  <w16cex:commentExtensible w16cex:durableId="16349BC9" w16cex:dateUtc="2026-05-05T08:17:00Z"/>
  <w16cex:commentExtensible w16cex:durableId="31DBEAEE" w16cex:dateUtc="2026-05-05T08:17:00Z"/>
  <w16cex:commentExtensible w16cex:durableId="4325AEBF" w16cex:dateUtc="2026-05-05T0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CD69DA" w16cid:durableId="16C933CC"/>
  <w16cid:commentId w16cid:paraId="68922B69" w16cid:durableId="4F87B2E8"/>
  <w16cid:commentId w16cid:paraId="14926B5C" w16cid:durableId="4FA15893"/>
  <w16cid:commentId w16cid:paraId="767AB994" w16cid:durableId="5FA01310"/>
  <w16cid:commentId w16cid:paraId="33C8C0E3" w16cid:durableId="58B4F15A"/>
  <w16cid:commentId w16cid:paraId="3A40166F" w16cid:durableId="16349BC9"/>
  <w16cid:commentId w16cid:paraId="03FEF93D" w16cid:durableId="31DBEAEE"/>
  <w16cid:commentId w16cid:paraId="136DFD75" w16cid:durableId="4325AE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89DD"/>
    <w:multiLevelType w:val="hybridMultilevel"/>
    <w:tmpl w:val="B30419E0"/>
    <w:lvl w:ilvl="0" w:tplc="E6D4F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6E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6A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CAE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0A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8B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CD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CA5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F21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65202"/>
    <w:multiLevelType w:val="hybridMultilevel"/>
    <w:tmpl w:val="C1A46524"/>
    <w:lvl w:ilvl="0" w:tplc="8826B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01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B26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E3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C6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7EC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89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E3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21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59993"/>
    <w:multiLevelType w:val="hybridMultilevel"/>
    <w:tmpl w:val="E0220A62"/>
    <w:lvl w:ilvl="0" w:tplc="A240E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AF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2B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EE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CC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48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EE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6E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884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D65D7"/>
    <w:multiLevelType w:val="hybridMultilevel"/>
    <w:tmpl w:val="9ABA6020"/>
    <w:lvl w:ilvl="0" w:tplc="079EA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89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87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AC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808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6E2D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203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A3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A0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EEE7D"/>
    <w:multiLevelType w:val="hybridMultilevel"/>
    <w:tmpl w:val="6D386070"/>
    <w:lvl w:ilvl="0" w:tplc="032C0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F43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50A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89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AA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00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E64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63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AF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9A847"/>
    <w:multiLevelType w:val="hybridMultilevel"/>
    <w:tmpl w:val="E7E0177E"/>
    <w:lvl w:ilvl="0" w:tplc="A9F0C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AE7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B48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85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8A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AE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CB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68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AC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6F603"/>
    <w:multiLevelType w:val="hybridMultilevel"/>
    <w:tmpl w:val="885E16E2"/>
    <w:lvl w:ilvl="0" w:tplc="3C0AC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626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865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EB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42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8FF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C1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06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EA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601C3"/>
    <w:multiLevelType w:val="hybridMultilevel"/>
    <w:tmpl w:val="A4F4C35C"/>
    <w:lvl w:ilvl="0" w:tplc="1D1C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B3EB7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CA02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9433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ECA0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55479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29073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D0F0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9249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B8D74C"/>
    <w:multiLevelType w:val="hybridMultilevel"/>
    <w:tmpl w:val="5ADAB15E"/>
    <w:lvl w:ilvl="0" w:tplc="0D76B280">
      <w:start w:val="1"/>
      <w:numFmt w:val="decimal"/>
      <w:lvlText w:val="%1."/>
      <w:lvlJc w:val="left"/>
      <w:pPr>
        <w:ind w:left="720" w:hanging="360"/>
      </w:pPr>
    </w:lvl>
    <w:lvl w:ilvl="1" w:tplc="45E264C4">
      <w:start w:val="1"/>
      <w:numFmt w:val="lowerLetter"/>
      <w:lvlText w:val="%2."/>
      <w:lvlJc w:val="left"/>
      <w:pPr>
        <w:ind w:left="1440" w:hanging="360"/>
      </w:pPr>
    </w:lvl>
    <w:lvl w:ilvl="2" w:tplc="12BE4164">
      <w:start w:val="1"/>
      <w:numFmt w:val="lowerRoman"/>
      <w:lvlText w:val="%3."/>
      <w:lvlJc w:val="right"/>
      <w:pPr>
        <w:ind w:left="2160" w:hanging="180"/>
      </w:pPr>
    </w:lvl>
    <w:lvl w:ilvl="3" w:tplc="1BF8620E">
      <w:start w:val="1"/>
      <w:numFmt w:val="decimal"/>
      <w:lvlText w:val="%4."/>
      <w:lvlJc w:val="left"/>
      <w:pPr>
        <w:ind w:left="2880" w:hanging="360"/>
      </w:pPr>
    </w:lvl>
    <w:lvl w:ilvl="4" w:tplc="2DAA2CC2">
      <w:start w:val="1"/>
      <w:numFmt w:val="lowerLetter"/>
      <w:lvlText w:val="%5."/>
      <w:lvlJc w:val="left"/>
      <w:pPr>
        <w:ind w:left="3600" w:hanging="360"/>
      </w:pPr>
    </w:lvl>
    <w:lvl w:ilvl="5" w:tplc="5468844C">
      <w:start w:val="1"/>
      <w:numFmt w:val="lowerRoman"/>
      <w:lvlText w:val="%6."/>
      <w:lvlJc w:val="right"/>
      <w:pPr>
        <w:ind w:left="4320" w:hanging="180"/>
      </w:pPr>
    </w:lvl>
    <w:lvl w:ilvl="6" w:tplc="DF94C26E">
      <w:start w:val="1"/>
      <w:numFmt w:val="decimal"/>
      <w:lvlText w:val="%7."/>
      <w:lvlJc w:val="left"/>
      <w:pPr>
        <w:ind w:left="5040" w:hanging="360"/>
      </w:pPr>
    </w:lvl>
    <w:lvl w:ilvl="7" w:tplc="804EAD98">
      <w:start w:val="1"/>
      <w:numFmt w:val="lowerLetter"/>
      <w:lvlText w:val="%8."/>
      <w:lvlJc w:val="left"/>
      <w:pPr>
        <w:ind w:left="5760" w:hanging="360"/>
      </w:pPr>
    </w:lvl>
    <w:lvl w:ilvl="8" w:tplc="516ADA4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742A99"/>
    <w:multiLevelType w:val="hybridMultilevel"/>
    <w:tmpl w:val="16DC7B70"/>
    <w:lvl w:ilvl="0" w:tplc="675A8300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6605826">
    <w:abstractNumId w:val="5"/>
  </w:num>
  <w:num w:numId="2" w16cid:durableId="238368398">
    <w:abstractNumId w:val="8"/>
  </w:num>
  <w:num w:numId="3" w16cid:durableId="1724518406">
    <w:abstractNumId w:val="3"/>
  </w:num>
  <w:num w:numId="4" w16cid:durableId="1429616342">
    <w:abstractNumId w:val="7"/>
  </w:num>
  <w:num w:numId="5" w16cid:durableId="850140621">
    <w:abstractNumId w:val="6"/>
  </w:num>
  <w:num w:numId="6" w16cid:durableId="673531980">
    <w:abstractNumId w:val="4"/>
  </w:num>
  <w:num w:numId="7" w16cid:durableId="98137237">
    <w:abstractNumId w:val="2"/>
  </w:num>
  <w:num w:numId="8" w16cid:durableId="662202110">
    <w:abstractNumId w:val="0"/>
  </w:num>
  <w:num w:numId="9" w16cid:durableId="2052344308">
    <w:abstractNumId w:val="1"/>
  </w:num>
  <w:num w:numId="10" w16cid:durableId="192237339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brera, Carmen">
    <w15:presenceInfo w15:providerId="AD" w15:userId="S::carmenca@liverpool.ac.uk::b7276ba9-fd1c-4b43-b63a-53e701051c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80485E"/>
    <w:rsid w:val="00B443A1"/>
    <w:rsid w:val="00BE2E99"/>
    <w:rsid w:val="00EF7260"/>
    <w:rsid w:val="0B969C63"/>
    <w:rsid w:val="0D31A61B"/>
    <w:rsid w:val="0E1342DB"/>
    <w:rsid w:val="0FF38687"/>
    <w:rsid w:val="1080485E"/>
    <w:rsid w:val="13C59188"/>
    <w:rsid w:val="15D401A4"/>
    <w:rsid w:val="273D3012"/>
    <w:rsid w:val="29986761"/>
    <w:rsid w:val="3ADE82CF"/>
    <w:rsid w:val="4687425B"/>
    <w:rsid w:val="4947FCBF"/>
    <w:rsid w:val="5321BD3B"/>
    <w:rsid w:val="5E57ED5D"/>
    <w:rsid w:val="72EFAF57"/>
    <w:rsid w:val="7BC3D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DB56"/>
  <w15:chartTrackingRefBased/>
  <w15:docId w15:val="{022A12A3-A6F7-4119-873D-2BD16950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52FDF5A473E14DB6BB7A3643C599C9" ma:contentTypeVersion="3" ma:contentTypeDescription="Create a new document." ma:contentTypeScope="" ma:versionID="29cfad80e41b3c5194ac097a8df1680c">
  <xsd:schema xmlns:xsd="http://www.w3.org/2001/XMLSchema" xmlns:xs="http://www.w3.org/2001/XMLSchema" xmlns:p="http://schemas.microsoft.com/office/2006/metadata/properties" xmlns:ns2="4083a2f8-1175-4e70-8e46-eb812449bd26" targetNamespace="http://schemas.microsoft.com/office/2006/metadata/properties" ma:root="true" ma:fieldsID="e2d68527ca2693cfd2f19869853cded0" ns2:_="">
    <xsd:import namespace="4083a2f8-1175-4e70-8e46-eb812449bd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3a2f8-1175-4e70-8e46-eb812449b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E8FC7A-94F1-48F3-B67F-FB18C1999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3a2f8-1175-4e70-8e46-eb812449b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6DE58C-4B7A-4C95-BC0B-AAD3BD8797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FCB145-E93C-45E0-B819-31B90CB601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Rowe, Francisco</cp:lastModifiedBy>
  <cp:revision>4</cp:revision>
  <dcterms:created xsi:type="dcterms:W3CDTF">2026-05-05T07:41:00Z</dcterms:created>
  <dcterms:modified xsi:type="dcterms:W3CDTF">2026-05-05T09:02:00Z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0x0101002752FDF5A473E14DB6BB7A3643C599C9</vt:lpwstr>
  </property>
</Properties>
</file>