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CE1" w:rsidRPr="00E0799F" w:rsidRDefault="00F5054E">
      <w:pPr>
        <w:rPr>
          <w:b/>
          <w:sz w:val="44"/>
          <w:szCs w:val="44"/>
          <w:u w:val="single"/>
        </w:rPr>
      </w:pPr>
      <w:r>
        <w:tab/>
      </w:r>
      <w:r>
        <w:tab/>
      </w:r>
      <w:r>
        <w:tab/>
      </w:r>
      <w:r>
        <w:tab/>
      </w:r>
      <w:r w:rsidR="00E0799F">
        <w:tab/>
      </w:r>
      <w:proofErr w:type="spellStart"/>
      <w:r w:rsidRPr="00E0799F">
        <w:rPr>
          <w:b/>
          <w:sz w:val="44"/>
          <w:szCs w:val="44"/>
          <w:u w:val="single"/>
        </w:rPr>
        <w:t>ShujaaCare</w:t>
      </w:r>
      <w:bookmarkStart w:id="0" w:name="_GoBack"/>
      <w:bookmarkEnd w:id="0"/>
      <w:proofErr w:type="spellEnd"/>
    </w:p>
    <w:p w:rsidR="00E0799F" w:rsidRDefault="00E0799F" w:rsidP="00E0799F">
      <w:pPr>
        <w:pStyle w:val="NormalWeb"/>
      </w:pPr>
      <w:r>
        <w:rPr>
          <w:rStyle w:val="Strong"/>
        </w:rPr>
        <w:t>Introduction:</w:t>
      </w:r>
      <w:r>
        <w:br/>
      </w:r>
      <w:proofErr w:type="spellStart"/>
      <w:r>
        <w:t>ShujaaCare</w:t>
      </w:r>
      <w:proofErr w:type="spellEnd"/>
      <w:r>
        <w:t xml:space="preserve"> is a digital healthcare platform designed to break down the barriers between underserved communities and quality medical services. By combining easy access to reliable health information, appointment booking, and direct communication with healthcare providers, </w:t>
      </w:r>
      <w:proofErr w:type="spellStart"/>
      <w:r>
        <w:t>ShujaaCare</w:t>
      </w:r>
      <w:proofErr w:type="spellEnd"/>
      <w:r>
        <w:t xml:space="preserve"> empowers users to take control of their well-being without the usual delays and frustrations. The platform leverages modern technology to deliver timely, affordable, and scalable healthcare support, aiming to transform how vulnerable populations access and manage their health.</w:t>
      </w:r>
    </w:p>
    <w:p w:rsidR="00E0799F" w:rsidRDefault="00E0799F"/>
    <w:p w:rsidR="00F5054E" w:rsidRPr="00F5054E" w:rsidRDefault="00F5054E" w:rsidP="00F5054E">
      <w:pPr>
        <w:spacing w:before="100" w:beforeAutospacing="1" w:after="100" w:afterAutospacing="1" w:line="240" w:lineRule="auto"/>
        <w:rPr>
          <w:rFonts w:ascii="Times New Roman" w:eastAsia="Times New Roman" w:hAnsi="Times New Roman" w:cs="Times New Roman"/>
          <w:sz w:val="24"/>
          <w:szCs w:val="24"/>
        </w:rPr>
      </w:pPr>
      <w:r w:rsidRPr="00F5054E">
        <w:rPr>
          <w:rFonts w:ascii="Times New Roman" w:eastAsia="Times New Roman" w:hAnsi="Times New Roman" w:cs="Times New Roman"/>
          <w:b/>
          <w:bCs/>
          <w:sz w:val="24"/>
          <w:szCs w:val="24"/>
        </w:rPr>
        <w:t>Problem Statement:</w:t>
      </w:r>
      <w:r w:rsidRPr="00F5054E">
        <w:rPr>
          <w:rFonts w:ascii="Times New Roman" w:eastAsia="Times New Roman" w:hAnsi="Times New Roman" w:cs="Times New Roman"/>
          <w:sz w:val="24"/>
          <w:szCs w:val="24"/>
        </w:rPr>
        <w:br/>
        <w:t>Access to quality healthcare remains a major challenge for underserved communities, where people often face long wait times, lack of reliable information, and limited communication with healthcare providers. This gap results in delayed treatments, worsened health outcomes, and increased pressure on existing medical facilities. Many individuals struggle to find timely support, which leads to avoidable complications and higher costs down the line. Addressing these barriers is crucial to improving public health and ensuring equitable access to care. Without effective solutions, these problems will persist, disproportionately affecting vulnerable populations.</w:t>
      </w:r>
    </w:p>
    <w:p w:rsidR="00F5054E" w:rsidRPr="00F5054E" w:rsidRDefault="00F5054E" w:rsidP="00F5054E">
      <w:pPr>
        <w:spacing w:after="0" w:line="240" w:lineRule="auto"/>
        <w:rPr>
          <w:rFonts w:ascii="Times New Roman" w:eastAsia="Times New Roman" w:hAnsi="Times New Roman" w:cs="Times New Roman"/>
          <w:sz w:val="24"/>
          <w:szCs w:val="24"/>
        </w:rPr>
      </w:pPr>
    </w:p>
    <w:p w:rsidR="00F5054E" w:rsidRPr="00F5054E" w:rsidRDefault="00F5054E" w:rsidP="00F5054E">
      <w:pPr>
        <w:spacing w:before="100" w:beforeAutospacing="1" w:after="100" w:afterAutospacing="1" w:line="240" w:lineRule="auto"/>
        <w:rPr>
          <w:rFonts w:ascii="Times New Roman" w:eastAsia="Times New Roman" w:hAnsi="Times New Roman" w:cs="Times New Roman"/>
          <w:sz w:val="24"/>
          <w:szCs w:val="24"/>
        </w:rPr>
      </w:pPr>
      <w:r w:rsidRPr="00F5054E">
        <w:rPr>
          <w:rFonts w:ascii="Times New Roman" w:eastAsia="Times New Roman" w:hAnsi="Times New Roman" w:cs="Times New Roman"/>
          <w:b/>
          <w:bCs/>
          <w:sz w:val="24"/>
          <w:szCs w:val="24"/>
        </w:rPr>
        <w:t>Proposed Solution:</w:t>
      </w:r>
      <w:r w:rsidRPr="00F5054E">
        <w:rPr>
          <w:rFonts w:ascii="Times New Roman" w:eastAsia="Times New Roman" w:hAnsi="Times New Roman" w:cs="Times New Roman"/>
          <w:sz w:val="24"/>
          <w:szCs w:val="24"/>
        </w:rPr>
        <w:br/>
      </w:r>
      <w:proofErr w:type="spellStart"/>
      <w:r w:rsidRPr="00F5054E">
        <w:rPr>
          <w:rFonts w:ascii="Times New Roman" w:eastAsia="Times New Roman" w:hAnsi="Times New Roman" w:cs="Times New Roman"/>
          <w:sz w:val="24"/>
          <w:szCs w:val="24"/>
        </w:rPr>
        <w:t>ShujaaCare</w:t>
      </w:r>
      <w:proofErr w:type="spellEnd"/>
      <w:r w:rsidRPr="00F5054E">
        <w:rPr>
          <w:rFonts w:ascii="Times New Roman" w:eastAsia="Times New Roman" w:hAnsi="Times New Roman" w:cs="Times New Roman"/>
          <w:sz w:val="24"/>
          <w:szCs w:val="24"/>
        </w:rPr>
        <w:t xml:space="preserve"> is designed to tackle these challenges by providing a comprehensive digital platform that connects users directly to healthcare resources and providers. The app will enable easy appointment booking, access to reliable health information, and direct communication through calls or messages with medical professionals. By streamlining these services into one accessible tool, </w:t>
      </w:r>
      <w:proofErr w:type="spellStart"/>
      <w:r w:rsidRPr="00F5054E">
        <w:rPr>
          <w:rFonts w:ascii="Times New Roman" w:eastAsia="Times New Roman" w:hAnsi="Times New Roman" w:cs="Times New Roman"/>
          <w:sz w:val="24"/>
          <w:szCs w:val="24"/>
        </w:rPr>
        <w:t>ShujaaCare</w:t>
      </w:r>
      <w:proofErr w:type="spellEnd"/>
      <w:r w:rsidRPr="00F5054E">
        <w:rPr>
          <w:rFonts w:ascii="Times New Roman" w:eastAsia="Times New Roman" w:hAnsi="Times New Roman" w:cs="Times New Roman"/>
          <w:sz w:val="24"/>
          <w:szCs w:val="24"/>
        </w:rPr>
        <w:t xml:space="preserve"> empowers users to manage their health proactively and reduces delays in receiving care. Unlike fragmented systems or purely informational sites, this solution combines convenience and communication to create real, timely impact.</w:t>
      </w:r>
    </w:p>
    <w:p w:rsidR="00F5054E" w:rsidRPr="00F5054E" w:rsidRDefault="00F5054E" w:rsidP="00F5054E">
      <w:pPr>
        <w:spacing w:after="0" w:line="240" w:lineRule="auto"/>
        <w:rPr>
          <w:rFonts w:ascii="Times New Roman" w:eastAsia="Times New Roman" w:hAnsi="Times New Roman" w:cs="Times New Roman"/>
          <w:sz w:val="24"/>
          <w:szCs w:val="24"/>
        </w:rPr>
      </w:pPr>
      <w:r w:rsidRPr="00F5054E">
        <w:rPr>
          <w:rFonts w:ascii="Times New Roman" w:eastAsia="Times New Roman" w:hAnsi="Times New Roman" w:cs="Times New Roman"/>
          <w:sz w:val="24"/>
          <w:szCs w:val="24"/>
        </w:rPr>
        <w:pict>
          <v:rect id="_x0000_i1026" style="width:0;height:1.5pt" o:hralign="center" o:hrstd="t" o:hr="t" fillcolor="#a0a0a0" stroked="f"/>
        </w:pict>
      </w:r>
    </w:p>
    <w:p w:rsidR="00F5054E" w:rsidRPr="00F5054E" w:rsidRDefault="00F5054E" w:rsidP="00F5054E">
      <w:pPr>
        <w:spacing w:before="100" w:beforeAutospacing="1" w:after="100" w:afterAutospacing="1" w:line="240" w:lineRule="auto"/>
        <w:rPr>
          <w:rFonts w:ascii="Times New Roman" w:eastAsia="Times New Roman" w:hAnsi="Times New Roman" w:cs="Times New Roman"/>
          <w:sz w:val="24"/>
          <w:szCs w:val="24"/>
        </w:rPr>
      </w:pPr>
      <w:r w:rsidRPr="00F5054E">
        <w:rPr>
          <w:rFonts w:ascii="Times New Roman" w:eastAsia="Times New Roman" w:hAnsi="Times New Roman" w:cs="Times New Roman"/>
          <w:b/>
          <w:bCs/>
          <w:sz w:val="24"/>
          <w:szCs w:val="24"/>
        </w:rPr>
        <w:t>Technologies to be Used:</w:t>
      </w:r>
      <w:r w:rsidRPr="00F5054E">
        <w:rPr>
          <w:rFonts w:ascii="Times New Roman" w:eastAsia="Times New Roman" w:hAnsi="Times New Roman" w:cs="Times New Roman"/>
          <w:sz w:val="24"/>
          <w:szCs w:val="24"/>
        </w:rPr>
        <w:br/>
        <w:t xml:space="preserve">The </w:t>
      </w:r>
      <w:proofErr w:type="spellStart"/>
      <w:r w:rsidRPr="00F5054E">
        <w:rPr>
          <w:rFonts w:ascii="Times New Roman" w:eastAsia="Times New Roman" w:hAnsi="Times New Roman" w:cs="Times New Roman"/>
          <w:sz w:val="24"/>
          <w:szCs w:val="24"/>
        </w:rPr>
        <w:t>ShujaaCare</w:t>
      </w:r>
      <w:proofErr w:type="spellEnd"/>
      <w:r w:rsidRPr="00F5054E">
        <w:rPr>
          <w:rFonts w:ascii="Times New Roman" w:eastAsia="Times New Roman" w:hAnsi="Times New Roman" w:cs="Times New Roman"/>
          <w:sz w:val="24"/>
          <w:szCs w:val="24"/>
        </w:rPr>
        <w:t xml:space="preserve"> platform will be built using React Native for a smooth, cross-platform mobile app experience that works on both Android and iOS devices. Firebase will serve as the backend, providing real-time database management, user authentication, and cloud storage to keep data secure and responsive. Integrated APIs will enable SMS and call functionalities, ensuring seamless communication between users and healthcare providers. Additionally, Google Analytics will help track user engagement and identify areas for improvement. This tech stack offers scalability, reliability, and speed—key factors for delivering a robust healthcare solution.</w:t>
      </w:r>
    </w:p>
    <w:p w:rsidR="00F5054E" w:rsidRPr="00F5054E" w:rsidRDefault="00F5054E" w:rsidP="00F5054E">
      <w:pPr>
        <w:spacing w:after="0" w:line="240" w:lineRule="auto"/>
        <w:rPr>
          <w:rFonts w:ascii="Times New Roman" w:eastAsia="Times New Roman" w:hAnsi="Times New Roman" w:cs="Times New Roman"/>
          <w:sz w:val="24"/>
          <w:szCs w:val="24"/>
        </w:rPr>
      </w:pPr>
    </w:p>
    <w:p w:rsidR="00F5054E" w:rsidRPr="00F5054E" w:rsidRDefault="00F5054E" w:rsidP="00F5054E">
      <w:pPr>
        <w:spacing w:before="100" w:beforeAutospacing="1" w:after="100" w:afterAutospacing="1" w:line="240" w:lineRule="auto"/>
        <w:rPr>
          <w:rFonts w:ascii="Times New Roman" w:eastAsia="Times New Roman" w:hAnsi="Times New Roman" w:cs="Times New Roman"/>
          <w:sz w:val="24"/>
          <w:szCs w:val="24"/>
        </w:rPr>
      </w:pPr>
      <w:r w:rsidRPr="00F5054E">
        <w:rPr>
          <w:rFonts w:ascii="Times New Roman" w:eastAsia="Times New Roman" w:hAnsi="Times New Roman" w:cs="Times New Roman"/>
          <w:b/>
          <w:bCs/>
          <w:sz w:val="24"/>
          <w:szCs w:val="24"/>
        </w:rPr>
        <w:t>Expected Outcomes:</w:t>
      </w:r>
      <w:r w:rsidRPr="00F5054E">
        <w:rPr>
          <w:rFonts w:ascii="Times New Roman" w:eastAsia="Times New Roman" w:hAnsi="Times New Roman" w:cs="Times New Roman"/>
          <w:sz w:val="24"/>
          <w:szCs w:val="24"/>
        </w:rPr>
        <w:br/>
        <w:t xml:space="preserve">The primary goal of </w:t>
      </w:r>
      <w:proofErr w:type="spellStart"/>
      <w:r w:rsidRPr="00F5054E">
        <w:rPr>
          <w:rFonts w:ascii="Times New Roman" w:eastAsia="Times New Roman" w:hAnsi="Times New Roman" w:cs="Times New Roman"/>
          <w:sz w:val="24"/>
          <w:szCs w:val="24"/>
        </w:rPr>
        <w:t>ShujaaCare</w:t>
      </w:r>
      <w:proofErr w:type="spellEnd"/>
      <w:r w:rsidRPr="00F5054E">
        <w:rPr>
          <w:rFonts w:ascii="Times New Roman" w:eastAsia="Times New Roman" w:hAnsi="Times New Roman" w:cs="Times New Roman"/>
          <w:sz w:val="24"/>
          <w:szCs w:val="24"/>
        </w:rPr>
        <w:t xml:space="preserve"> is to increase healthcare accessibility by at least 50% within six months of launch, helping users book appointments faster and communicate directly with providers. This should reduce wait times and improve health outcomes by enabling earlier interventions. The platform will also support ongoing health monitoring, encouraging users to stay engaged with their wellness. Long-term, </w:t>
      </w:r>
      <w:proofErr w:type="spellStart"/>
      <w:r w:rsidRPr="00F5054E">
        <w:rPr>
          <w:rFonts w:ascii="Times New Roman" w:eastAsia="Times New Roman" w:hAnsi="Times New Roman" w:cs="Times New Roman"/>
          <w:sz w:val="24"/>
          <w:szCs w:val="24"/>
        </w:rPr>
        <w:t>ShujaaCare</w:t>
      </w:r>
      <w:proofErr w:type="spellEnd"/>
      <w:r w:rsidRPr="00F5054E">
        <w:rPr>
          <w:rFonts w:ascii="Times New Roman" w:eastAsia="Times New Roman" w:hAnsi="Times New Roman" w:cs="Times New Roman"/>
          <w:sz w:val="24"/>
          <w:szCs w:val="24"/>
        </w:rPr>
        <w:t xml:space="preserve"> aims to relieve pressure on overcrowded healthcare systems and serve as a scalable, sustainable model for expanding access in other regions. Ultimately, these outcomes will promote equity in healthcare and empower communities to take control of their health.</w:t>
      </w:r>
    </w:p>
    <w:p w:rsidR="00F5054E" w:rsidRDefault="00F5054E"/>
    <w:sectPr w:rsidR="00F505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54E"/>
    <w:rsid w:val="00C41CE1"/>
    <w:rsid w:val="00E0799F"/>
    <w:rsid w:val="00F50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D266"/>
  <w15:chartTrackingRefBased/>
  <w15:docId w15:val="{5B9E7610-D868-428F-8249-18E5585B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05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05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906731">
      <w:bodyDiv w:val="1"/>
      <w:marLeft w:val="0"/>
      <w:marRight w:val="0"/>
      <w:marTop w:val="0"/>
      <w:marBottom w:val="0"/>
      <w:divBdr>
        <w:top w:val="none" w:sz="0" w:space="0" w:color="auto"/>
        <w:left w:val="none" w:sz="0" w:space="0" w:color="auto"/>
        <w:bottom w:val="none" w:sz="0" w:space="0" w:color="auto"/>
        <w:right w:val="none" w:sz="0" w:space="0" w:color="auto"/>
      </w:divBdr>
      <w:divsChild>
        <w:div w:id="148785946">
          <w:marLeft w:val="0"/>
          <w:marRight w:val="0"/>
          <w:marTop w:val="0"/>
          <w:marBottom w:val="0"/>
          <w:divBdr>
            <w:top w:val="none" w:sz="0" w:space="0" w:color="auto"/>
            <w:left w:val="none" w:sz="0" w:space="0" w:color="auto"/>
            <w:bottom w:val="none" w:sz="0" w:space="0" w:color="auto"/>
            <w:right w:val="none" w:sz="0" w:space="0" w:color="auto"/>
          </w:divBdr>
          <w:divsChild>
            <w:div w:id="1846751119">
              <w:marLeft w:val="0"/>
              <w:marRight w:val="0"/>
              <w:marTop w:val="0"/>
              <w:marBottom w:val="0"/>
              <w:divBdr>
                <w:top w:val="none" w:sz="0" w:space="0" w:color="auto"/>
                <w:left w:val="none" w:sz="0" w:space="0" w:color="auto"/>
                <w:bottom w:val="none" w:sz="0" w:space="0" w:color="auto"/>
                <w:right w:val="none" w:sz="0" w:space="0" w:color="auto"/>
              </w:divBdr>
              <w:divsChild>
                <w:div w:id="838931894">
                  <w:marLeft w:val="0"/>
                  <w:marRight w:val="0"/>
                  <w:marTop w:val="0"/>
                  <w:marBottom w:val="0"/>
                  <w:divBdr>
                    <w:top w:val="none" w:sz="0" w:space="0" w:color="auto"/>
                    <w:left w:val="none" w:sz="0" w:space="0" w:color="auto"/>
                    <w:bottom w:val="none" w:sz="0" w:space="0" w:color="auto"/>
                    <w:right w:val="none" w:sz="0" w:space="0" w:color="auto"/>
                  </w:divBdr>
                  <w:divsChild>
                    <w:div w:id="642390683">
                      <w:marLeft w:val="0"/>
                      <w:marRight w:val="0"/>
                      <w:marTop w:val="0"/>
                      <w:marBottom w:val="0"/>
                      <w:divBdr>
                        <w:top w:val="none" w:sz="0" w:space="0" w:color="auto"/>
                        <w:left w:val="none" w:sz="0" w:space="0" w:color="auto"/>
                        <w:bottom w:val="none" w:sz="0" w:space="0" w:color="auto"/>
                        <w:right w:val="none" w:sz="0" w:space="0" w:color="auto"/>
                      </w:divBdr>
                      <w:divsChild>
                        <w:div w:id="1891501798">
                          <w:marLeft w:val="0"/>
                          <w:marRight w:val="0"/>
                          <w:marTop w:val="0"/>
                          <w:marBottom w:val="0"/>
                          <w:divBdr>
                            <w:top w:val="none" w:sz="0" w:space="0" w:color="auto"/>
                            <w:left w:val="none" w:sz="0" w:space="0" w:color="auto"/>
                            <w:bottom w:val="none" w:sz="0" w:space="0" w:color="auto"/>
                            <w:right w:val="none" w:sz="0" w:space="0" w:color="auto"/>
                          </w:divBdr>
                          <w:divsChild>
                            <w:div w:id="13702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1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7F818-647C-4F43-A971-4E6E67CCE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2025-11-25T03:48:00Z</dcterms:created>
  <dcterms:modified xsi:type="dcterms:W3CDTF">2025-11-25T04:00:00Z</dcterms:modified>
</cp:coreProperties>
</file>