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D0705" w14:textId="6EEFAB42" w:rsidR="00DE33C0" w:rsidRDefault="00C018C8">
      <w:r>
        <w:t>PAQUELET Etienne</w:t>
      </w:r>
      <w:r>
        <w:tab/>
      </w:r>
      <w:r>
        <w:tab/>
      </w:r>
      <w:r>
        <w:tab/>
      </w:r>
      <w:r>
        <w:tab/>
      </w:r>
      <w:r>
        <w:tab/>
      </w:r>
      <w:r>
        <w:tab/>
      </w:r>
      <w:r>
        <w:tab/>
      </w:r>
      <w:r>
        <w:tab/>
      </w:r>
      <w:r>
        <w:tab/>
        <w:t xml:space="preserve">      Groupe 11</w:t>
      </w:r>
    </w:p>
    <w:p w14:paraId="28DAA330" w14:textId="236148F0" w:rsidR="00C018C8" w:rsidRDefault="00C018C8">
      <w:r>
        <w:t xml:space="preserve">KUT </w:t>
      </w:r>
      <w:proofErr w:type="spellStart"/>
      <w:r>
        <w:t>Suha</w:t>
      </w:r>
      <w:proofErr w:type="spellEnd"/>
    </w:p>
    <w:p w14:paraId="586A6C0D" w14:textId="77777777" w:rsidR="00342557" w:rsidRDefault="00342557"/>
    <w:p w14:paraId="4F92D5AF" w14:textId="77777777" w:rsidR="00342557" w:rsidRDefault="00342557"/>
    <w:p w14:paraId="14489A0D" w14:textId="1D3C2E88" w:rsidR="00342557" w:rsidRDefault="00342557" w:rsidP="00342557">
      <w:pPr>
        <w:jc w:val="center"/>
      </w:pPr>
      <w:r>
        <w:t>Jalon 34 : Accès DMZ sur HQFWSRV</w:t>
      </w:r>
    </w:p>
    <w:p w14:paraId="155DDAE3" w14:textId="77777777" w:rsidR="00342557" w:rsidRDefault="00342557" w:rsidP="00342557">
      <w:pPr>
        <w:jc w:val="center"/>
      </w:pPr>
    </w:p>
    <w:p w14:paraId="75EF2DE8" w14:textId="5416FD1F" w:rsidR="00EC7088" w:rsidRDefault="00EC7088" w:rsidP="00342557">
      <w:pPr>
        <w:jc w:val="both"/>
      </w:pPr>
      <w:r w:rsidRPr="00EC7088">
        <w:t xml:space="preserve">Dans le cadre de notre architecture réseau, nous avons configuré un serveur WEB placé dans une </w:t>
      </w:r>
      <w:r w:rsidRPr="00EC7088">
        <w:rPr>
          <w:b/>
          <w:bCs/>
        </w:rPr>
        <w:t>DMZ</w:t>
      </w:r>
      <w:r w:rsidRPr="00EC7088">
        <w:t xml:space="preserve"> afin de le rendre accessible aussi bien depuis le </w:t>
      </w:r>
      <w:r w:rsidRPr="00EC7088">
        <w:rPr>
          <w:b/>
          <w:bCs/>
        </w:rPr>
        <w:t>réseau interne</w:t>
      </w:r>
      <w:r w:rsidRPr="00EC7088">
        <w:t xml:space="preserve"> que depuis </w:t>
      </w:r>
      <w:r w:rsidRPr="00EC7088">
        <w:rPr>
          <w:b/>
          <w:bCs/>
        </w:rPr>
        <w:t>Internet</w:t>
      </w:r>
      <w:r w:rsidRPr="00EC7088">
        <w:t xml:space="preserve"> tout en assurant une isolation sécurisée. Pour cela, nous avons utilisé le pare-feu logiciel </w:t>
      </w:r>
      <w:proofErr w:type="spellStart"/>
      <w:r w:rsidRPr="00EC7088">
        <w:rPr>
          <w:b/>
          <w:bCs/>
        </w:rPr>
        <w:t>pfSense</w:t>
      </w:r>
      <w:proofErr w:type="spellEnd"/>
      <w:r w:rsidRPr="00EC7088">
        <w:t>, déjà exploité dans un projet précédent.</w:t>
      </w:r>
    </w:p>
    <w:p w14:paraId="33E3F8A5" w14:textId="77777777" w:rsidR="00414AC9" w:rsidRPr="00414AC9" w:rsidRDefault="00414AC9" w:rsidP="00414AC9">
      <w:pPr>
        <w:jc w:val="both"/>
      </w:pPr>
      <w:r w:rsidRPr="00414AC9">
        <w:t xml:space="preserve">Une </w:t>
      </w:r>
      <w:r w:rsidRPr="00414AC9">
        <w:rPr>
          <w:b/>
          <w:bCs/>
        </w:rPr>
        <w:t>NAT</w:t>
      </w:r>
      <w:r w:rsidRPr="00414AC9">
        <w:t xml:space="preserve"> (Network </w:t>
      </w:r>
      <w:proofErr w:type="spellStart"/>
      <w:r w:rsidRPr="00414AC9">
        <w:t>Address</w:t>
      </w:r>
      <w:proofErr w:type="spellEnd"/>
      <w:r w:rsidRPr="00414AC9">
        <w:t xml:space="preserve"> Translation) est un mécanisme effectuant de la </w:t>
      </w:r>
      <w:r w:rsidRPr="00414AC9">
        <w:rPr>
          <w:b/>
          <w:bCs/>
        </w:rPr>
        <w:t>translation d’adresses IP</w:t>
      </w:r>
      <w:r w:rsidRPr="00414AC9">
        <w:t xml:space="preserve"> entre un réseau privé et un réseau public. Elle permet de </w:t>
      </w:r>
      <w:r w:rsidRPr="00414AC9">
        <w:rPr>
          <w:b/>
          <w:bCs/>
        </w:rPr>
        <w:t>mapper</w:t>
      </w:r>
      <w:r w:rsidRPr="00414AC9">
        <w:t xml:space="preserve"> une adresse IP privée (non routable sur Internet) à une adresse IP publique, facilitant ainsi la communication entre les deux environnements.</w:t>
      </w:r>
    </w:p>
    <w:p w14:paraId="4BC69E4B" w14:textId="77777777" w:rsidR="00414AC9" w:rsidRPr="00414AC9" w:rsidRDefault="00414AC9" w:rsidP="00414AC9">
      <w:pPr>
        <w:jc w:val="both"/>
      </w:pPr>
      <w:r w:rsidRPr="00414AC9">
        <w:t>Dans le cadre de notre projet, la NAT joue un rôle essentiel pour rediriger le trafic entrant provenant des interfaces WAN et OPT1 vers l’adresse privée du serveur WEB dans la DMZ. Elle assure que les requêtes destinées à l'adresse publique du pare-feu soient acheminées correctement vers l’hôte situé dans la zone sécurisée.</w:t>
      </w:r>
    </w:p>
    <w:p w14:paraId="420536F2" w14:textId="53F3FB95" w:rsidR="00A420F3" w:rsidRPr="00A420F3" w:rsidRDefault="00A420F3" w:rsidP="00A420F3">
      <w:pPr>
        <w:jc w:val="both"/>
      </w:pPr>
      <w:r w:rsidRPr="00A420F3">
        <w:t xml:space="preserve">La mise en place de la </w:t>
      </w:r>
      <w:r w:rsidRPr="00A420F3">
        <w:rPr>
          <w:b/>
          <w:bCs/>
        </w:rPr>
        <w:t>NAT</w:t>
      </w:r>
      <w:r w:rsidRPr="00A420F3">
        <w:t xml:space="preserve"> sur </w:t>
      </w:r>
      <w:proofErr w:type="spellStart"/>
      <w:r w:rsidRPr="00A420F3">
        <w:t>pfSense</w:t>
      </w:r>
      <w:proofErr w:type="spellEnd"/>
      <w:r w:rsidRPr="00A420F3">
        <w:t xml:space="preserve"> permet de rediriger les flux provenant des interfaces WAN et OPT1 (</w:t>
      </w:r>
      <w:r w:rsidR="00487686">
        <w:t>OUT</w:t>
      </w:r>
      <w:r w:rsidRPr="00A420F3">
        <w:t>) vers l'adresse IP privée du serveur web</w:t>
      </w:r>
      <w:r w:rsidR="00487686">
        <w:t xml:space="preserve"> (Interface LAN)</w:t>
      </w:r>
      <w:r w:rsidRPr="00A420F3">
        <w:t>. Voici les éléments essentiels de notre configuration :</w:t>
      </w:r>
    </w:p>
    <w:p w14:paraId="5D19BADA" w14:textId="77777777" w:rsidR="00A420F3" w:rsidRPr="00A420F3" w:rsidRDefault="00A420F3" w:rsidP="00A420F3">
      <w:pPr>
        <w:numPr>
          <w:ilvl w:val="0"/>
          <w:numId w:val="1"/>
        </w:numPr>
        <w:jc w:val="both"/>
      </w:pPr>
      <w:r w:rsidRPr="00A420F3">
        <w:rPr>
          <w:b/>
          <w:bCs/>
        </w:rPr>
        <w:t>Interface WAN</w:t>
      </w:r>
      <w:r w:rsidRPr="00A420F3">
        <w:t xml:space="preserve"> : permet l'accès depuis Internet.</w:t>
      </w:r>
    </w:p>
    <w:p w14:paraId="3F222E56" w14:textId="7F1727E6" w:rsidR="00A420F3" w:rsidRDefault="00A420F3" w:rsidP="00A420F3">
      <w:pPr>
        <w:numPr>
          <w:ilvl w:val="0"/>
          <w:numId w:val="1"/>
        </w:numPr>
        <w:jc w:val="both"/>
      </w:pPr>
      <w:r w:rsidRPr="00A420F3">
        <w:rPr>
          <w:b/>
          <w:bCs/>
        </w:rPr>
        <w:t>Interface OPT1</w:t>
      </w:r>
      <w:r w:rsidRPr="00A420F3">
        <w:t xml:space="preserve"> : correspond </w:t>
      </w:r>
      <w:r w:rsidR="00260C58">
        <w:t>à l’accès depuis le réseau HQ</w:t>
      </w:r>
      <w:r w:rsidRPr="00A420F3">
        <w:t>.</w:t>
      </w:r>
    </w:p>
    <w:p w14:paraId="4B00E90D" w14:textId="1D4EF5AC" w:rsidR="00260C58" w:rsidRPr="00A420F3" w:rsidRDefault="00260C58" w:rsidP="00A420F3">
      <w:pPr>
        <w:numPr>
          <w:ilvl w:val="0"/>
          <w:numId w:val="1"/>
        </w:numPr>
        <w:jc w:val="both"/>
      </w:pPr>
      <w:r>
        <w:rPr>
          <w:b/>
          <w:bCs/>
        </w:rPr>
        <w:t>Interface LAN </w:t>
      </w:r>
      <w:r w:rsidRPr="00260C58">
        <w:t>:</w:t>
      </w:r>
      <w:r>
        <w:t xml:space="preserve"> correspond à la DMZ où réside le serveur HQWEBSRV</w:t>
      </w:r>
    </w:p>
    <w:p w14:paraId="1D587DB9" w14:textId="77777777" w:rsidR="00A420F3" w:rsidRPr="00A420F3" w:rsidRDefault="00A420F3" w:rsidP="00A420F3">
      <w:pPr>
        <w:numPr>
          <w:ilvl w:val="0"/>
          <w:numId w:val="1"/>
        </w:numPr>
        <w:jc w:val="both"/>
      </w:pPr>
      <w:r w:rsidRPr="00A420F3">
        <w:rPr>
          <w:b/>
          <w:bCs/>
        </w:rPr>
        <w:t xml:space="preserve">IP </w:t>
      </w:r>
      <w:proofErr w:type="spellStart"/>
      <w:r w:rsidRPr="00A420F3">
        <w:rPr>
          <w:b/>
          <w:bCs/>
        </w:rPr>
        <w:t>NATée</w:t>
      </w:r>
      <w:proofErr w:type="spellEnd"/>
      <w:r w:rsidRPr="00A420F3">
        <w:t xml:space="preserve"> : 10.11.30.2 (adresse du serveur WEB dans la DMZ).</w:t>
      </w:r>
    </w:p>
    <w:p w14:paraId="66DBEBEF" w14:textId="77777777" w:rsidR="00A420F3" w:rsidRPr="00A420F3" w:rsidRDefault="00A420F3" w:rsidP="00A420F3">
      <w:pPr>
        <w:numPr>
          <w:ilvl w:val="0"/>
          <w:numId w:val="1"/>
        </w:numPr>
        <w:jc w:val="both"/>
      </w:pPr>
      <w:r w:rsidRPr="00A420F3">
        <w:rPr>
          <w:b/>
          <w:bCs/>
        </w:rPr>
        <w:t>Protocole</w:t>
      </w:r>
      <w:r w:rsidRPr="00A420F3">
        <w:t xml:space="preserve"> : ANY (tout trafic autorisé vers la destination configurée).</w:t>
      </w:r>
    </w:p>
    <w:p w14:paraId="1DF725D7" w14:textId="06AEE3AA" w:rsidR="00A420F3" w:rsidRPr="00A420F3" w:rsidRDefault="00A420F3" w:rsidP="00A420F3">
      <w:pPr>
        <w:jc w:val="both"/>
      </w:pPr>
      <w:r w:rsidRPr="00A420F3">
        <w:t xml:space="preserve">L'image ci-dessous illustre la </w:t>
      </w:r>
      <w:r w:rsidRPr="00A420F3">
        <w:rPr>
          <w:b/>
          <w:bCs/>
        </w:rPr>
        <w:t xml:space="preserve">configuration des règles NAT </w:t>
      </w:r>
      <w:r w:rsidR="00392E33">
        <w:rPr>
          <w:b/>
          <w:bCs/>
        </w:rPr>
        <w:tab/>
      </w:r>
      <w:r w:rsidRPr="00A420F3">
        <w:t xml:space="preserve">réalisée sur </w:t>
      </w:r>
      <w:proofErr w:type="spellStart"/>
      <w:r w:rsidRPr="00A420F3">
        <w:t>pfSense</w:t>
      </w:r>
      <w:proofErr w:type="spellEnd"/>
      <w:r w:rsidRPr="00A420F3">
        <w:t xml:space="preserve"> :</w:t>
      </w:r>
    </w:p>
    <w:p w14:paraId="24232BD0" w14:textId="77777777" w:rsidR="00342557" w:rsidRDefault="00342557" w:rsidP="00342557">
      <w:pPr>
        <w:jc w:val="both"/>
      </w:pPr>
    </w:p>
    <w:p w14:paraId="745490FE" w14:textId="77777777" w:rsidR="00342557" w:rsidRDefault="00342557" w:rsidP="00342557">
      <w:pPr>
        <w:jc w:val="both"/>
      </w:pPr>
      <w:r>
        <w:rPr>
          <w:noProof/>
        </w:rPr>
        <w:drawing>
          <wp:inline distT="0" distB="0" distL="0" distR="0" wp14:anchorId="44458B23" wp14:editId="3AF7A50B">
            <wp:extent cx="5760720" cy="1824355"/>
            <wp:effectExtent l="0" t="0" r="0" b="4445"/>
            <wp:docPr id="1599955743" name="Image 1" descr="Une image contenant texte, Police,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55743" name="Image 1" descr="Une image contenant texte, Police, nombre, logiciel&#10;&#10;Description générée automatiquement"/>
                    <pic:cNvPicPr/>
                  </pic:nvPicPr>
                  <pic:blipFill>
                    <a:blip r:embed="rId5"/>
                    <a:stretch>
                      <a:fillRect/>
                    </a:stretch>
                  </pic:blipFill>
                  <pic:spPr>
                    <a:xfrm>
                      <a:off x="0" y="0"/>
                      <a:ext cx="5760720" cy="1824355"/>
                    </a:xfrm>
                    <a:prstGeom prst="rect">
                      <a:avLst/>
                    </a:prstGeom>
                  </pic:spPr>
                </pic:pic>
              </a:graphicData>
            </a:graphic>
          </wp:inline>
        </w:drawing>
      </w:r>
    </w:p>
    <w:p w14:paraId="6B4B5695" w14:textId="328130B2" w:rsidR="00342557" w:rsidRDefault="00392E33" w:rsidP="00342557">
      <w:pPr>
        <w:jc w:val="both"/>
      </w:pPr>
      <w:r w:rsidRPr="00392E33">
        <w:lastRenderedPageBreak/>
        <w:t xml:space="preserve">Ces règles garantissent que le trafic entrant depuis </w:t>
      </w:r>
      <w:r w:rsidRPr="00392E33">
        <w:rPr>
          <w:b/>
          <w:bCs/>
        </w:rPr>
        <w:t>Internet</w:t>
      </w:r>
      <w:r w:rsidRPr="00392E33">
        <w:t xml:space="preserve"> ou le </w:t>
      </w:r>
      <w:r w:rsidRPr="00392E33">
        <w:rPr>
          <w:b/>
          <w:bCs/>
        </w:rPr>
        <w:t>réseau interne</w:t>
      </w:r>
      <w:r w:rsidRPr="00392E33">
        <w:t xml:space="preserve"> à destination des adresses associées à l'interface </w:t>
      </w:r>
      <w:r w:rsidRPr="00392E33">
        <w:rPr>
          <w:b/>
          <w:bCs/>
        </w:rPr>
        <w:t>WAN</w:t>
      </w:r>
      <w:r w:rsidRPr="00392E33">
        <w:t xml:space="preserve"> ou </w:t>
      </w:r>
      <w:r w:rsidRPr="00392E33">
        <w:rPr>
          <w:b/>
          <w:bCs/>
        </w:rPr>
        <w:t>OPT1</w:t>
      </w:r>
      <w:r w:rsidRPr="00392E33">
        <w:t xml:space="preserve"> est correctement redirigé vers l'IP privée du serveur WEB.</w:t>
      </w:r>
    </w:p>
    <w:p w14:paraId="32859474" w14:textId="77777777" w:rsidR="00342557" w:rsidRDefault="00342557"/>
    <w:p w14:paraId="4A2E967B" w14:textId="38DA3DAD" w:rsidR="003557B4" w:rsidRDefault="003557B4">
      <w:r>
        <w:t xml:space="preserve">Voici une preuve que notre NAT est fonctionnel : </w:t>
      </w:r>
    </w:p>
    <w:p w14:paraId="7D4678A7" w14:textId="77777777" w:rsidR="003557B4" w:rsidRDefault="003557B4"/>
    <w:p w14:paraId="05BADAC3" w14:textId="3925F20B" w:rsidR="003557B4" w:rsidRDefault="003557B4" w:rsidP="003557B4">
      <w:pPr>
        <w:pStyle w:val="Paragraphedeliste"/>
        <w:numPr>
          <w:ilvl w:val="0"/>
          <w:numId w:val="2"/>
        </w:numPr>
      </w:pPr>
      <w:r>
        <w:t xml:space="preserve">Depuis Internet : </w:t>
      </w:r>
    </w:p>
    <w:p w14:paraId="0333B149" w14:textId="3BA3D9DB" w:rsidR="003557B4" w:rsidRDefault="003557B4" w:rsidP="003557B4">
      <w:r>
        <w:rPr>
          <w:noProof/>
        </w:rPr>
        <w:drawing>
          <wp:inline distT="0" distB="0" distL="0" distR="0" wp14:anchorId="17E984F9" wp14:editId="216AE9EE">
            <wp:extent cx="5760720" cy="2585085"/>
            <wp:effectExtent l="0" t="0" r="0" b="5715"/>
            <wp:docPr id="244060057" name="Image 1" descr="Une image contenant texte, logiciel, Logiciel multimédia,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60057" name="Image 1" descr="Une image contenant texte, logiciel, Logiciel multimédia, Icône d’ordinateur&#10;&#10;Description générée automatiquement"/>
                    <pic:cNvPicPr/>
                  </pic:nvPicPr>
                  <pic:blipFill>
                    <a:blip r:embed="rId6"/>
                    <a:stretch>
                      <a:fillRect/>
                    </a:stretch>
                  </pic:blipFill>
                  <pic:spPr>
                    <a:xfrm>
                      <a:off x="0" y="0"/>
                      <a:ext cx="5760720" cy="2585085"/>
                    </a:xfrm>
                    <a:prstGeom prst="rect">
                      <a:avLst/>
                    </a:prstGeom>
                  </pic:spPr>
                </pic:pic>
              </a:graphicData>
            </a:graphic>
          </wp:inline>
        </w:drawing>
      </w:r>
    </w:p>
    <w:p w14:paraId="57C316BC" w14:textId="77777777" w:rsidR="003557B4" w:rsidRDefault="003557B4"/>
    <w:p w14:paraId="2DE50793" w14:textId="0B3964FF" w:rsidR="003557B4" w:rsidRDefault="003557B4" w:rsidP="003557B4">
      <w:pPr>
        <w:pStyle w:val="Paragraphedeliste"/>
        <w:numPr>
          <w:ilvl w:val="0"/>
          <w:numId w:val="2"/>
        </w:numPr>
      </w:pPr>
      <w:r>
        <w:t>Depuis le réseau HQ</w:t>
      </w:r>
      <w:r w:rsidR="002B69F3">
        <w:t xml:space="preserve"> : </w:t>
      </w:r>
    </w:p>
    <w:p w14:paraId="32BDC733" w14:textId="0BB03B94" w:rsidR="00BF2135" w:rsidRDefault="00BF2135" w:rsidP="00BF2135">
      <w:r>
        <w:rPr>
          <w:noProof/>
        </w:rPr>
        <w:drawing>
          <wp:inline distT="0" distB="0" distL="0" distR="0" wp14:anchorId="02EA4DEC" wp14:editId="4C367658">
            <wp:extent cx="5760720" cy="2965450"/>
            <wp:effectExtent l="0" t="0" r="0" b="6350"/>
            <wp:docPr id="1262033736" name="Image 1" descr="Une image contenant texte, logiciel, Logiciel multimédia,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33736" name="Image 1" descr="Une image contenant texte, logiciel, Logiciel multimédia, Icône d’ordinateur&#10;&#10;Description générée automatiquement"/>
                    <pic:cNvPicPr/>
                  </pic:nvPicPr>
                  <pic:blipFill>
                    <a:blip r:embed="rId7"/>
                    <a:stretch>
                      <a:fillRect/>
                    </a:stretch>
                  </pic:blipFill>
                  <pic:spPr>
                    <a:xfrm>
                      <a:off x="0" y="0"/>
                      <a:ext cx="5760720" cy="2965450"/>
                    </a:xfrm>
                    <a:prstGeom prst="rect">
                      <a:avLst/>
                    </a:prstGeom>
                  </pic:spPr>
                </pic:pic>
              </a:graphicData>
            </a:graphic>
          </wp:inline>
        </w:drawing>
      </w:r>
    </w:p>
    <w:sectPr w:rsidR="00BF2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0278E"/>
    <w:multiLevelType w:val="hybridMultilevel"/>
    <w:tmpl w:val="4386D938"/>
    <w:lvl w:ilvl="0" w:tplc="2AE601A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8A7C5F"/>
    <w:multiLevelType w:val="multilevel"/>
    <w:tmpl w:val="367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957635">
    <w:abstractNumId w:val="1"/>
  </w:num>
  <w:num w:numId="2" w16cid:durableId="1350520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8C8"/>
    <w:rsid w:val="000B0FB2"/>
    <w:rsid w:val="00117F0C"/>
    <w:rsid w:val="001A1BAF"/>
    <w:rsid w:val="002570F6"/>
    <w:rsid w:val="00260C58"/>
    <w:rsid w:val="002B69F3"/>
    <w:rsid w:val="00342557"/>
    <w:rsid w:val="003557B4"/>
    <w:rsid w:val="00392E33"/>
    <w:rsid w:val="00414AC9"/>
    <w:rsid w:val="00486180"/>
    <w:rsid w:val="00487686"/>
    <w:rsid w:val="004D78BC"/>
    <w:rsid w:val="00523122"/>
    <w:rsid w:val="006665C8"/>
    <w:rsid w:val="00A420F3"/>
    <w:rsid w:val="00BF2135"/>
    <w:rsid w:val="00C018C8"/>
    <w:rsid w:val="00DE33C0"/>
    <w:rsid w:val="00EA57EE"/>
    <w:rsid w:val="00EC70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4384"/>
  <w15:chartTrackingRefBased/>
  <w15:docId w15:val="{9F25D930-B874-4D78-BBAB-E311C2293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018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018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018C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018C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018C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018C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018C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018C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018C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18C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018C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018C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018C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018C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018C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018C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018C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018C8"/>
    <w:rPr>
      <w:rFonts w:eastAsiaTheme="majorEastAsia" w:cstheme="majorBidi"/>
      <w:color w:val="272727" w:themeColor="text1" w:themeTint="D8"/>
    </w:rPr>
  </w:style>
  <w:style w:type="paragraph" w:styleId="Titre">
    <w:name w:val="Title"/>
    <w:basedOn w:val="Normal"/>
    <w:next w:val="Normal"/>
    <w:link w:val="TitreCar"/>
    <w:uiPriority w:val="10"/>
    <w:qFormat/>
    <w:rsid w:val="00C018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018C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018C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018C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018C8"/>
    <w:pPr>
      <w:spacing w:before="160"/>
      <w:jc w:val="center"/>
    </w:pPr>
    <w:rPr>
      <w:i/>
      <w:iCs/>
      <w:color w:val="404040" w:themeColor="text1" w:themeTint="BF"/>
    </w:rPr>
  </w:style>
  <w:style w:type="character" w:customStyle="1" w:styleId="CitationCar">
    <w:name w:val="Citation Car"/>
    <w:basedOn w:val="Policepardfaut"/>
    <w:link w:val="Citation"/>
    <w:uiPriority w:val="29"/>
    <w:rsid w:val="00C018C8"/>
    <w:rPr>
      <w:i/>
      <w:iCs/>
      <w:color w:val="404040" w:themeColor="text1" w:themeTint="BF"/>
    </w:rPr>
  </w:style>
  <w:style w:type="paragraph" w:styleId="Paragraphedeliste">
    <w:name w:val="List Paragraph"/>
    <w:basedOn w:val="Normal"/>
    <w:uiPriority w:val="34"/>
    <w:qFormat/>
    <w:rsid w:val="00C018C8"/>
    <w:pPr>
      <w:ind w:left="720"/>
      <w:contextualSpacing/>
    </w:pPr>
  </w:style>
  <w:style w:type="character" w:styleId="Accentuationintense">
    <w:name w:val="Intense Emphasis"/>
    <w:basedOn w:val="Policepardfaut"/>
    <w:uiPriority w:val="21"/>
    <w:qFormat/>
    <w:rsid w:val="00C018C8"/>
    <w:rPr>
      <w:i/>
      <w:iCs/>
      <w:color w:val="0F4761" w:themeColor="accent1" w:themeShade="BF"/>
    </w:rPr>
  </w:style>
  <w:style w:type="paragraph" w:styleId="Citationintense">
    <w:name w:val="Intense Quote"/>
    <w:basedOn w:val="Normal"/>
    <w:next w:val="Normal"/>
    <w:link w:val="CitationintenseCar"/>
    <w:uiPriority w:val="30"/>
    <w:qFormat/>
    <w:rsid w:val="00C018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018C8"/>
    <w:rPr>
      <w:i/>
      <w:iCs/>
      <w:color w:val="0F4761" w:themeColor="accent1" w:themeShade="BF"/>
    </w:rPr>
  </w:style>
  <w:style w:type="character" w:styleId="Rfrenceintense">
    <w:name w:val="Intense Reference"/>
    <w:basedOn w:val="Policepardfaut"/>
    <w:uiPriority w:val="32"/>
    <w:qFormat/>
    <w:rsid w:val="00C018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921248">
      <w:bodyDiv w:val="1"/>
      <w:marLeft w:val="0"/>
      <w:marRight w:val="0"/>
      <w:marTop w:val="0"/>
      <w:marBottom w:val="0"/>
      <w:divBdr>
        <w:top w:val="none" w:sz="0" w:space="0" w:color="auto"/>
        <w:left w:val="none" w:sz="0" w:space="0" w:color="auto"/>
        <w:bottom w:val="none" w:sz="0" w:space="0" w:color="auto"/>
        <w:right w:val="none" w:sz="0" w:space="0" w:color="auto"/>
      </w:divBdr>
    </w:div>
    <w:div w:id="1797140768">
      <w:bodyDiv w:val="1"/>
      <w:marLeft w:val="0"/>
      <w:marRight w:val="0"/>
      <w:marTop w:val="0"/>
      <w:marBottom w:val="0"/>
      <w:divBdr>
        <w:top w:val="none" w:sz="0" w:space="0" w:color="auto"/>
        <w:left w:val="none" w:sz="0" w:space="0" w:color="auto"/>
        <w:bottom w:val="none" w:sz="0" w:space="0" w:color="auto"/>
        <w:right w:val="none" w:sz="0" w:space="0" w:color="auto"/>
      </w:divBdr>
    </w:div>
    <w:div w:id="1957787090">
      <w:bodyDiv w:val="1"/>
      <w:marLeft w:val="0"/>
      <w:marRight w:val="0"/>
      <w:marTop w:val="0"/>
      <w:marBottom w:val="0"/>
      <w:divBdr>
        <w:top w:val="none" w:sz="0" w:space="0" w:color="auto"/>
        <w:left w:val="none" w:sz="0" w:space="0" w:color="auto"/>
        <w:bottom w:val="none" w:sz="0" w:space="0" w:color="auto"/>
        <w:right w:val="none" w:sz="0" w:space="0" w:color="auto"/>
      </w:divBdr>
    </w:div>
    <w:div w:id="200894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301</Words>
  <Characters>1660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PAQUELET</dc:creator>
  <cp:keywords/>
  <dc:description/>
  <cp:lastModifiedBy>Etienne PAQUELET</cp:lastModifiedBy>
  <cp:revision>14</cp:revision>
  <dcterms:created xsi:type="dcterms:W3CDTF">2024-12-18T13:10:00Z</dcterms:created>
  <dcterms:modified xsi:type="dcterms:W3CDTF">2024-12-18T13:52:00Z</dcterms:modified>
</cp:coreProperties>
</file>