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5185" w14:textId="2973DACF" w:rsidR="00DE33C0" w:rsidRDefault="00061CE6">
      <w:r>
        <w:t>PAQUELET Etienne</w:t>
      </w:r>
      <w:r>
        <w:tab/>
      </w:r>
      <w:r>
        <w:tab/>
      </w:r>
      <w:r>
        <w:tab/>
      </w:r>
      <w:r>
        <w:tab/>
      </w:r>
      <w:r>
        <w:tab/>
      </w:r>
      <w:r>
        <w:tab/>
      </w:r>
      <w:r>
        <w:tab/>
      </w:r>
      <w:r>
        <w:tab/>
      </w:r>
      <w:r>
        <w:tab/>
        <w:t>Groupe 11</w:t>
      </w:r>
    </w:p>
    <w:p w14:paraId="0D669450" w14:textId="27A108B9" w:rsidR="00061CE6" w:rsidRDefault="00061CE6">
      <w:r>
        <w:t xml:space="preserve">KUT </w:t>
      </w:r>
      <w:proofErr w:type="spellStart"/>
      <w:r>
        <w:t>Suha</w:t>
      </w:r>
      <w:proofErr w:type="spellEnd"/>
    </w:p>
    <w:p w14:paraId="34265F28" w14:textId="77777777" w:rsidR="00061CE6" w:rsidRDefault="00061CE6"/>
    <w:p w14:paraId="6019CD4B" w14:textId="6FAB68FD" w:rsidR="00061CE6" w:rsidRDefault="00061CE6" w:rsidP="00061CE6">
      <w:pPr>
        <w:jc w:val="center"/>
      </w:pPr>
      <w:r>
        <w:t>Jalon 44 : REMDCSRV File service</w:t>
      </w:r>
    </w:p>
    <w:p w14:paraId="5B896137" w14:textId="77777777" w:rsidR="00061CE6" w:rsidRDefault="00061CE6" w:rsidP="00061CE6">
      <w:pPr>
        <w:jc w:val="center"/>
      </w:pPr>
    </w:p>
    <w:p w14:paraId="2155EF68" w14:textId="77777777" w:rsidR="00556FC0" w:rsidRDefault="00933EE9" w:rsidP="00933EE9">
      <w:pPr>
        <w:jc w:val="both"/>
      </w:pPr>
      <w:r w:rsidRPr="00933EE9">
        <w:t>Dans ce jalon, nous avons procédé à l'installation du serveur de fichier DFS (Distributed File System). Cette solution a été mise en place pour centraliser l'accès aux fichiers, simplifier leur gestion, et améliorer la disponibilité dans notre environnement réseau.</w:t>
      </w:r>
      <w:r>
        <w:t xml:space="preserve"> </w:t>
      </w:r>
    </w:p>
    <w:p w14:paraId="3D3873C8" w14:textId="6882D5EC" w:rsidR="00061CE6" w:rsidRDefault="00556FC0" w:rsidP="00933EE9">
      <w:pPr>
        <w:jc w:val="both"/>
      </w:pPr>
      <w:r w:rsidRPr="00556FC0">
        <w:t xml:space="preserve">Le DFS est une technologie permettant de regrouper plusieurs partages réseau dans un </w:t>
      </w:r>
      <w:r>
        <w:t xml:space="preserve">espace de nom </w:t>
      </w:r>
      <w:r w:rsidRPr="00556FC0">
        <w:t xml:space="preserve">unique. </w:t>
      </w:r>
      <w:proofErr w:type="gramStart"/>
      <w:r w:rsidRPr="00556FC0">
        <w:t>Ce</w:t>
      </w:r>
      <w:proofErr w:type="gramEnd"/>
      <w:r>
        <w:t xml:space="preserve"> espace de nom</w:t>
      </w:r>
      <w:r w:rsidRPr="00556FC0">
        <w:t xml:space="preserve"> agit comme un point d'entrée global, facilitant l'accès pour les utilisateurs et offrant une abstraction des emplacements physiques des données. Grâce au DFS, les fichiers sont accessibles de manière centralisée, ce qui simplifie la navigation et optimise la gestion.</w:t>
      </w:r>
    </w:p>
    <w:p w14:paraId="3A850F1E" w14:textId="77777777" w:rsidR="00556FC0" w:rsidRDefault="00556FC0" w:rsidP="00933EE9">
      <w:pPr>
        <w:jc w:val="both"/>
      </w:pPr>
    </w:p>
    <w:p w14:paraId="643CD5E1" w14:textId="1FBA2644" w:rsidR="00556FC0" w:rsidRDefault="00556FC0" w:rsidP="00933EE9">
      <w:pPr>
        <w:jc w:val="both"/>
      </w:pPr>
      <w:r>
        <w:t xml:space="preserve">Voici comment nous l’avons configuré. Tout d’abord, nous avons </w:t>
      </w:r>
      <w:proofErr w:type="spellStart"/>
      <w:r>
        <w:t>crée</w:t>
      </w:r>
      <w:proofErr w:type="spellEnd"/>
      <w:r>
        <w:t xml:space="preserve"> l’espace de nom : </w:t>
      </w:r>
    </w:p>
    <w:p w14:paraId="04FFE3F6" w14:textId="41B5D662" w:rsidR="00556FC0" w:rsidRPr="00556FC0" w:rsidRDefault="00556FC0" w:rsidP="00556FC0">
      <w:pPr>
        <w:jc w:val="both"/>
      </w:pPr>
      <w:r w:rsidRPr="00556FC0">
        <w:drawing>
          <wp:inline distT="0" distB="0" distL="0" distR="0" wp14:anchorId="6E7476D6" wp14:editId="1A912DDA">
            <wp:extent cx="5760720" cy="3337560"/>
            <wp:effectExtent l="0" t="0" r="0" b="0"/>
            <wp:docPr id="1181079361"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79361" name="Image 2" descr="Une image contenant texte, capture d’écran, logiciel, Page web&#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37560"/>
                    </a:xfrm>
                    <a:prstGeom prst="rect">
                      <a:avLst/>
                    </a:prstGeom>
                    <a:noFill/>
                    <a:ln>
                      <a:noFill/>
                    </a:ln>
                  </pic:spPr>
                </pic:pic>
              </a:graphicData>
            </a:graphic>
          </wp:inline>
        </w:drawing>
      </w:r>
    </w:p>
    <w:p w14:paraId="0A699544" w14:textId="77777777" w:rsidR="00556FC0" w:rsidRDefault="00556FC0" w:rsidP="00933EE9">
      <w:pPr>
        <w:jc w:val="both"/>
      </w:pPr>
    </w:p>
    <w:p w14:paraId="404522B9" w14:textId="310A22E5" w:rsidR="00556FC0" w:rsidRPr="00556FC0" w:rsidRDefault="00556FC0" w:rsidP="00556FC0">
      <w:pPr>
        <w:jc w:val="both"/>
      </w:pPr>
      <w:r w:rsidRPr="00556FC0">
        <w:lastRenderedPageBreak/>
        <w:drawing>
          <wp:inline distT="0" distB="0" distL="0" distR="0" wp14:anchorId="4B24079E" wp14:editId="63800F0A">
            <wp:extent cx="5760720" cy="2997835"/>
            <wp:effectExtent l="0" t="0" r="0" b="0"/>
            <wp:docPr id="752324083" name="Image 4"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24083" name="Image 4" descr="Une image contenant texte, capture d’écran, Page web, logiciel&#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97835"/>
                    </a:xfrm>
                    <a:prstGeom prst="rect">
                      <a:avLst/>
                    </a:prstGeom>
                    <a:noFill/>
                    <a:ln>
                      <a:noFill/>
                    </a:ln>
                  </pic:spPr>
                </pic:pic>
              </a:graphicData>
            </a:graphic>
          </wp:inline>
        </w:drawing>
      </w:r>
    </w:p>
    <w:p w14:paraId="2639BAAB" w14:textId="2915AF0F" w:rsidR="00556FC0" w:rsidRDefault="00556FC0" w:rsidP="00556FC0">
      <w:pPr>
        <w:jc w:val="both"/>
      </w:pPr>
      <w:r w:rsidRPr="00556FC0">
        <w:drawing>
          <wp:inline distT="0" distB="0" distL="0" distR="0" wp14:anchorId="329200E9" wp14:editId="35B18CD3">
            <wp:extent cx="5760720" cy="4033520"/>
            <wp:effectExtent l="0" t="0" r="0" b="0"/>
            <wp:docPr id="780234109" name="Image 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34109" name="Image 6" descr="Une image contenant texte, capture d’écran, logiciel, Page web&#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p w14:paraId="08465E96" w14:textId="3ECE0BF1" w:rsidR="00556FC0" w:rsidRPr="00556FC0" w:rsidRDefault="00556FC0" w:rsidP="00556FC0">
      <w:pPr>
        <w:jc w:val="both"/>
      </w:pPr>
      <w:r>
        <w:t xml:space="preserve">Nous </w:t>
      </w:r>
      <w:proofErr w:type="spellStart"/>
      <w:r>
        <w:t>choississons</w:t>
      </w:r>
      <w:proofErr w:type="spellEnd"/>
      <w:r>
        <w:t xml:space="preserve"> ici le chemin d’accès au partage DFS ainsi que les droits « généraux ». Ces droits sont </w:t>
      </w:r>
      <w:proofErr w:type="gramStart"/>
      <w:r>
        <w:t>modifiable</w:t>
      </w:r>
      <w:proofErr w:type="gramEnd"/>
      <w:r>
        <w:t xml:space="preserve"> et les droits NTFS appliqués sur les dossiers eux même sont prioritaire</w:t>
      </w:r>
    </w:p>
    <w:p w14:paraId="0BB3AA9E" w14:textId="30D8F75C" w:rsidR="00556FC0" w:rsidRDefault="00556FC0" w:rsidP="00556FC0">
      <w:pPr>
        <w:jc w:val="both"/>
      </w:pPr>
      <w:r w:rsidRPr="00556FC0">
        <w:lastRenderedPageBreak/>
        <w:drawing>
          <wp:inline distT="0" distB="0" distL="0" distR="0" wp14:anchorId="62FC7F7C" wp14:editId="2612E7EC">
            <wp:extent cx="5760720" cy="4612005"/>
            <wp:effectExtent l="0" t="0" r="0" b="0"/>
            <wp:docPr id="438789701" name="Image 8"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89701" name="Image 8" descr="Une image contenant texte, Appareils électroniques, capture d’écran, logiciel&#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12005"/>
                    </a:xfrm>
                    <a:prstGeom prst="rect">
                      <a:avLst/>
                    </a:prstGeom>
                    <a:noFill/>
                    <a:ln>
                      <a:noFill/>
                    </a:ln>
                  </pic:spPr>
                </pic:pic>
              </a:graphicData>
            </a:graphic>
          </wp:inline>
        </w:drawing>
      </w:r>
    </w:p>
    <w:p w14:paraId="4C743687" w14:textId="3A3926DC" w:rsidR="00556FC0" w:rsidRDefault="00556FC0" w:rsidP="00556FC0">
      <w:pPr>
        <w:jc w:val="both"/>
      </w:pPr>
      <w:r>
        <w:t xml:space="preserve">Le mode Windows Server 2008 permet d’activer la fonctionnalité d’Access Base </w:t>
      </w:r>
      <w:proofErr w:type="spellStart"/>
      <w:r>
        <w:t>Enumeration</w:t>
      </w:r>
      <w:proofErr w:type="spellEnd"/>
      <w:r>
        <w:t xml:space="preserve">. Ainsi, les </w:t>
      </w:r>
      <w:proofErr w:type="spellStart"/>
      <w:r>
        <w:t>utiulisateurs</w:t>
      </w:r>
      <w:proofErr w:type="spellEnd"/>
      <w:r>
        <w:t xml:space="preserve"> verront que les dossiers auxquels ils ont les droits d’accès. </w:t>
      </w:r>
    </w:p>
    <w:p w14:paraId="5E9762AF" w14:textId="77777777" w:rsidR="004831F2" w:rsidRDefault="004831F2" w:rsidP="00556FC0">
      <w:pPr>
        <w:jc w:val="both"/>
      </w:pPr>
    </w:p>
    <w:p w14:paraId="6D0E5964" w14:textId="77777777" w:rsidR="004831F2" w:rsidRPr="00556FC0" w:rsidRDefault="004831F2" w:rsidP="00556FC0">
      <w:pPr>
        <w:jc w:val="both"/>
      </w:pPr>
    </w:p>
    <w:p w14:paraId="053D79B0" w14:textId="11850B69" w:rsidR="00556FC0" w:rsidRPr="00556FC0" w:rsidRDefault="00556FC0" w:rsidP="00556FC0">
      <w:pPr>
        <w:jc w:val="both"/>
      </w:pPr>
      <w:r w:rsidRPr="00556FC0">
        <w:lastRenderedPageBreak/>
        <w:drawing>
          <wp:inline distT="0" distB="0" distL="0" distR="0" wp14:anchorId="35F7F9F8" wp14:editId="65B28838">
            <wp:extent cx="5760720" cy="4638040"/>
            <wp:effectExtent l="0" t="0" r="0" b="0"/>
            <wp:docPr id="1227007680" name="Image 10"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07680" name="Image 10" descr="Une image contenant texte, capture d’écran, logiciel, Page web&#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38040"/>
                    </a:xfrm>
                    <a:prstGeom prst="rect">
                      <a:avLst/>
                    </a:prstGeom>
                    <a:noFill/>
                    <a:ln>
                      <a:noFill/>
                    </a:ln>
                  </pic:spPr>
                </pic:pic>
              </a:graphicData>
            </a:graphic>
          </wp:inline>
        </w:drawing>
      </w:r>
    </w:p>
    <w:p w14:paraId="71E01377" w14:textId="7764A89D" w:rsidR="00556FC0" w:rsidRPr="00556FC0" w:rsidRDefault="00556FC0" w:rsidP="00556FC0">
      <w:pPr>
        <w:jc w:val="both"/>
      </w:pPr>
      <w:r w:rsidRPr="00556FC0">
        <w:lastRenderedPageBreak/>
        <w:drawing>
          <wp:inline distT="0" distB="0" distL="0" distR="0" wp14:anchorId="6D79B9F6" wp14:editId="59F85550">
            <wp:extent cx="5760720" cy="4650105"/>
            <wp:effectExtent l="0" t="0" r="0" b="0"/>
            <wp:docPr id="1629286269" name="Image 1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6269" name="Image 12" descr="Une image contenant texte, capture d’écran, logiciel, affichag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50105"/>
                    </a:xfrm>
                    <a:prstGeom prst="rect">
                      <a:avLst/>
                    </a:prstGeom>
                    <a:noFill/>
                    <a:ln>
                      <a:noFill/>
                    </a:ln>
                  </pic:spPr>
                </pic:pic>
              </a:graphicData>
            </a:graphic>
          </wp:inline>
        </w:drawing>
      </w:r>
    </w:p>
    <w:p w14:paraId="54802B02" w14:textId="77777777" w:rsidR="00556FC0" w:rsidRDefault="00556FC0" w:rsidP="00933EE9">
      <w:pPr>
        <w:jc w:val="both"/>
      </w:pPr>
    </w:p>
    <w:p w14:paraId="6433536D" w14:textId="77777777" w:rsidR="000B4E7B" w:rsidRDefault="000B4E7B" w:rsidP="00933EE9">
      <w:pPr>
        <w:jc w:val="both"/>
      </w:pPr>
    </w:p>
    <w:p w14:paraId="5B787293" w14:textId="77777777" w:rsidR="00B95881" w:rsidRDefault="000B4E7B" w:rsidP="00B95881">
      <w:pPr>
        <w:jc w:val="both"/>
      </w:pPr>
      <w:r w:rsidRPr="000B4E7B">
        <w:t xml:space="preserve">L’installation et la configuration du serveur DFS ont été complétées avec succès. Le </w:t>
      </w:r>
      <w:proofErr w:type="spellStart"/>
      <w:r w:rsidRPr="000B4E7B">
        <w:t>namespace</w:t>
      </w:r>
      <w:proofErr w:type="spellEnd"/>
      <w:r w:rsidRPr="000B4E7B">
        <w:t xml:space="preserve"> DFS est désormais opérationnel et accessible pour tous les utilisateurs. Cette solution offre un point d’accès unique et simplifie la gestion des partages réseau. De plus, le système est prêt à être utilisé dans un environnement en production.</w:t>
      </w:r>
      <w:r w:rsidR="00B95881" w:rsidRPr="00B95881">
        <w:t xml:space="preserve"> </w:t>
      </w:r>
    </w:p>
    <w:p w14:paraId="16CB8E91" w14:textId="2CDDFE7B" w:rsidR="00B95881" w:rsidRDefault="00B95881" w:rsidP="00B95881">
      <w:pPr>
        <w:jc w:val="both"/>
      </w:pPr>
      <w:r>
        <w:t xml:space="preserve">Nous avons ensuite installé et configuré DFSR pour la réplication DFS. </w:t>
      </w:r>
    </w:p>
    <w:p w14:paraId="4B106CA6" w14:textId="1A291F94" w:rsidR="000B4E7B" w:rsidRDefault="000B4E7B" w:rsidP="00933EE9">
      <w:pPr>
        <w:jc w:val="both"/>
      </w:pPr>
    </w:p>
    <w:sectPr w:rsidR="000B4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E6"/>
    <w:rsid w:val="00061CE6"/>
    <w:rsid w:val="000B0FB2"/>
    <w:rsid w:val="000B4E7B"/>
    <w:rsid w:val="002570F6"/>
    <w:rsid w:val="004831F2"/>
    <w:rsid w:val="00523122"/>
    <w:rsid w:val="00556FC0"/>
    <w:rsid w:val="00933EE9"/>
    <w:rsid w:val="00B95881"/>
    <w:rsid w:val="00D13628"/>
    <w:rsid w:val="00DE33C0"/>
    <w:rsid w:val="00EA5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A621"/>
  <w15:chartTrackingRefBased/>
  <w15:docId w15:val="{137C59CA-50CE-4F1F-A5D0-CF6ED55F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61CE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1CE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1CE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1C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1C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1C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1C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CE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1CE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1CE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1CE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1CE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1C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1C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1C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1CE6"/>
    <w:rPr>
      <w:rFonts w:eastAsiaTheme="majorEastAsia" w:cstheme="majorBidi"/>
      <w:color w:val="272727" w:themeColor="text1" w:themeTint="D8"/>
    </w:rPr>
  </w:style>
  <w:style w:type="paragraph" w:styleId="Titre">
    <w:name w:val="Title"/>
    <w:basedOn w:val="Normal"/>
    <w:next w:val="Normal"/>
    <w:link w:val="TitreCar"/>
    <w:uiPriority w:val="10"/>
    <w:qFormat/>
    <w:rsid w:val="0006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1C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1C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1C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1CE6"/>
    <w:pPr>
      <w:spacing w:before="160"/>
      <w:jc w:val="center"/>
    </w:pPr>
    <w:rPr>
      <w:i/>
      <w:iCs/>
      <w:color w:val="404040" w:themeColor="text1" w:themeTint="BF"/>
    </w:rPr>
  </w:style>
  <w:style w:type="character" w:customStyle="1" w:styleId="CitationCar">
    <w:name w:val="Citation Car"/>
    <w:basedOn w:val="Policepardfaut"/>
    <w:link w:val="Citation"/>
    <w:uiPriority w:val="29"/>
    <w:rsid w:val="00061CE6"/>
    <w:rPr>
      <w:i/>
      <w:iCs/>
      <w:color w:val="404040" w:themeColor="text1" w:themeTint="BF"/>
    </w:rPr>
  </w:style>
  <w:style w:type="paragraph" w:styleId="Paragraphedeliste">
    <w:name w:val="List Paragraph"/>
    <w:basedOn w:val="Normal"/>
    <w:uiPriority w:val="34"/>
    <w:qFormat/>
    <w:rsid w:val="00061CE6"/>
    <w:pPr>
      <w:ind w:left="720"/>
      <w:contextualSpacing/>
    </w:pPr>
  </w:style>
  <w:style w:type="character" w:styleId="Accentuationintense">
    <w:name w:val="Intense Emphasis"/>
    <w:basedOn w:val="Policepardfaut"/>
    <w:uiPriority w:val="21"/>
    <w:qFormat/>
    <w:rsid w:val="00061CE6"/>
    <w:rPr>
      <w:i/>
      <w:iCs/>
      <w:color w:val="0F4761" w:themeColor="accent1" w:themeShade="BF"/>
    </w:rPr>
  </w:style>
  <w:style w:type="paragraph" w:styleId="Citationintense">
    <w:name w:val="Intense Quote"/>
    <w:basedOn w:val="Normal"/>
    <w:next w:val="Normal"/>
    <w:link w:val="CitationintenseCar"/>
    <w:uiPriority w:val="30"/>
    <w:qFormat/>
    <w:rsid w:val="0006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1CE6"/>
    <w:rPr>
      <w:i/>
      <w:iCs/>
      <w:color w:val="0F4761" w:themeColor="accent1" w:themeShade="BF"/>
    </w:rPr>
  </w:style>
  <w:style w:type="character" w:styleId="Rfrenceintense">
    <w:name w:val="Intense Reference"/>
    <w:basedOn w:val="Policepardfaut"/>
    <w:uiPriority w:val="32"/>
    <w:qFormat/>
    <w:rsid w:val="00061C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1355">
      <w:bodyDiv w:val="1"/>
      <w:marLeft w:val="0"/>
      <w:marRight w:val="0"/>
      <w:marTop w:val="0"/>
      <w:marBottom w:val="0"/>
      <w:divBdr>
        <w:top w:val="none" w:sz="0" w:space="0" w:color="auto"/>
        <w:left w:val="none" w:sz="0" w:space="0" w:color="auto"/>
        <w:bottom w:val="none" w:sz="0" w:space="0" w:color="auto"/>
        <w:right w:val="none" w:sz="0" w:space="0" w:color="auto"/>
      </w:divBdr>
    </w:div>
    <w:div w:id="124156285">
      <w:bodyDiv w:val="1"/>
      <w:marLeft w:val="0"/>
      <w:marRight w:val="0"/>
      <w:marTop w:val="0"/>
      <w:marBottom w:val="0"/>
      <w:divBdr>
        <w:top w:val="none" w:sz="0" w:space="0" w:color="auto"/>
        <w:left w:val="none" w:sz="0" w:space="0" w:color="auto"/>
        <w:bottom w:val="none" w:sz="0" w:space="0" w:color="auto"/>
        <w:right w:val="none" w:sz="0" w:space="0" w:color="auto"/>
      </w:divBdr>
    </w:div>
    <w:div w:id="309361785">
      <w:bodyDiv w:val="1"/>
      <w:marLeft w:val="0"/>
      <w:marRight w:val="0"/>
      <w:marTop w:val="0"/>
      <w:marBottom w:val="0"/>
      <w:divBdr>
        <w:top w:val="none" w:sz="0" w:space="0" w:color="auto"/>
        <w:left w:val="none" w:sz="0" w:space="0" w:color="auto"/>
        <w:bottom w:val="none" w:sz="0" w:space="0" w:color="auto"/>
        <w:right w:val="none" w:sz="0" w:space="0" w:color="auto"/>
      </w:divBdr>
    </w:div>
    <w:div w:id="715667194">
      <w:bodyDiv w:val="1"/>
      <w:marLeft w:val="0"/>
      <w:marRight w:val="0"/>
      <w:marTop w:val="0"/>
      <w:marBottom w:val="0"/>
      <w:divBdr>
        <w:top w:val="none" w:sz="0" w:space="0" w:color="auto"/>
        <w:left w:val="none" w:sz="0" w:space="0" w:color="auto"/>
        <w:bottom w:val="none" w:sz="0" w:space="0" w:color="auto"/>
        <w:right w:val="none" w:sz="0" w:space="0" w:color="auto"/>
      </w:divBdr>
    </w:div>
    <w:div w:id="788478013">
      <w:bodyDiv w:val="1"/>
      <w:marLeft w:val="0"/>
      <w:marRight w:val="0"/>
      <w:marTop w:val="0"/>
      <w:marBottom w:val="0"/>
      <w:divBdr>
        <w:top w:val="none" w:sz="0" w:space="0" w:color="auto"/>
        <w:left w:val="none" w:sz="0" w:space="0" w:color="auto"/>
        <w:bottom w:val="none" w:sz="0" w:space="0" w:color="auto"/>
        <w:right w:val="none" w:sz="0" w:space="0" w:color="auto"/>
      </w:divBdr>
    </w:div>
    <w:div w:id="1241258931">
      <w:bodyDiv w:val="1"/>
      <w:marLeft w:val="0"/>
      <w:marRight w:val="0"/>
      <w:marTop w:val="0"/>
      <w:marBottom w:val="0"/>
      <w:divBdr>
        <w:top w:val="none" w:sz="0" w:space="0" w:color="auto"/>
        <w:left w:val="none" w:sz="0" w:space="0" w:color="auto"/>
        <w:bottom w:val="none" w:sz="0" w:space="0" w:color="auto"/>
        <w:right w:val="none" w:sz="0" w:space="0" w:color="auto"/>
      </w:divBdr>
    </w:div>
    <w:div w:id="1275819197">
      <w:bodyDiv w:val="1"/>
      <w:marLeft w:val="0"/>
      <w:marRight w:val="0"/>
      <w:marTop w:val="0"/>
      <w:marBottom w:val="0"/>
      <w:divBdr>
        <w:top w:val="none" w:sz="0" w:space="0" w:color="auto"/>
        <w:left w:val="none" w:sz="0" w:space="0" w:color="auto"/>
        <w:bottom w:val="none" w:sz="0" w:space="0" w:color="auto"/>
        <w:right w:val="none" w:sz="0" w:space="0" w:color="auto"/>
      </w:divBdr>
    </w:div>
    <w:div w:id="1513452325">
      <w:bodyDiv w:val="1"/>
      <w:marLeft w:val="0"/>
      <w:marRight w:val="0"/>
      <w:marTop w:val="0"/>
      <w:marBottom w:val="0"/>
      <w:divBdr>
        <w:top w:val="none" w:sz="0" w:space="0" w:color="auto"/>
        <w:left w:val="none" w:sz="0" w:space="0" w:color="auto"/>
        <w:bottom w:val="none" w:sz="0" w:space="0" w:color="auto"/>
        <w:right w:val="none" w:sz="0" w:space="0" w:color="auto"/>
      </w:divBdr>
    </w:div>
    <w:div w:id="1822042839">
      <w:bodyDiv w:val="1"/>
      <w:marLeft w:val="0"/>
      <w:marRight w:val="0"/>
      <w:marTop w:val="0"/>
      <w:marBottom w:val="0"/>
      <w:divBdr>
        <w:top w:val="none" w:sz="0" w:space="0" w:color="auto"/>
        <w:left w:val="none" w:sz="0" w:space="0" w:color="auto"/>
        <w:bottom w:val="none" w:sz="0" w:space="0" w:color="auto"/>
        <w:right w:val="none" w:sz="0" w:space="0" w:color="auto"/>
      </w:divBdr>
    </w:div>
    <w:div w:id="1824811827">
      <w:bodyDiv w:val="1"/>
      <w:marLeft w:val="0"/>
      <w:marRight w:val="0"/>
      <w:marTop w:val="0"/>
      <w:marBottom w:val="0"/>
      <w:divBdr>
        <w:top w:val="none" w:sz="0" w:space="0" w:color="auto"/>
        <w:left w:val="none" w:sz="0" w:space="0" w:color="auto"/>
        <w:bottom w:val="none" w:sz="0" w:space="0" w:color="auto"/>
        <w:right w:val="none" w:sz="0" w:space="0" w:color="auto"/>
      </w:divBdr>
    </w:div>
    <w:div w:id="1945990620">
      <w:bodyDiv w:val="1"/>
      <w:marLeft w:val="0"/>
      <w:marRight w:val="0"/>
      <w:marTop w:val="0"/>
      <w:marBottom w:val="0"/>
      <w:divBdr>
        <w:top w:val="none" w:sz="0" w:space="0" w:color="auto"/>
        <w:left w:val="none" w:sz="0" w:space="0" w:color="auto"/>
        <w:bottom w:val="none" w:sz="0" w:space="0" w:color="auto"/>
        <w:right w:val="none" w:sz="0" w:space="0" w:color="auto"/>
      </w:divBdr>
    </w:div>
    <w:div w:id="210268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4</cp:revision>
  <cp:lastPrinted>2024-12-18T17:57:00Z</cp:lastPrinted>
  <dcterms:created xsi:type="dcterms:W3CDTF">2024-12-18T17:17:00Z</dcterms:created>
  <dcterms:modified xsi:type="dcterms:W3CDTF">2024-12-18T18:02:00Z</dcterms:modified>
</cp:coreProperties>
</file>