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E540" w14:textId="77777777" w:rsidR="005B4F34" w:rsidRDefault="005B4F34" w:rsidP="005B4F34">
      <w:pPr>
        <w:jc w:val="both"/>
      </w:pPr>
      <w:r>
        <w:t>Étienne PAQUELET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5CB29FB1" w14:textId="77777777" w:rsidR="005B4F34" w:rsidRDefault="005B4F34" w:rsidP="005B4F34">
      <w:pPr>
        <w:jc w:val="both"/>
      </w:pPr>
      <w:r>
        <w:t>Suha KUT</w:t>
      </w:r>
    </w:p>
    <w:p w14:paraId="3CFEFBE4" w14:textId="5C4506E9" w:rsidR="005B4F34" w:rsidRDefault="005B4F34" w:rsidP="005B4F34">
      <w:pPr>
        <w:jc w:val="center"/>
      </w:pPr>
      <w:r>
        <w:t>J</w:t>
      </w:r>
      <w:r>
        <w:t>a</w:t>
      </w:r>
      <w:r w:rsidRPr="005B4F34">
        <w:t>lon 43 - REMDCSRV ADDS + DNS</w:t>
      </w:r>
    </w:p>
    <w:p w14:paraId="5FC2085E" w14:textId="77777777" w:rsidR="005B4F34" w:rsidRDefault="005B4F34"/>
    <w:p w14:paraId="78674038" w14:textId="77777777" w:rsidR="005B4F34" w:rsidRDefault="005B4F34"/>
    <w:p w14:paraId="205E5410" w14:textId="589395DE" w:rsidR="005B4F34" w:rsidRDefault="005B4F34">
      <w:r>
        <w:t>Voici notre serveur DNS, celui-ci contient la zone rem.wsl2024.org, et redirige les autres requêtes DNS vers wsl2024.org.</w:t>
      </w:r>
      <w:r>
        <w:br/>
        <w:t xml:space="preserve"> Nous avons également activé dans celui-ci </w:t>
      </w:r>
      <w:proofErr w:type="spellStart"/>
      <w:r>
        <w:t>DNSSec</w:t>
      </w:r>
      <w:proofErr w:type="spellEnd"/>
      <w:r>
        <w:t xml:space="preserve"> comme on peut le voir sur ce screen :</w:t>
      </w:r>
    </w:p>
    <w:p w14:paraId="2D20E8E3" w14:textId="1D123D2F" w:rsidR="00B429CF" w:rsidRDefault="005B4F34">
      <w:r w:rsidRPr="005B4F34">
        <w:drawing>
          <wp:inline distT="0" distB="0" distL="0" distR="0" wp14:anchorId="5441980D" wp14:editId="31E3F797">
            <wp:extent cx="5760720" cy="2002790"/>
            <wp:effectExtent l="0" t="0" r="0" b="0"/>
            <wp:docPr id="93872751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2751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407E" w14:textId="77777777" w:rsidR="005B4F34" w:rsidRDefault="005B4F34"/>
    <w:p w14:paraId="720F6BA8" w14:textId="498F18F1" w:rsidR="005B4F34" w:rsidRDefault="005B4F34">
      <w:r>
        <w:t>Au niveau de notre serveur AD DS, voici sa configuration :</w:t>
      </w:r>
    </w:p>
    <w:p w14:paraId="0C8D98EE" w14:textId="3CC5D9AD" w:rsidR="005B4F34" w:rsidRDefault="005B4F34" w:rsidP="005B4F34">
      <w:pPr>
        <w:pStyle w:val="Paragraphedeliste"/>
        <w:numPr>
          <w:ilvl w:val="0"/>
          <w:numId w:val="1"/>
        </w:numPr>
      </w:pPr>
      <w:r>
        <w:t xml:space="preserve">OU </w:t>
      </w:r>
      <w:proofErr w:type="spellStart"/>
      <w:r>
        <w:t>Workers</w:t>
      </w:r>
      <w:proofErr w:type="spellEnd"/>
      <w:r>
        <w:t xml:space="preserve"> pour les users</w:t>
      </w:r>
    </w:p>
    <w:p w14:paraId="68530A70" w14:textId="0625968A" w:rsidR="005B4F34" w:rsidRDefault="005B4F34" w:rsidP="005B4F34">
      <w:pPr>
        <w:pStyle w:val="Paragraphedeliste"/>
        <w:numPr>
          <w:ilvl w:val="0"/>
          <w:numId w:val="1"/>
        </w:numPr>
      </w:pPr>
      <w:r>
        <w:t>OU Computers pour les ordinateurs/serveurs du domaines</w:t>
      </w:r>
    </w:p>
    <w:p w14:paraId="67B1B7EE" w14:textId="3FC311D6" w:rsidR="005B4F34" w:rsidRDefault="005B4F34" w:rsidP="005B4F34">
      <w:pPr>
        <w:pStyle w:val="Paragraphedeliste"/>
        <w:numPr>
          <w:ilvl w:val="0"/>
          <w:numId w:val="1"/>
        </w:numPr>
      </w:pPr>
      <w:r>
        <w:t>OU Groups pours tous les groupes</w:t>
      </w:r>
    </w:p>
    <w:p w14:paraId="69D4E93C" w14:textId="373EC31C" w:rsidR="005B4F34" w:rsidRDefault="005B4F34" w:rsidP="005B4F34">
      <w:r w:rsidRPr="005B4F34">
        <w:drawing>
          <wp:inline distT="0" distB="0" distL="0" distR="0" wp14:anchorId="7DCFE39B" wp14:editId="7496274A">
            <wp:extent cx="5760720" cy="3362325"/>
            <wp:effectExtent l="0" t="0" r="0" b="9525"/>
            <wp:docPr id="1530839284" name="Image 1" descr="Une image contenant texte, logiciel, nombr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39284" name="Image 1" descr="Une image contenant texte, logiciel, nombre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6EBF" w14:textId="4EDC3225" w:rsidR="005B4F34" w:rsidRDefault="005B4F34" w:rsidP="005B4F34">
      <w:r>
        <w:lastRenderedPageBreak/>
        <w:t xml:space="preserve">Voici nos GPO également : </w:t>
      </w:r>
    </w:p>
    <w:p w14:paraId="78323090" w14:textId="7B65026F" w:rsidR="005B4F34" w:rsidRDefault="005B4F34" w:rsidP="005B4F34">
      <w:r w:rsidRPr="005B4F34">
        <w:drawing>
          <wp:inline distT="0" distB="0" distL="0" distR="0" wp14:anchorId="6D1B4718" wp14:editId="7B25C20B">
            <wp:extent cx="5760720" cy="3832860"/>
            <wp:effectExtent l="0" t="0" r="0" b="0"/>
            <wp:docPr id="11146985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85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4089" w14:textId="77777777" w:rsidR="005B4F34" w:rsidRDefault="005B4F34" w:rsidP="005B4F34"/>
    <w:p w14:paraId="34136E41" w14:textId="344D3653" w:rsidR="005B4F34" w:rsidRDefault="005B4F34" w:rsidP="005B4F34">
      <w:pPr>
        <w:pStyle w:val="Paragraphedeliste"/>
        <w:numPr>
          <w:ilvl w:val="0"/>
          <w:numId w:val="1"/>
        </w:numPr>
      </w:pPr>
      <w:r>
        <w:t>IT admin local correspond à la GPO qui met les utilisateurs membre du groupe IT en tant qu’administrateur local sur les machines.</w:t>
      </w:r>
    </w:p>
    <w:p w14:paraId="21757CD5" w14:textId="21FE7F34" w:rsidR="005B4F34" w:rsidRDefault="005B4F34" w:rsidP="005B4F34">
      <w:pPr>
        <w:pStyle w:val="Paragraphedeliste"/>
        <w:numPr>
          <w:ilvl w:val="0"/>
          <w:numId w:val="1"/>
        </w:numPr>
      </w:pPr>
      <w:proofErr w:type="spellStart"/>
      <w:r w:rsidRPr="005B4F34">
        <w:t>Deny</w:t>
      </w:r>
      <w:proofErr w:type="spellEnd"/>
      <w:r w:rsidRPr="005B4F34">
        <w:t xml:space="preserve"> control panel correspond à la dé</w:t>
      </w:r>
      <w:r>
        <w:t>sactivation de l’accès au panneau de configuration à tous les utilisateurs sauf aux Administrateurs.</w:t>
      </w:r>
    </w:p>
    <w:p w14:paraId="52429FE8" w14:textId="068DD881" w:rsidR="005B4F34" w:rsidRDefault="005B4F34" w:rsidP="005B4F34">
      <w:pPr>
        <w:pStyle w:val="Paragraphedeliste"/>
        <w:numPr>
          <w:ilvl w:val="0"/>
          <w:numId w:val="1"/>
        </w:numPr>
      </w:pPr>
      <w:r>
        <w:t>Les 2 autres correspondent aux rattachements des lecteurs réseaux associées.</w:t>
      </w:r>
    </w:p>
    <w:p w14:paraId="43E2FB03" w14:textId="77777777" w:rsidR="005B4F34" w:rsidRPr="005B4F34" w:rsidRDefault="005B4F34" w:rsidP="005B4F34"/>
    <w:sectPr w:rsidR="005B4F34" w:rsidRPr="005B4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912BC"/>
    <w:multiLevelType w:val="hybridMultilevel"/>
    <w:tmpl w:val="66D0AD20"/>
    <w:lvl w:ilvl="0" w:tplc="D6C046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7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34"/>
    <w:rsid w:val="001C0EDC"/>
    <w:rsid w:val="003F087A"/>
    <w:rsid w:val="005B4F34"/>
    <w:rsid w:val="00752083"/>
    <w:rsid w:val="00B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DEE7"/>
  <w15:chartTrackingRefBased/>
  <w15:docId w15:val="{DD7A7C5F-8492-4A5A-A66B-876B71A9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34"/>
  </w:style>
  <w:style w:type="paragraph" w:styleId="Titre1">
    <w:name w:val="heading 1"/>
    <w:basedOn w:val="Normal"/>
    <w:next w:val="Normal"/>
    <w:link w:val="Titre1Car"/>
    <w:uiPriority w:val="9"/>
    <w:qFormat/>
    <w:rsid w:val="005B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4F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4F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4F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4F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4F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4F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4F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4F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4F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4F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4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2024-12-18T15:11:00Z</dcterms:created>
  <dcterms:modified xsi:type="dcterms:W3CDTF">2024-12-18T15:16:00Z</dcterms:modified>
</cp:coreProperties>
</file>