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F38" w:rsidRDefault="0007033E"/>
    <w:p w:rsidR="003E6A4A" w:rsidRDefault="003E6A4A"/>
    <w:p w:rsidR="003E6A4A" w:rsidRDefault="003E6A4A">
      <w:hyperlink r:id="rId5" w:history="1">
        <w:r w:rsidRPr="00FD49C0">
          <w:rPr>
            <w:rStyle w:val="Hyperlink"/>
          </w:rPr>
          <w:t>https://medium.com/guma-rs/n%C3%A3o-confunda-dod-com-crit%C3%A9rios-de-aceite-d030b9a812d9</w:t>
        </w:r>
      </w:hyperlink>
    </w:p>
    <w:p w:rsidR="003E6A4A" w:rsidRDefault="003E6A4A"/>
    <w:p w:rsidR="003E6A4A" w:rsidRDefault="003E6A4A">
      <w:r>
        <w:t>Conceitos:</w:t>
      </w:r>
    </w:p>
    <w:p w:rsidR="003E6A4A" w:rsidRDefault="003E6A4A">
      <w:bookmarkStart w:id="0" w:name="_GoBack"/>
      <w:proofErr w:type="spellStart"/>
      <w:r>
        <w:t>DoR</w:t>
      </w:r>
      <w:bookmarkEnd w:id="0"/>
      <w:proofErr w:type="spellEnd"/>
      <w:r>
        <w:t xml:space="preserve"> (</w:t>
      </w:r>
      <w:proofErr w:type="spellStart"/>
      <w:r w:rsidRPr="003E6A4A">
        <w:t>Definition</w:t>
      </w:r>
      <w:proofErr w:type="spellEnd"/>
      <w:r w:rsidRPr="003E6A4A">
        <w:t xml:space="preserve"> </w:t>
      </w:r>
      <w:proofErr w:type="spellStart"/>
      <w:r w:rsidRPr="003E6A4A">
        <w:t>of</w:t>
      </w:r>
      <w:proofErr w:type="spellEnd"/>
      <w:r w:rsidRPr="003E6A4A">
        <w:t xml:space="preserve"> </w:t>
      </w:r>
      <w:proofErr w:type="spellStart"/>
      <w:r w:rsidRPr="003E6A4A">
        <w:t>Ready</w:t>
      </w:r>
      <w:proofErr w:type="spellEnd"/>
      <w:r w:rsidRPr="003E6A4A">
        <w:t>)</w:t>
      </w:r>
      <w:r>
        <w:t xml:space="preserve"> – Pronto</w:t>
      </w:r>
    </w:p>
    <w:p w:rsidR="00B01C9A" w:rsidRDefault="003E6A4A">
      <w:r>
        <w:t>Acordo de trabalho entre o time de desenvolvimento e o PO. Com o intuito de que as histórias de usuários cheguem para o time de desenvolvimento com a granularidade boa e com detalhamento.</w:t>
      </w:r>
      <w:r>
        <w:br/>
        <w:t xml:space="preserve">Antes que o item entre para a Sprint, o time deve garantir que ele esteja atendendo os critérios do </w:t>
      </w:r>
      <w:proofErr w:type="spellStart"/>
      <w:r>
        <w:t>Ready</w:t>
      </w:r>
      <w:proofErr w:type="spellEnd"/>
      <w:r>
        <w:t>.</w:t>
      </w:r>
      <w:r w:rsidR="00B01C9A">
        <w:br/>
      </w:r>
      <w:r w:rsidR="00B01C9A">
        <w:br/>
        <w:t>Exemplos:</w:t>
      </w:r>
      <w:r w:rsidR="00B01C9A">
        <w:br/>
      </w:r>
    </w:p>
    <w:p w:rsidR="00B01C9A" w:rsidRDefault="00B01C9A" w:rsidP="00B01C9A">
      <w:pPr>
        <w:pStyle w:val="PargrafodaLista"/>
        <w:numPr>
          <w:ilvl w:val="0"/>
          <w:numId w:val="1"/>
        </w:numPr>
      </w:pPr>
      <w:r w:rsidRPr="00B01C9A">
        <w:t>Histórias de Usuário devem ter sido escritas com o padrão de escrita </w:t>
      </w:r>
      <w:hyperlink r:id="rId6" w:history="1">
        <w:r w:rsidRPr="00B01C9A">
          <w:t>INVEST</w:t>
        </w:r>
      </w:hyperlink>
      <w:r w:rsidRPr="00B01C9A">
        <w:t>;</w:t>
      </w:r>
      <w:r>
        <w:br/>
      </w:r>
      <w:hyperlink r:id="rId7" w:history="1">
        <w:r w:rsidR="00CD1DDA" w:rsidRPr="00FD49C0">
          <w:rPr>
            <w:rStyle w:val="Hyperlink"/>
          </w:rPr>
          <w:t>https://incuca.net/conheca-o-invest-e-descubra-como-escrever-boas-historias-de-usuarios/</w:t>
        </w:r>
      </w:hyperlink>
    </w:p>
    <w:p w:rsidR="00B01C9A" w:rsidRDefault="00B01C9A" w:rsidP="00B01C9A">
      <w:pPr>
        <w:pStyle w:val="PargrafodaLista"/>
        <w:numPr>
          <w:ilvl w:val="0"/>
          <w:numId w:val="1"/>
        </w:numPr>
      </w:pPr>
      <w:r w:rsidRPr="00B01C9A">
        <w:t>Histórias de Usuário devem possuir ao menos um critério de aceite;</w:t>
      </w:r>
    </w:p>
    <w:p w:rsidR="003E6A4A" w:rsidRDefault="00B01C9A" w:rsidP="00B01C9A">
      <w:pPr>
        <w:pStyle w:val="PargrafodaLista"/>
        <w:numPr>
          <w:ilvl w:val="0"/>
          <w:numId w:val="1"/>
        </w:numPr>
      </w:pPr>
      <w:r w:rsidRPr="00B01C9A">
        <w:t>Histórias de Usuário devem possuir </w:t>
      </w:r>
      <w:r>
        <w:t>protótipos (</w:t>
      </w:r>
      <w:proofErr w:type="spellStart"/>
      <w:r>
        <w:fldChar w:fldCharType="begin"/>
      </w:r>
      <w:r>
        <w:instrText xml:space="preserve"> HYPERLINK "https://www.vitaminaweb.com.br/fidelidade-de-prototipos-baixa-media-ou-alta/" </w:instrText>
      </w:r>
      <w:r>
        <w:fldChar w:fldCharType="separate"/>
      </w:r>
      <w:r w:rsidRPr="00B01C9A">
        <w:t>wireframe</w:t>
      </w:r>
      <w:proofErr w:type="spellEnd"/>
      <w:r>
        <w:t>)</w:t>
      </w:r>
      <w:r w:rsidRPr="00B01C9A">
        <w:t xml:space="preserve"> de baixa fidelidade.</w:t>
      </w:r>
      <w:r>
        <w:fldChar w:fldCharType="end"/>
      </w:r>
      <w:r>
        <w:t xml:space="preserve"> </w:t>
      </w:r>
      <w:r>
        <w:rPr>
          <w:rFonts w:ascii="Helvetica" w:hAnsi="Helvetica" w:cs="Helvetica"/>
          <w:color w:val="666666"/>
          <w:sz w:val="20"/>
          <w:szCs w:val="20"/>
          <w:shd w:val="clear" w:color="auto" w:fill="FFFFFF"/>
        </w:rPr>
        <w:t>Um protótipo de baixa fidelidade visa definir de modo simples como seria a interação do usuário com o projeto não tendo nenhuma preocupação com elementos ligados ao design</w:t>
      </w:r>
      <w:r>
        <w:rPr>
          <w:rFonts w:ascii="Helvetica" w:hAnsi="Helvetica" w:cs="Helvetica"/>
          <w:color w:val="666666"/>
          <w:sz w:val="20"/>
          <w:szCs w:val="20"/>
          <w:shd w:val="clear" w:color="auto" w:fill="FFFFFF"/>
        </w:rPr>
        <w:t>.</w:t>
      </w:r>
    </w:p>
    <w:p w:rsidR="00B01C9A" w:rsidRDefault="00B01C9A"/>
    <w:p w:rsidR="003E6A4A" w:rsidRDefault="003E6A4A">
      <w:proofErr w:type="spellStart"/>
      <w:r>
        <w:t>DoD</w:t>
      </w:r>
      <w:proofErr w:type="spellEnd"/>
      <w:r>
        <w:t xml:space="preserve"> (</w:t>
      </w:r>
      <w:proofErr w:type="spellStart"/>
      <w:r>
        <w:t>Definition</w:t>
      </w:r>
      <w:proofErr w:type="spellEnd"/>
      <w:r>
        <w:t xml:space="preserve"> </w:t>
      </w:r>
      <w:proofErr w:type="spellStart"/>
      <w:r>
        <w:t>of</w:t>
      </w:r>
      <w:proofErr w:type="spellEnd"/>
      <w:r>
        <w:t xml:space="preserve"> </w:t>
      </w:r>
      <w:proofErr w:type="spellStart"/>
      <w:r>
        <w:t>Done</w:t>
      </w:r>
      <w:proofErr w:type="spellEnd"/>
      <w:r>
        <w:t>) – Feito</w:t>
      </w:r>
    </w:p>
    <w:p w:rsidR="00B01C9A" w:rsidRDefault="003E6A4A">
      <w:r>
        <w:t xml:space="preserve">Um </w:t>
      </w:r>
      <w:proofErr w:type="spellStart"/>
      <w:r>
        <w:t>acrodo</w:t>
      </w:r>
      <w:proofErr w:type="spellEnd"/>
      <w:r>
        <w:t xml:space="preserve"> definido por membros do time, aplicável a todas as histórias de usuários, </w:t>
      </w:r>
      <w:r w:rsidR="00B01C9A">
        <w:t>com intuito que todos os membros tenham um entendimento compartilhado do que seja feito. Uma lista de verificações de atividades necessárias para que um incremento de software seja considerado como completo.</w:t>
      </w:r>
    </w:p>
    <w:p w:rsidR="00A26AC6" w:rsidRDefault="00A26AC6"/>
    <w:p w:rsidR="00A26AC6" w:rsidRDefault="00B01C9A" w:rsidP="00A26AC6">
      <w:r>
        <w:t xml:space="preserve"> </w:t>
      </w:r>
      <w:r w:rsidR="00A26AC6">
        <w:t>Funcionalidades devem ter sido testadas;</w:t>
      </w:r>
    </w:p>
    <w:p w:rsidR="00A26AC6" w:rsidRDefault="00A26AC6" w:rsidP="00A26AC6">
      <w:r>
        <w:t>Testes unitários devem ter sido criados;</w:t>
      </w:r>
    </w:p>
    <w:p w:rsidR="00A26AC6" w:rsidRDefault="00A26AC6" w:rsidP="00A26AC6">
      <w:r>
        <w:t>Funcionalidades devem ter atendido a todos os critérios de aceite;</w:t>
      </w:r>
    </w:p>
    <w:p w:rsidR="00A26AC6" w:rsidRDefault="00A26AC6" w:rsidP="00A26AC6">
      <w:r>
        <w:t>Todas as funcionalidades devem ter sido testadas no Chrome, IE e Firefox;</w:t>
      </w:r>
    </w:p>
    <w:p w:rsidR="00A26AC6" w:rsidRDefault="00A26AC6" w:rsidP="00A26AC6">
      <w:r>
        <w:t>O código deve ter sido revisado por outro desenvolvedor.</w:t>
      </w:r>
    </w:p>
    <w:p w:rsidR="003E6A4A" w:rsidRDefault="00B01C9A">
      <w:r>
        <w:br/>
      </w:r>
      <w:r w:rsidR="003E6A4A">
        <w:t>Critérios de aceite</w:t>
      </w:r>
    </w:p>
    <w:p w:rsidR="00B01C9A" w:rsidRDefault="00B01C9A">
      <w:r>
        <w:t>São específicos e diferentes para diferentes histórias de usuários;</w:t>
      </w:r>
    </w:p>
    <w:sectPr w:rsidR="00B01C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F4911"/>
    <w:multiLevelType w:val="hybridMultilevel"/>
    <w:tmpl w:val="C246A6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4A"/>
    <w:rsid w:val="0007033E"/>
    <w:rsid w:val="001C414E"/>
    <w:rsid w:val="003E6A4A"/>
    <w:rsid w:val="00741D88"/>
    <w:rsid w:val="00A26AC6"/>
    <w:rsid w:val="00B01C9A"/>
    <w:rsid w:val="00CD1D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B843"/>
  <w15:chartTrackingRefBased/>
  <w15:docId w15:val="{D6280553-5DB4-4551-ADC8-916BF080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E6A4A"/>
    <w:rPr>
      <w:color w:val="0563C1" w:themeColor="hyperlink"/>
      <w:u w:val="single"/>
    </w:rPr>
  </w:style>
  <w:style w:type="paragraph" w:styleId="PargrafodaLista">
    <w:name w:val="List Paragraph"/>
    <w:basedOn w:val="Normal"/>
    <w:uiPriority w:val="34"/>
    <w:qFormat/>
    <w:rsid w:val="00B01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cuca.net/conheca-o-invest-e-descubra-como-escrever-boas-historias-de-usuar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cuca.net/conheca-o-invest-e-descubra-como-escrever-boas-historias-de-usuarios/" TargetMode="External"/><Relationship Id="rId5" Type="http://schemas.openxmlformats.org/officeDocument/2006/relationships/hyperlink" Target="https://medium.com/guma-rs/n%C3%A3o-confunda-dod-com-crit%C3%A9rios-de-aceite-d030b9a812d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318</Words>
  <Characters>1721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Lojas Riachuelo S/A</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Rosangela Fernandes da Costa</dc:creator>
  <cp:keywords/>
  <dc:description/>
  <cp:lastModifiedBy>Rosangela Fernandes da Costa</cp:lastModifiedBy>
  <cp:revision>1</cp:revision>
  <dcterms:created xsi:type="dcterms:W3CDTF">2021-02-08T14:48:00Z</dcterms:created>
  <dcterms:modified xsi:type="dcterms:W3CDTF">2021-02-08T23:15:00Z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RIACHUELO\4004864</vt:lpwstr>
  </property>
  <property fmtid="{D5CDD505-2E9C-101B-9397-08002B2CF9AE}" pid="4" name="DLPManualFileClassificationLastModificationDate">
    <vt:lpwstr>1612796829</vt:lpwstr>
  </property>
  <property fmtid="{D5CDD505-2E9C-101B-9397-08002B2CF9AE}" pid="5" name="DLPManualFileClassificationVersion">
    <vt:lpwstr>11.5.0.60</vt:lpwstr>
  </property>
</Properties>
</file>