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="华文宋体"/>
          <w:b/>
          <w:sz w:val="28"/>
          <w:szCs w:val="28"/>
          <w:lang w:val="en-US" w:eastAsia="zh-CN"/>
        </w:rPr>
      </w:pPr>
      <w:r>
        <w:rPr>
          <w:rFonts w:ascii="Times New Roman" w:hAnsi="Times New Roman" w:eastAsia="华文宋体"/>
          <w:b/>
          <w:sz w:val="28"/>
          <w:szCs w:val="28"/>
        </w:rPr>
        <w:t>实验</w:t>
      </w:r>
      <w:r>
        <w:rPr>
          <w:rFonts w:hint="eastAsia" w:ascii="Times New Roman" w:hAnsi="Times New Roman" w:eastAsia="华文宋体"/>
          <w:b/>
          <w:sz w:val="28"/>
          <w:szCs w:val="28"/>
          <w:lang w:val="en-US" w:eastAsia="zh-CN"/>
        </w:rPr>
        <w:t>六</w:t>
      </w:r>
      <w:r>
        <w:rPr>
          <w:rFonts w:hint="eastAsia" w:ascii="Times New Roman" w:hAnsi="Times New Roman" w:eastAsia="华文宋体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华文宋体"/>
          <w:b/>
          <w:sz w:val="28"/>
          <w:szCs w:val="28"/>
          <w:lang w:val="en-US" w:eastAsia="zh-CN"/>
        </w:rPr>
        <w:t>贝叶斯分类器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一、实验目的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、掌握朴素贝叶斯分类器（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Naïve Bayes Classifier, NBC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、掌握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AODE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Averaged One-Dependent Estimator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）分类器。</w:t>
      </w:r>
    </w:p>
    <w:p>
      <w:pPr>
        <w:spacing w:line="360" w:lineRule="auto"/>
        <w:rPr>
          <w:rFonts w:hint="eastAsia" w:ascii="Times New Roman" w:hAnsi="Times New Roman" w:eastAsia="华文宋体"/>
          <w:b/>
          <w:sz w:val="24"/>
          <w:szCs w:val="24"/>
        </w:rPr>
      </w:pPr>
      <w:r>
        <w:rPr>
          <w:rFonts w:hint="eastAsia" w:ascii="Times New Roman" w:hAnsi="Times New Roman" w:eastAsia="华文宋体"/>
          <w:b/>
          <w:sz w:val="24"/>
          <w:szCs w:val="24"/>
        </w:rPr>
        <w:t>二、数据集简介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数据集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样本数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维度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类数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MINIST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3000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784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10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手写体数字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Yale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165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1024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15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人脸图像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ascii="Times New Roman" w:hAnsi="Times New Roman" w:eastAsia="华文宋体"/>
                <w:sz w:val="24"/>
                <w:szCs w:val="24"/>
              </w:rPr>
              <w:t>lung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203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3312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5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ascii="Times New Roman" w:hAnsi="Times New Roman" w:eastAsia="华文宋体"/>
                <w:sz w:val="24"/>
                <w:szCs w:val="24"/>
              </w:rPr>
              <w:t>生物数据</w:t>
            </w:r>
          </w:p>
        </w:tc>
      </w:tr>
    </w:tbl>
    <w:p>
      <w:pPr>
        <w:spacing w:line="360" w:lineRule="auto"/>
        <w:ind w:firstLine="480" w:firstLineChars="200"/>
        <w:rPr>
          <w:rFonts w:hint="eastAsia" w:ascii="Times New Roman" w:hAnsi="Times New Roman" w:eastAsia="华文宋体"/>
          <w:sz w:val="24"/>
          <w:szCs w:val="24"/>
        </w:rPr>
      </w:pPr>
      <w:r>
        <w:rPr>
          <w:rFonts w:hint="eastAsia" w:ascii="Times New Roman" w:hAnsi="Times New Roman" w:eastAsia="华文宋体"/>
          <w:sz w:val="24"/>
          <w:szCs w:val="24"/>
        </w:rPr>
        <w:t>上述数据集均一.mat文件存放在/datasets文件夹下。</w:t>
      </w:r>
    </w:p>
    <w:p>
      <w:pPr>
        <w:spacing w:line="360" w:lineRule="auto"/>
        <w:rPr>
          <w:rFonts w:hint="eastAsia" w:ascii="Times New Roman" w:hAnsi="Times New Roman" w:eastAsia="华文宋体"/>
          <w:b/>
          <w:sz w:val="24"/>
          <w:szCs w:val="24"/>
        </w:rPr>
      </w:pPr>
      <w:r>
        <w:rPr>
          <w:rFonts w:hint="eastAsia" w:ascii="Times New Roman" w:hAnsi="Times New Roman" w:eastAsia="华文宋体"/>
          <w:b/>
          <w:sz w:val="24"/>
          <w:szCs w:val="24"/>
        </w:rPr>
        <w:t>三、实验内容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、编写程序实现朴素贝叶斯分类器设计。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Times New Roman" w:hAnsi="Times New Roman" w:eastAsia="华文宋体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、编写程序实现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AODE 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分类器设计。 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华文宋体"/>
          <w:b/>
          <w:sz w:val="24"/>
          <w:szCs w:val="24"/>
          <w:lang w:val="en-US" w:eastAsia="zh-CN"/>
        </w:rPr>
        <w:t>四、实验结果</w:t>
      </w:r>
    </w:p>
    <w:p>
      <w:r>
        <w:rPr>
          <w:rFonts w:hint="eastAsia"/>
        </w:rPr>
        <w:t>朴素贝叶斯分类器进行分类，对数据集minist数据集进行分类，主要是10分类问题，对分类结果采用评价指标A</w:t>
      </w:r>
      <w:r>
        <w:t>CC</w:t>
      </w:r>
      <w:r>
        <w:rPr>
          <w:rFonts w:hint="eastAsia"/>
        </w:rPr>
        <w:t>进行定量评价，以及稀疏混淆矩阵进行定性分析，结果如下所示：</w:t>
      </w:r>
    </w:p>
    <w:p>
      <w:pPr>
        <w:rPr>
          <w:rFonts w:hint="eastAsia"/>
        </w:rPr>
      </w:pPr>
      <w:r>
        <w:drawing>
          <wp:inline distT="0" distB="0" distL="0" distR="0">
            <wp:extent cx="3155315" cy="266954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8828" cy="26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794760" cy="41611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708" cy="41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FkNTJlNGExZTI5MjI2ZjI5MzRhMjhjMDdjOWNhMDUifQ=="/>
  </w:docVars>
  <w:rsids>
    <w:rsidRoot w:val="004E6CAE"/>
    <w:rsid w:val="004E6CAE"/>
    <w:rsid w:val="008C3645"/>
    <w:rsid w:val="00902EF8"/>
    <w:rsid w:val="00FE3FE7"/>
    <w:rsid w:val="112F7D08"/>
    <w:rsid w:val="332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230</Words>
  <Characters>330</Characters>
  <Lines>1</Lines>
  <Paragraphs>1</Paragraphs>
  <TotalTime>1</TotalTime>
  <ScaleCrop>false</ScaleCrop>
  <LinksUpToDate>false</LinksUpToDate>
  <CharactersWithSpaces>343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2022-12-15T05:42:00Z</dcterms:created>
  <dc:creator>406</dc:creator>
  <cp:lastModifiedBy>westlife</cp:lastModifiedBy>
  <dcterms:modified xsi:type="dcterms:W3CDTF">2022-12-15T11:45:16Z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00B88F5A67804B90840B7F1B497479CD</vt:lpwstr>
  </property>
</Properties>
</file>