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BEF55" w14:textId="37410B08" w:rsidR="00E1635D" w:rsidRPr="00D841A1" w:rsidRDefault="00C7050C">
      <w:pPr>
        <w:rPr>
          <w:b/>
          <w:bCs/>
        </w:rPr>
      </w:pPr>
      <w:proofErr w:type="spellStart"/>
      <w:r w:rsidRPr="00D841A1">
        <w:rPr>
          <w:b/>
          <w:bCs/>
        </w:rPr>
        <w:t>Deepseek</w:t>
      </w:r>
      <w:proofErr w:type="spellEnd"/>
      <w:r w:rsidRPr="00D841A1">
        <w:rPr>
          <w:b/>
          <w:bCs/>
        </w:rPr>
        <w:t xml:space="preserve"> 3.1 Maid</w:t>
      </w:r>
    </w:p>
    <w:p w14:paraId="21A9AB25" w14:textId="77777777" w:rsidR="00C7050C" w:rsidRDefault="00C7050C"/>
    <w:p w14:paraId="40A8B85E" w14:textId="77777777" w:rsidR="00C7050C" w:rsidRDefault="00C7050C" w:rsidP="00C7050C">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Hmm, this is a forensic analysis request based on a text file. The user wants a hypothesis about the culprit and other suspicious parties, with reasoning. The text is a narrative about a maid being dismissed under suspicious circumstances and replaced by a seemingly perfect new maid.</w:t>
      </w:r>
    </w:p>
    <w:p w14:paraId="23B5B33C" w14:textId="77777777" w:rsidR="00C7050C" w:rsidRDefault="00C7050C" w:rsidP="00C7050C">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 xml:space="preserve">Okay, the key elements </w:t>
      </w:r>
      <w:proofErr w:type="gramStart"/>
      <w:r>
        <w:rPr>
          <w:rFonts w:ascii="Arial" w:hAnsi="Arial" w:cs="Arial"/>
          <w:color w:val="60646C"/>
          <w:spacing w:val="-6"/>
          <w:sz w:val="27"/>
          <w:szCs w:val="27"/>
        </w:rPr>
        <w:t>are:</w:t>
      </w:r>
      <w:proofErr w:type="gramEnd"/>
      <w:r>
        <w:rPr>
          <w:rFonts w:ascii="Arial" w:hAnsi="Arial" w:cs="Arial"/>
          <w:color w:val="60646C"/>
          <w:spacing w:val="-6"/>
          <w:sz w:val="27"/>
          <w:szCs w:val="27"/>
        </w:rPr>
        <w:t xml:space="preserve"> Jessica's dismissal over a missing brooch that reappeared, the overly efficient new maid Wisteria, Miss Petunia's hypochondria, and Miss Ophelia's abruptness. The hypothesis needs to focus on Wisteria as the primary suspect, with supporting reasons like her improbable qualifications and timing. Other suspicious parties include Miss Ophelia (possible manipulation) and Miss Petunia (potential exaggeration of illness).</w:t>
      </w:r>
    </w:p>
    <w:p w14:paraId="0CA9CA69" w14:textId="77777777" w:rsidR="00C7050C" w:rsidRDefault="00C7050C" w:rsidP="00C7050C">
      <w:pPr>
        <w:pStyle w:val="mb-4"/>
        <w:pBdr>
          <w:top w:val="single" w:sz="2" w:space="0" w:color="E4E4E7"/>
          <w:left w:val="single" w:sz="2" w:space="0" w:color="E4E4E7"/>
          <w:bottom w:val="single" w:sz="2" w:space="0" w:color="E4E4E7"/>
          <w:right w:val="single" w:sz="2" w:space="0" w:color="E4E4E7"/>
        </w:pBdr>
        <w:shd w:val="clear" w:color="auto" w:fill="FFFFFF"/>
        <w:spacing w:before="0" w:beforeAutospacing="0" w:after="0" w:afterAutospacing="0"/>
        <w:rPr>
          <w:rFonts w:ascii="Arial" w:hAnsi="Arial" w:cs="Arial"/>
          <w:color w:val="60646C"/>
          <w:spacing w:val="-6"/>
          <w:sz w:val="27"/>
          <w:szCs w:val="27"/>
        </w:rPr>
      </w:pPr>
      <w:r>
        <w:rPr>
          <w:rFonts w:ascii="Arial" w:hAnsi="Arial" w:cs="Arial"/>
          <w:color w:val="60646C"/>
          <w:spacing w:val="-6"/>
          <w:sz w:val="27"/>
          <w:szCs w:val="27"/>
        </w:rPr>
        <w:t>The response should be structured: start with the main hypothesis, detail the reasons, then mention other suspects briefly. Keep it concise and avoid markdown as requested. The tone should be analytical but not overly technical, matching the forensic investigator role.</w:t>
      </w:r>
    </w:p>
    <w:p w14:paraId="25F2D6F7" w14:textId="77777777" w:rsidR="00C7050C" w:rsidRDefault="00C7050C" w:rsidP="00C7050C">
      <w:r>
        <w:t>**Hypothesis on the Case of the Missing Brooch and Dismissal of Jessica Bickerstaffe**</w:t>
      </w:r>
    </w:p>
    <w:p w14:paraId="702D99EB" w14:textId="77777777" w:rsidR="00C7050C" w:rsidRDefault="00C7050C" w:rsidP="00C7050C"/>
    <w:p w14:paraId="2076C48F" w14:textId="77777777" w:rsidR="00C7050C" w:rsidRDefault="00C7050C" w:rsidP="00C7050C">
      <w:r>
        <w:t>Based on the available evidence, I hypothesize that **Wisteria Addington** is the primary culprit behind the events described. My reasoning is as follows:</w:t>
      </w:r>
    </w:p>
    <w:p w14:paraId="075F62EA" w14:textId="77777777" w:rsidR="00C7050C" w:rsidRDefault="00C7050C" w:rsidP="00C7050C"/>
    <w:p w14:paraId="716270FD" w14:textId="77777777" w:rsidR="00C7050C" w:rsidRDefault="00C7050C" w:rsidP="00C7050C">
      <w:r>
        <w:t xml:space="preserve">First, the timing of Wisteria’s arrival is highly suspect. Jessica is dismissed under questionable circumstances—ostensibly for breaking a plate, but likely due to lingering suspicion over the missing brooch, which later reappeared. Shortly after, Wisteria is hired with improbably glowing references, lower wage demands, and an almost supernatural efficiency. This suggests she may have engineered the situation to secure the position. Her expertise in handling “invalids” like Miss Petunia, along with her seamless integration into the household, indicates premeditated familiarity with the </w:t>
      </w:r>
      <w:proofErr w:type="spellStart"/>
      <w:r>
        <w:t>Elswicks</w:t>
      </w:r>
      <w:proofErr w:type="spellEnd"/>
      <w:r>
        <w:t>’ needs—possibly through prior observation or insider knowledge.</w:t>
      </w:r>
    </w:p>
    <w:p w14:paraId="68958CC6" w14:textId="77777777" w:rsidR="00C7050C" w:rsidRDefault="00C7050C" w:rsidP="00C7050C"/>
    <w:p w14:paraId="4C46734D" w14:textId="77777777" w:rsidR="00C7050C" w:rsidRDefault="00C7050C" w:rsidP="00C7050C">
      <w:r>
        <w:t xml:space="preserve">Wisteria’s </w:t>
      </w:r>
      <w:proofErr w:type="spellStart"/>
      <w:r>
        <w:t>demeanor</w:t>
      </w:r>
      <w:proofErr w:type="spellEnd"/>
      <w:r>
        <w:t xml:space="preserve"> is notably controlled and expressionless, even when handling unusual items like the sticky peppermint rock—a sign of someone accustomed to maintaining composure under scrutiny. Her ability to manipulate Miss Ophelia’s trust and alleviate domestic stresses points to a calculated, not coincidental, arrival. It is plausible she staged the brooch’s disappearance and reappearance to cast doubt on Jessica, facilitating her own employment.</w:t>
      </w:r>
    </w:p>
    <w:p w14:paraId="45C235FA" w14:textId="77777777" w:rsidR="00C7050C" w:rsidRDefault="00C7050C" w:rsidP="00C7050C"/>
    <w:p w14:paraId="469D8BF7" w14:textId="77777777" w:rsidR="00C7050C" w:rsidRDefault="00C7050C" w:rsidP="00C7050C">
      <w:r>
        <w:t>Other persons of interest include:</w:t>
      </w:r>
    </w:p>
    <w:p w14:paraId="250F5BE6" w14:textId="77777777" w:rsidR="00C7050C" w:rsidRDefault="00C7050C" w:rsidP="00C7050C">
      <w:r>
        <w:t>- **Miss Ophelia Elswick**: Her abrupt dismissal of Jessica, coupled with her eagerness to believe the worst, suggests she may be easily manipulated or complicit in fabricating the excuse to hire a more “suitable” maid.</w:t>
      </w:r>
    </w:p>
    <w:p w14:paraId="59453FE0" w14:textId="77777777" w:rsidR="00C7050C" w:rsidRDefault="00C7050C" w:rsidP="00C7050C">
      <w:r>
        <w:t xml:space="preserve">- **Miss Petunia Elswick**: Her hypochondria and demanding nature create an environment where domestic staff are easily discredited or driven to resign. She may be </w:t>
      </w:r>
      <w:r>
        <w:lastRenderedPageBreak/>
        <w:t>exaggerating her ailments to control household dynamics, though her direct involvement in the brooch incident is less clear.</w:t>
      </w:r>
    </w:p>
    <w:p w14:paraId="50B04C7D" w14:textId="77777777" w:rsidR="00C7050C" w:rsidRDefault="00C7050C" w:rsidP="00C7050C"/>
    <w:p w14:paraId="71B09608" w14:textId="167348A1" w:rsidR="00C7050C" w:rsidRDefault="00C7050C" w:rsidP="00C7050C">
      <w:r>
        <w:t xml:space="preserve">In summary, Wisteria Addington exhibits the motive, opportunity, and </w:t>
      </w:r>
      <w:proofErr w:type="spellStart"/>
      <w:r>
        <w:t>behavioral</w:t>
      </w:r>
      <w:proofErr w:type="spellEnd"/>
      <w:r>
        <w:t xml:space="preserve"> signs of </w:t>
      </w:r>
      <w:proofErr w:type="spellStart"/>
      <w:proofErr w:type="gramStart"/>
      <w:r>
        <w:t>a</w:t>
      </w:r>
      <w:proofErr w:type="spellEnd"/>
      <w:proofErr w:type="gramEnd"/>
      <w:r>
        <w:t xml:space="preserve"> individual who orchestrated Jessica’s dismissal to insert herself into the household, likely for undisclosed personal gain. Further investigation should focus on verifying her references and examining whether she had prior contact with the </w:t>
      </w:r>
      <w:proofErr w:type="spellStart"/>
      <w:r>
        <w:t>Elswicks</w:t>
      </w:r>
      <w:proofErr w:type="spellEnd"/>
      <w:r>
        <w:t xml:space="preserve"> or other tenants at New Manse.</w:t>
      </w:r>
    </w:p>
    <w:p w14:paraId="66338602" w14:textId="77777777" w:rsidR="00C7050C" w:rsidRDefault="00C7050C" w:rsidP="00C7050C"/>
    <w:p w14:paraId="0B3C9542" w14:textId="2E36B801" w:rsidR="00C7050C" w:rsidRDefault="00C7050C" w:rsidP="00C7050C">
      <w:pPr>
        <w:pBdr>
          <w:top w:val="single" w:sz="6" w:space="1" w:color="auto"/>
          <w:bottom w:val="single" w:sz="6" w:space="1" w:color="auto"/>
        </w:pBdr>
      </w:pPr>
      <w:r>
        <w:t>2</w:t>
      </w:r>
    </w:p>
    <w:p w14:paraId="7D3A4C06" w14:textId="77777777" w:rsidR="00C7050C" w:rsidRDefault="00C7050C" w:rsidP="00C7050C">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 xml:space="preserve">Hmm, the user has provided additional evidence in the form of a second text file, which dramatically changes the scope of the case. The initial hypothesis focused on Wisteria as a lone actor manipulating the </w:t>
      </w:r>
      <w:proofErr w:type="spellStart"/>
      <w:r>
        <w:rPr>
          <w:rFonts w:ascii="Arial" w:hAnsi="Arial" w:cs="Arial"/>
          <w:color w:val="60646C"/>
          <w:spacing w:val="-6"/>
          <w:sz w:val="27"/>
          <w:szCs w:val="27"/>
        </w:rPr>
        <w:t>Elswicks</w:t>
      </w:r>
      <w:proofErr w:type="spellEnd"/>
      <w:r>
        <w:rPr>
          <w:rFonts w:ascii="Arial" w:hAnsi="Arial" w:cs="Arial"/>
          <w:color w:val="60646C"/>
          <w:spacing w:val="-6"/>
          <w:sz w:val="27"/>
          <w:szCs w:val="27"/>
        </w:rPr>
        <w:t>, but now it's clear this is part of a larger, coordinated operation.</w:t>
      </w:r>
    </w:p>
    <w:p w14:paraId="408371D3" w14:textId="77777777" w:rsidR="00C7050C" w:rsidRDefault="00C7050C" w:rsidP="00C7050C">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 xml:space="preserve">The new information shows Wisteria stole from multiple tenants at New Manse, not just the </w:t>
      </w:r>
      <w:proofErr w:type="spellStart"/>
      <w:r>
        <w:rPr>
          <w:rFonts w:ascii="Arial" w:hAnsi="Arial" w:cs="Arial"/>
          <w:color w:val="60646C"/>
          <w:spacing w:val="-6"/>
          <w:sz w:val="27"/>
          <w:szCs w:val="27"/>
        </w:rPr>
        <w:t>Elswicks</w:t>
      </w:r>
      <w:proofErr w:type="spellEnd"/>
      <w:r>
        <w:rPr>
          <w:rFonts w:ascii="Arial" w:hAnsi="Arial" w:cs="Arial"/>
          <w:color w:val="60646C"/>
          <w:spacing w:val="-6"/>
          <w:sz w:val="27"/>
          <w:szCs w:val="27"/>
        </w:rPr>
        <w:t>, and used forged credentials. This suggests a professional criminal ring, not just a single opportunistic maid. The Lancashire connection mentioned by Detective Drake reinforces this.</w:t>
      </w:r>
    </w:p>
    <w:p w14:paraId="0DB277DC" w14:textId="77777777" w:rsidR="00C7050C" w:rsidRDefault="00C7050C" w:rsidP="00C7050C">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I need to update the hypothesis to reflect the scale and sophistication of the operation. Wisteria is still the primary culprit, but now as part of a gang. The Elswick sisters' roles shift—they're more like victims of manipulation, though Miss Petunia's hypochondria remains a minor factor. The other tenants are collateral targets, but their lax security (unlocked drawers, large sums of money) made them easy prey.</w:t>
      </w:r>
    </w:p>
    <w:p w14:paraId="12ACDBFC" w14:textId="77777777" w:rsidR="00C7050C" w:rsidRDefault="00C7050C" w:rsidP="00C7050C">
      <w:pPr>
        <w:pStyle w:val="mb-4"/>
        <w:pBdr>
          <w:top w:val="single" w:sz="2" w:space="0" w:color="E4E4E7"/>
          <w:left w:val="single" w:sz="2" w:space="0" w:color="E4E4E7"/>
          <w:bottom w:val="single" w:sz="2" w:space="0" w:color="E4E4E7"/>
          <w:right w:val="single" w:sz="2" w:space="0" w:color="E4E4E7"/>
        </w:pBdr>
        <w:shd w:val="clear" w:color="auto" w:fill="FFFFFF"/>
        <w:spacing w:before="0" w:beforeAutospacing="0" w:after="0" w:afterAutospacing="0"/>
        <w:rPr>
          <w:rFonts w:ascii="Arial" w:hAnsi="Arial" w:cs="Arial"/>
          <w:color w:val="60646C"/>
          <w:spacing w:val="-6"/>
          <w:sz w:val="27"/>
          <w:szCs w:val="27"/>
        </w:rPr>
      </w:pPr>
      <w:r>
        <w:rPr>
          <w:rFonts w:ascii="Arial" w:hAnsi="Arial" w:cs="Arial"/>
          <w:color w:val="60646C"/>
          <w:spacing w:val="-6"/>
          <w:sz w:val="27"/>
          <w:szCs w:val="27"/>
        </w:rPr>
        <w:t>The response should emphasize the organized nature of the thefts, the gang's methods, and how Wisteria exploited the environment at New Manse. The focus is on her as the operative, but the real culprits are the unseen organizers.</w:t>
      </w:r>
    </w:p>
    <w:p w14:paraId="23A44795" w14:textId="77777777" w:rsidR="00C7050C" w:rsidRDefault="00C7050C" w:rsidP="00C7050C"/>
    <w:p w14:paraId="2782F2E5" w14:textId="77777777" w:rsidR="00C7050C" w:rsidRDefault="00C7050C" w:rsidP="00C7050C">
      <w:r>
        <w:t>**Updated Hypothesis on the Wisteria Addington Case**</w:t>
      </w:r>
    </w:p>
    <w:p w14:paraId="65AD1015" w14:textId="77777777" w:rsidR="00C7050C" w:rsidRDefault="00C7050C" w:rsidP="00C7050C"/>
    <w:p w14:paraId="3B4EEE1D" w14:textId="77777777" w:rsidR="00C7050C" w:rsidRDefault="00C7050C" w:rsidP="00C7050C">
      <w:r>
        <w:t>Based on the new evidence, I maintain that **Wisteria Addington** is the primary culprit, though her role is now clearly part of a sophisticated, organized criminal operation rather than an individual act. My reasoning is as follows:</w:t>
      </w:r>
    </w:p>
    <w:p w14:paraId="5E11AB5F" w14:textId="77777777" w:rsidR="00C7050C" w:rsidRDefault="00C7050C" w:rsidP="00C7050C"/>
    <w:p w14:paraId="66E8375F" w14:textId="77777777" w:rsidR="00C7050C" w:rsidRDefault="00C7050C" w:rsidP="00C7050C">
      <w:r>
        <w:t xml:space="preserve">Wisteria’s disappearance, coupled with the systematic theft of </w:t>
      </w:r>
      <w:proofErr w:type="spellStart"/>
      <w:r>
        <w:t>jewelry</w:t>
      </w:r>
      <w:proofErr w:type="spellEnd"/>
      <w:r>
        <w:t xml:space="preserve"> and money from multiple flats at New Manse, confirms she was not merely a disgruntled employee but a professional thief operating with premeditated intent. The fact that she used a falsified identity—impersonating a real servant from Brighton—demonstrates advanced planning and access to a network capable of forging credible references. This aligns with Detective Drake’s observation of a similar modus operandi in Lancashire, suggesting she works with a **broader gang** specializing in long-con infiltration of households. Her ability to acquire keys to all flats indicates reconnaissance or insider </w:t>
      </w:r>
      <w:r>
        <w:lastRenderedPageBreak/>
        <w:t>collaboration, possibly during her “efficient” tenure, when she could freely move between residences under the guise of domestic duties.</w:t>
      </w:r>
    </w:p>
    <w:p w14:paraId="75A12BDF" w14:textId="77777777" w:rsidR="00C7050C" w:rsidRDefault="00C7050C" w:rsidP="00C7050C"/>
    <w:p w14:paraId="431D0D96" w14:textId="77777777" w:rsidR="00C7050C" w:rsidRDefault="00C7050C" w:rsidP="00C7050C">
      <w:r>
        <w:t xml:space="preserve">The scale of the thefts—targeting the Harringtons’ unlocked diamonds, the </w:t>
      </w:r>
      <w:proofErr w:type="spellStart"/>
      <w:r>
        <w:t>Belfords</w:t>
      </w:r>
      <w:proofErr w:type="spellEnd"/>
      <w:r>
        <w:t xml:space="preserve">’ money, and Mrs. Harding’s jewels and </w:t>
      </w:r>
      <w:proofErr w:type="gramStart"/>
      <w:r>
        <w:t>cash—points</w:t>
      </w:r>
      <w:proofErr w:type="gramEnd"/>
      <w:r>
        <w:t xml:space="preserve"> to a team effort: Wisteria likely gathered intelligence on vulnerabilities (e.g., unlocked drawers, evening routines) and passed it to accomplices who executed the actual burglary. Her nighttime disappearance implies coordination with external actors.</w:t>
      </w:r>
    </w:p>
    <w:p w14:paraId="4C9F0BD5" w14:textId="77777777" w:rsidR="00C7050C" w:rsidRDefault="00C7050C" w:rsidP="00C7050C"/>
    <w:p w14:paraId="0C95CA24" w14:textId="77777777" w:rsidR="00C7050C" w:rsidRDefault="00C7050C" w:rsidP="00C7050C">
      <w:r>
        <w:t>Other persons of interest include:</w:t>
      </w:r>
    </w:p>
    <w:p w14:paraId="69787FCC" w14:textId="77777777" w:rsidR="00C7050C" w:rsidRDefault="00C7050C" w:rsidP="00C7050C">
      <w:r>
        <w:t>- **The Unnamed Gang Members**: Responsible for logistics, counterfeit identities, and fencing stolen goods. Their involvement is evident in the Lancashire parallel and the precision of the operation.</w:t>
      </w:r>
    </w:p>
    <w:p w14:paraId="4ECBA234" w14:textId="77777777" w:rsidR="00C7050C" w:rsidRDefault="00C7050C" w:rsidP="00C7050C">
      <w:r>
        <w:t>- **Miss Ophelia Elswick**: Her hastiness in dismissing Jessica and unquestioning trust in Wisteria may indicate naivety rather than malice, but she inadvertently facilitated the criminal’s access by boasting of the “paragon” and failing to verify references thoroughly.</w:t>
      </w:r>
    </w:p>
    <w:p w14:paraId="751A90B6" w14:textId="77777777" w:rsidR="00C7050C" w:rsidRDefault="00C7050C" w:rsidP="00C7050C">
      <w:r>
        <w:t>- **Miss Petunia Elswick**: Her hypochondria created a distracted environment, but her role remains passive; her decision to flee to Birmingham post-theft suggests guilt avoidance rather than culpability.</w:t>
      </w:r>
    </w:p>
    <w:p w14:paraId="172E7E92" w14:textId="77777777" w:rsidR="00C7050C" w:rsidRDefault="00C7050C" w:rsidP="00C7050C"/>
    <w:p w14:paraId="4832F4AD" w14:textId="6DBA6274" w:rsidR="00C7050C" w:rsidRDefault="00C7050C" w:rsidP="00C7050C">
      <w:r>
        <w:t>In summary, Wisteria is the central operative in a coordinated theft ring, exploiting household trust and systemic vulnerabilities. Further investigation should focus on tracing the Lancashire connection, forensic analysis of the agency’s records, and financial trails to identify her accomplices.</w:t>
      </w:r>
    </w:p>
    <w:sectPr w:rsidR="00C70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50C"/>
    <w:rsid w:val="00100D76"/>
    <w:rsid w:val="0079643E"/>
    <w:rsid w:val="00B50A7B"/>
    <w:rsid w:val="00C7050C"/>
    <w:rsid w:val="00D841A1"/>
    <w:rsid w:val="00E163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C1365"/>
  <w15:chartTrackingRefBased/>
  <w15:docId w15:val="{2C1CF1CD-C3E8-2746-9C28-13BB7AAC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5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5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5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5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5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5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5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5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5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5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5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5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50C"/>
    <w:rPr>
      <w:rFonts w:eastAsiaTheme="majorEastAsia" w:cstheme="majorBidi"/>
      <w:color w:val="272727" w:themeColor="text1" w:themeTint="D8"/>
    </w:rPr>
  </w:style>
  <w:style w:type="paragraph" w:styleId="Title">
    <w:name w:val="Title"/>
    <w:basedOn w:val="Normal"/>
    <w:next w:val="Normal"/>
    <w:link w:val="TitleChar"/>
    <w:uiPriority w:val="10"/>
    <w:qFormat/>
    <w:rsid w:val="00C705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50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5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050C"/>
    <w:rPr>
      <w:i/>
      <w:iCs/>
      <w:color w:val="404040" w:themeColor="text1" w:themeTint="BF"/>
    </w:rPr>
  </w:style>
  <w:style w:type="paragraph" w:styleId="ListParagraph">
    <w:name w:val="List Paragraph"/>
    <w:basedOn w:val="Normal"/>
    <w:uiPriority w:val="34"/>
    <w:qFormat/>
    <w:rsid w:val="00C7050C"/>
    <w:pPr>
      <w:ind w:left="720"/>
      <w:contextualSpacing/>
    </w:pPr>
  </w:style>
  <w:style w:type="character" w:styleId="IntenseEmphasis">
    <w:name w:val="Intense Emphasis"/>
    <w:basedOn w:val="DefaultParagraphFont"/>
    <w:uiPriority w:val="21"/>
    <w:qFormat/>
    <w:rsid w:val="00C7050C"/>
    <w:rPr>
      <w:i/>
      <w:iCs/>
      <w:color w:val="0F4761" w:themeColor="accent1" w:themeShade="BF"/>
    </w:rPr>
  </w:style>
  <w:style w:type="paragraph" w:styleId="IntenseQuote">
    <w:name w:val="Intense Quote"/>
    <w:basedOn w:val="Normal"/>
    <w:next w:val="Normal"/>
    <w:link w:val="IntenseQuoteChar"/>
    <w:uiPriority w:val="30"/>
    <w:qFormat/>
    <w:rsid w:val="00C70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50C"/>
    <w:rPr>
      <w:i/>
      <w:iCs/>
      <w:color w:val="0F4761" w:themeColor="accent1" w:themeShade="BF"/>
    </w:rPr>
  </w:style>
  <w:style w:type="character" w:styleId="IntenseReference">
    <w:name w:val="Intense Reference"/>
    <w:basedOn w:val="DefaultParagraphFont"/>
    <w:uiPriority w:val="32"/>
    <w:qFormat/>
    <w:rsid w:val="00C7050C"/>
    <w:rPr>
      <w:b/>
      <w:bCs/>
      <w:smallCaps/>
      <w:color w:val="0F4761" w:themeColor="accent1" w:themeShade="BF"/>
      <w:spacing w:val="5"/>
    </w:rPr>
  </w:style>
  <w:style w:type="paragraph" w:customStyle="1" w:styleId="mb-4">
    <w:name w:val="mb-4"/>
    <w:basedOn w:val="Normal"/>
    <w:rsid w:val="00C7050C"/>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1048</Words>
  <Characters>5978</Characters>
  <Application>Microsoft Office Word</Application>
  <DocSecurity>0</DocSecurity>
  <Lines>49</Lines>
  <Paragraphs>14</Paragraphs>
  <ScaleCrop>false</ScaleCrop>
  <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Schad (PG Research)</dc:creator>
  <cp:keywords/>
  <dc:description/>
  <cp:lastModifiedBy>Ella Schad (PG Research)</cp:lastModifiedBy>
  <cp:revision>2</cp:revision>
  <dcterms:created xsi:type="dcterms:W3CDTF">2025-09-03T13:46:00Z</dcterms:created>
  <dcterms:modified xsi:type="dcterms:W3CDTF">2025-09-03T13:48:00Z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2025-09-03T13:48:08Z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ba546762-f8b4-48a3-85de-322b8db8b557</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