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pPr>
      <w:r>
        <w:rPr>
          <w:rtl w:val="0"/>
          <w:lang w:val="nl-NL"/>
        </w:rPr>
        <w:t>TEST PLAN OUTLINE</w:t>
      </w:r>
    </w:p>
    <w:p>
      <w:pPr>
        <w:pStyle w:val="Heading 1"/>
        <w:jc w:val="center"/>
      </w:pPr>
      <w:r>
        <w:rPr>
          <w:rtl w:val="0"/>
          <w:lang w:val="nl-NL"/>
        </w:rPr>
        <w:t>(IEEE 829 Format)</w:t>
      </w:r>
    </w:p>
    <w:p>
      <w:pPr>
        <w:pStyle w:val="Default"/>
      </w:pPr>
    </w:p>
    <w:p>
      <w:pPr>
        <w:pStyle w:val="Default"/>
        <w:rPr>
          <w:b w:val="1"/>
          <w:bCs w:val="1"/>
          <w:sz w:val="28"/>
          <w:szCs w:val="28"/>
        </w:rPr>
      </w:pPr>
      <w:r>
        <w:rPr>
          <w:b w:val="1"/>
          <w:bCs w:val="1"/>
          <w:sz w:val="28"/>
          <w:szCs w:val="28"/>
          <w:rtl w:val="0"/>
          <w:lang w:val="nl-NL"/>
        </w:rPr>
        <w:t>1. Test Plan Identifier</w:t>
      </w:r>
    </w:p>
    <w:p>
      <w:pPr>
        <w:pStyle w:val="Default"/>
        <w:rPr>
          <w:b w:val="1"/>
          <w:bCs w:val="1"/>
          <w:sz w:val="28"/>
          <w:szCs w:val="28"/>
        </w:rPr>
      </w:pPr>
      <w:r>
        <w:rPr>
          <w:b w:val="1"/>
          <w:bCs w:val="1"/>
          <w:sz w:val="28"/>
          <w:szCs w:val="28"/>
          <w:rtl w:val="0"/>
          <w:lang w:val="nl-NL"/>
        </w:rPr>
        <w:t>2. Introduction</w:t>
      </w:r>
    </w:p>
    <w:p>
      <w:pPr>
        <w:pStyle w:val="Default"/>
        <w:rPr>
          <w:b w:val="1"/>
          <w:bCs w:val="1"/>
          <w:sz w:val="28"/>
          <w:szCs w:val="28"/>
        </w:rPr>
      </w:pPr>
      <w:r>
        <w:rPr>
          <w:b w:val="1"/>
          <w:bCs w:val="1"/>
          <w:sz w:val="28"/>
          <w:szCs w:val="28"/>
          <w:rtl w:val="0"/>
          <w:lang w:val="nl-NL"/>
        </w:rPr>
        <w:t>3. Test Items</w:t>
      </w:r>
    </w:p>
    <w:p>
      <w:pPr>
        <w:pStyle w:val="Default"/>
        <w:rPr>
          <w:b w:val="1"/>
          <w:bCs w:val="1"/>
          <w:sz w:val="28"/>
          <w:szCs w:val="28"/>
        </w:rPr>
      </w:pPr>
      <w:r>
        <w:rPr>
          <w:b w:val="1"/>
          <w:bCs w:val="1"/>
          <w:sz w:val="28"/>
          <w:szCs w:val="28"/>
          <w:rtl w:val="0"/>
          <w:lang w:val="nl-NL"/>
        </w:rPr>
        <w:t>4. Software Risk Issues</w:t>
      </w:r>
    </w:p>
    <w:p>
      <w:pPr>
        <w:pStyle w:val="Default"/>
        <w:rPr>
          <w:b w:val="1"/>
          <w:bCs w:val="1"/>
          <w:sz w:val="28"/>
          <w:szCs w:val="28"/>
        </w:rPr>
      </w:pPr>
      <w:r>
        <w:rPr>
          <w:b w:val="1"/>
          <w:bCs w:val="1"/>
          <w:sz w:val="28"/>
          <w:szCs w:val="28"/>
          <w:rtl w:val="0"/>
          <w:lang w:val="nl-NL"/>
        </w:rPr>
        <w:t>5. Features to be Tested</w:t>
      </w:r>
    </w:p>
    <w:p>
      <w:pPr>
        <w:pStyle w:val="Default"/>
        <w:rPr>
          <w:b w:val="1"/>
          <w:bCs w:val="1"/>
          <w:sz w:val="28"/>
          <w:szCs w:val="28"/>
        </w:rPr>
      </w:pPr>
      <w:r>
        <w:rPr>
          <w:b w:val="1"/>
          <w:bCs w:val="1"/>
          <w:sz w:val="28"/>
          <w:szCs w:val="28"/>
          <w:rtl w:val="0"/>
          <w:lang w:val="nl-NL"/>
        </w:rPr>
        <w:t>6. Features not to be Tested</w:t>
      </w:r>
    </w:p>
    <w:p>
      <w:pPr>
        <w:pStyle w:val="Default"/>
        <w:rPr>
          <w:b w:val="1"/>
          <w:bCs w:val="1"/>
          <w:sz w:val="28"/>
          <w:szCs w:val="28"/>
        </w:rPr>
      </w:pPr>
      <w:r>
        <w:rPr>
          <w:b w:val="1"/>
          <w:bCs w:val="1"/>
          <w:sz w:val="28"/>
          <w:szCs w:val="28"/>
          <w:rtl w:val="0"/>
          <w:lang w:val="nl-NL"/>
        </w:rPr>
        <w:t>7.Approach</w:t>
      </w:r>
    </w:p>
    <w:p>
      <w:pPr>
        <w:pStyle w:val="Default"/>
        <w:rPr>
          <w:b w:val="1"/>
          <w:bCs w:val="1"/>
          <w:sz w:val="28"/>
          <w:szCs w:val="28"/>
        </w:rPr>
      </w:pPr>
      <w:r>
        <w:rPr>
          <w:b w:val="1"/>
          <w:bCs w:val="1"/>
          <w:sz w:val="28"/>
          <w:szCs w:val="28"/>
          <w:rtl w:val="0"/>
          <w:lang w:val="nl-NL"/>
        </w:rPr>
        <w:t>8. Item Pass/Fail Criteria</w:t>
      </w:r>
    </w:p>
    <w:p>
      <w:pPr>
        <w:pStyle w:val="Default"/>
        <w:rPr>
          <w:b w:val="1"/>
          <w:bCs w:val="1"/>
          <w:sz w:val="28"/>
          <w:szCs w:val="28"/>
        </w:rPr>
      </w:pPr>
      <w:r>
        <w:rPr>
          <w:b w:val="1"/>
          <w:bCs w:val="1"/>
          <w:sz w:val="28"/>
          <w:szCs w:val="28"/>
          <w:rtl w:val="0"/>
          <w:lang w:val="nl-NL"/>
        </w:rPr>
        <w:t>9. Suspension Criteria and Resumption Requirements</w:t>
      </w:r>
    </w:p>
    <w:p>
      <w:pPr>
        <w:pStyle w:val="Default"/>
        <w:rPr>
          <w:b w:val="1"/>
          <w:bCs w:val="1"/>
          <w:sz w:val="28"/>
          <w:szCs w:val="28"/>
        </w:rPr>
      </w:pPr>
      <w:r>
        <w:rPr>
          <w:b w:val="1"/>
          <w:bCs w:val="1"/>
          <w:sz w:val="28"/>
          <w:szCs w:val="28"/>
          <w:rtl w:val="0"/>
          <w:lang w:val="nl-NL"/>
        </w:rPr>
        <w:t>10. Test Deliverables</w:t>
      </w:r>
    </w:p>
    <w:p>
      <w:pPr>
        <w:pStyle w:val="Default"/>
        <w:rPr>
          <w:b w:val="1"/>
          <w:bCs w:val="1"/>
          <w:sz w:val="28"/>
          <w:szCs w:val="28"/>
        </w:rPr>
      </w:pPr>
      <w:r>
        <w:rPr>
          <w:b w:val="1"/>
          <w:bCs w:val="1"/>
          <w:sz w:val="28"/>
          <w:szCs w:val="28"/>
          <w:rtl w:val="0"/>
          <w:lang w:val="nl-NL"/>
        </w:rPr>
        <w:t>11. Remaining Test Tasks</w:t>
      </w:r>
    </w:p>
    <w:p>
      <w:pPr>
        <w:pStyle w:val="Default"/>
        <w:rPr>
          <w:b w:val="1"/>
          <w:bCs w:val="1"/>
          <w:sz w:val="28"/>
          <w:szCs w:val="28"/>
        </w:rPr>
      </w:pPr>
      <w:r>
        <w:rPr>
          <w:b w:val="1"/>
          <w:bCs w:val="1"/>
          <w:sz w:val="28"/>
          <w:szCs w:val="28"/>
          <w:rtl w:val="0"/>
          <w:lang w:val="nl-NL"/>
        </w:rPr>
        <w:t>12. Environmental Needs</w:t>
      </w:r>
    </w:p>
    <w:p>
      <w:pPr>
        <w:pStyle w:val="Default"/>
        <w:rPr>
          <w:b w:val="1"/>
          <w:bCs w:val="1"/>
          <w:sz w:val="28"/>
          <w:szCs w:val="28"/>
        </w:rPr>
      </w:pPr>
      <w:r>
        <w:rPr>
          <w:b w:val="1"/>
          <w:bCs w:val="1"/>
          <w:sz w:val="28"/>
          <w:szCs w:val="28"/>
          <w:rtl w:val="0"/>
          <w:lang w:val="nl-NL"/>
        </w:rPr>
        <w:t>13. Staffing and Training Needs</w:t>
      </w:r>
    </w:p>
    <w:p>
      <w:pPr>
        <w:pStyle w:val="Default"/>
        <w:rPr>
          <w:b w:val="1"/>
          <w:bCs w:val="1"/>
          <w:sz w:val="28"/>
          <w:szCs w:val="28"/>
        </w:rPr>
      </w:pPr>
      <w:r>
        <w:rPr>
          <w:b w:val="1"/>
          <w:bCs w:val="1"/>
          <w:sz w:val="28"/>
          <w:szCs w:val="28"/>
          <w:rtl w:val="0"/>
          <w:lang w:val="nl-NL"/>
        </w:rPr>
        <w:t>14.Res pons ib ilities</w:t>
      </w:r>
    </w:p>
    <w:p>
      <w:pPr>
        <w:pStyle w:val="Default"/>
        <w:rPr>
          <w:b w:val="1"/>
          <w:bCs w:val="1"/>
          <w:sz w:val="28"/>
          <w:szCs w:val="28"/>
        </w:rPr>
      </w:pPr>
      <w:r>
        <w:rPr>
          <w:b w:val="1"/>
          <w:bCs w:val="1"/>
          <w:sz w:val="28"/>
          <w:szCs w:val="28"/>
          <w:rtl w:val="0"/>
          <w:lang w:val="nl-NL"/>
        </w:rPr>
        <w:t>15.Schedule</w:t>
      </w:r>
    </w:p>
    <w:p>
      <w:pPr>
        <w:pStyle w:val="Default"/>
        <w:rPr>
          <w:b w:val="1"/>
          <w:bCs w:val="1"/>
          <w:sz w:val="28"/>
          <w:szCs w:val="28"/>
        </w:rPr>
      </w:pPr>
      <w:r>
        <w:rPr>
          <w:b w:val="1"/>
          <w:bCs w:val="1"/>
          <w:sz w:val="28"/>
          <w:szCs w:val="28"/>
          <w:rtl w:val="0"/>
          <w:lang w:val="nl-NL"/>
        </w:rPr>
        <w:t>16. Planning Risks and Contingencies</w:t>
      </w:r>
    </w:p>
    <w:p>
      <w:pPr>
        <w:pStyle w:val="Default"/>
        <w:rPr>
          <w:b w:val="1"/>
          <w:bCs w:val="1"/>
          <w:sz w:val="28"/>
          <w:szCs w:val="28"/>
        </w:rPr>
      </w:pPr>
      <w:r>
        <w:rPr>
          <w:b w:val="1"/>
          <w:bCs w:val="1"/>
          <w:sz w:val="28"/>
          <w:szCs w:val="28"/>
          <w:rtl w:val="0"/>
          <w:lang w:val="nl-NL"/>
        </w:rPr>
        <w:t>17.Approvals</w:t>
      </w:r>
    </w:p>
    <w:p>
      <w:pPr>
        <w:pStyle w:val="Default"/>
        <w:rPr>
          <w:b w:val="1"/>
          <w:bCs w:val="1"/>
          <w:sz w:val="28"/>
          <w:szCs w:val="28"/>
        </w:rPr>
      </w:pPr>
      <w:r>
        <w:rPr>
          <w:b w:val="1"/>
          <w:bCs w:val="1"/>
          <w:sz w:val="28"/>
          <w:szCs w:val="28"/>
          <w:rtl w:val="0"/>
          <w:lang w:val="nl-NL"/>
        </w:rPr>
        <w:t>18.Glossary</w:t>
      </w:r>
    </w:p>
    <w:p>
      <w:pPr>
        <w:pStyle w:val="Default"/>
        <w:pageBreakBefore w:val="1"/>
      </w:pPr>
    </w:p>
    <w:p>
      <w:pPr>
        <w:pStyle w:val="Default"/>
        <w:jc w:val="center"/>
        <w:rPr>
          <w:b w:val="1"/>
          <w:bCs w:val="1"/>
          <w:sz w:val="36"/>
          <w:szCs w:val="36"/>
        </w:rPr>
      </w:pPr>
      <w:r>
        <w:rPr>
          <w:b w:val="1"/>
          <w:bCs w:val="1"/>
          <w:sz w:val="36"/>
          <w:szCs w:val="36"/>
          <w:rtl w:val="0"/>
          <w:lang w:val="nl-NL"/>
        </w:rPr>
        <w:t>IEEE TEST PLAN TEMPLATE</w:t>
      </w:r>
    </w:p>
    <w:p>
      <w:pPr>
        <w:pStyle w:val="Default"/>
      </w:pPr>
    </w:p>
    <w:p>
      <w:pPr>
        <w:pStyle w:val="Heading 1"/>
      </w:pPr>
      <w:r>
        <w:rPr>
          <w:rtl w:val="0"/>
        </w:rPr>
        <w:t>1. Test Plan Identifier</w:t>
      </w:r>
    </w:p>
    <w:p>
      <w:pPr>
        <w:pStyle w:val="Default"/>
      </w:pPr>
    </w:p>
    <w:p>
      <w:pPr>
        <w:pStyle w:val="Default"/>
        <w:rPr>
          <w:sz w:val="28"/>
          <w:szCs w:val="28"/>
          <w:lang w:val="en-US"/>
        </w:rPr>
      </w:pPr>
      <w:r>
        <w:rPr>
          <w:sz w:val="28"/>
          <w:szCs w:val="28"/>
          <w:rtl w:val="0"/>
          <w:lang w:val="en-US"/>
        </w:rPr>
        <w:t>Test Plan number 1.</w:t>
      </w:r>
    </w:p>
    <w:p>
      <w:pPr>
        <w:pStyle w:val="Default"/>
        <w:rPr>
          <w:sz w:val="28"/>
          <w:szCs w:val="28"/>
        </w:rPr>
      </w:pP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kern w:val="1"/>
          <w:sz w:val="28"/>
          <w:szCs w:val="28"/>
          <w:u w:color="000000"/>
          <w:rtl w:val="0"/>
          <w:lang w:val="en-US"/>
        </w:rPr>
        <w:t>Teacher: Dr. ir. N. Goga</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kern w:val="1"/>
          <w:sz w:val="28"/>
          <w:szCs w:val="28"/>
          <w:u w:color="000000"/>
          <w:rtl w:val="0"/>
          <w:lang w:val="en-US"/>
        </w:rPr>
        <w:t>Team members:  Ivanne Sanchez</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cs="Times New Roman" w:hAnsi="Times New Roman" w:eastAsia="Times New Roman"/>
          <w:kern w:val="1"/>
          <w:sz w:val="28"/>
          <w:szCs w:val="28"/>
          <w:u w:color="000000"/>
          <w:rtl w:val="0"/>
        </w:rPr>
        <w:tab/>
        <w:tab/>
        <w:t xml:space="preserve">    Omar Ahmad Mohssen</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cs="Times New Roman" w:hAnsi="Times New Roman" w:eastAsia="Times New Roman"/>
          <w:kern w:val="1"/>
          <w:sz w:val="28"/>
          <w:szCs w:val="28"/>
          <w:u w:color="000000"/>
          <w:rtl w:val="0"/>
        </w:rPr>
        <w:tab/>
        <w:tab/>
        <w:t xml:space="preserve">    Maywadee Soytong</w:t>
      </w:r>
    </w:p>
    <w:p>
      <w:pPr>
        <w:pStyle w:val="Body A"/>
        <w:widowControl w:val="0"/>
        <w:suppressAutoHyphens w:val="1"/>
        <w:rPr>
          <w:rFonts w:ascii="Times New Roman" w:cs="Times New Roman" w:hAnsi="Times New Roman" w:eastAsia="Times New Roman"/>
          <w:kern w:val="1"/>
          <w:sz w:val="24"/>
          <w:szCs w:val="24"/>
          <w:u w:color="000000"/>
        </w:rPr>
      </w:pPr>
    </w:p>
    <w:tbl>
      <w:tblPr>
        <w:tblW w:w="951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1"/>
        <w:gridCol w:w="2303"/>
        <w:gridCol w:w="2614"/>
        <w:gridCol w:w="2246"/>
      </w:tblGrid>
      <w:tr>
        <w:tblPrEx>
          <w:shd w:val="clear" w:color="auto" w:fill="ced7e7"/>
        </w:tblPrEx>
        <w:trPr>
          <w:trHeight w:val="310" w:hRule="atLeast"/>
        </w:trPr>
        <w:tc>
          <w:tcPr>
            <w:tcW w:type="dxa" w:w="2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rtl w:val="0"/>
                <w:lang w:val="en-US"/>
              </w:rPr>
              <w:t>Day</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rtl w:val="0"/>
                <w:lang w:val="en-US"/>
              </w:rPr>
              <w:t>Action</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rtl w:val="0"/>
                <w:lang w:val="en-US"/>
              </w:rPr>
              <w:t>TestPlanIdentifier</w:t>
            </w:r>
          </w:p>
        </w:tc>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rtl w:val="0"/>
                <w:lang w:val="en-US"/>
              </w:rPr>
              <w:t>Actor</w:t>
            </w:r>
          </w:p>
        </w:tc>
      </w:tr>
      <w:tr>
        <w:tblPrEx>
          <w:shd w:val="clear" w:color="auto" w:fill="ced7e7"/>
        </w:tblPrEx>
        <w:trPr>
          <w:trHeight w:val="600" w:hRule="atLeast"/>
        </w:trPr>
        <w:tc>
          <w:tcPr>
            <w:tcW w:type="dxa" w:w="2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rtl w:val="0"/>
                <w:lang w:val="en-US"/>
              </w:rPr>
              <w:t>20.11.2015</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rtl w:val="0"/>
                <w:lang w:val="en-US"/>
              </w:rPr>
              <w:t>Write the document</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rtl w:val="0"/>
                <w:lang w:val="en-US"/>
              </w:rPr>
              <w:t>1.1</w:t>
            </w:r>
          </w:p>
        </w:tc>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u w:color="000000"/>
                <w:rtl w:val="0"/>
                <w:lang w:val="en-US"/>
              </w:rPr>
              <w:t>Ivanne Sanchez</w:t>
            </w:r>
            <w:r>
              <w:rPr>
                <w:rFonts w:ascii="Times New Roman" w:hAnsi="Times New Roman"/>
                <w:kern w:val="1"/>
                <w:sz w:val="24"/>
                <w:szCs w:val="24"/>
                <w:u w:color="000000"/>
                <w:rtl w:val="0"/>
                <w:lang w:val="en-US"/>
              </w:rPr>
              <w:t>,</w:t>
            </w:r>
            <w:r>
              <w:rPr>
                <w:rFonts w:ascii="Arial Unicode MS" w:cs="Arial Unicode MS" w:hAnsi="Arial Unicode MS" w:eastAsia="Arial Unicode MS"/>
                <w:b w:val="0"/>
                <w:bCs w:val="0"/>
                <w:i w:val="0"/>
                <w:iCs w:val="0"/>
                <w:kern w:val="1"/>
                <w:sz w:val="24"/>
                <w:szCs w:val="24"/>
                <w:u w:color="000000"/>
              </w:rPr>
              <w:br w:type="textWrapping"/>
            </w:r>
            <w:r>
              <w:rPr>
                <w:rFonts w:ascii="Times New Roman" w:hAnsi="Times New Roman"/>
                <w:kern w:val="1"/>
                <w:sz w:val="24"/>
                <w:szCs w:val="24"/>
                <w:u w:color="000000"/>
                <w:rtl w:val="0"/>
                <w:lang w:val="en-US"/>
              </w:rPr>
              <w:t>Maywadee Soytong</w:t>
            </w:r>
          </w:p>
        </w:tc>
      </w:tr>
      <w:tr>
        <w:tblPrEx>
          <w:shd w:val="clear" w:color="auto" w:fill="ced7e7"/>
        </w:tblPrEx>
        <w:trPr>
          <w:trHeight w:val="790" w:hRule="atLeast"/>
        </w:trPr>
        <w:tc>
          <w:tcPr>
            <w:tcW w:type="dxa" w:w="2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16.12.2015</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Describe some use case and expected results*</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2.1</w:t>
            </w:r>
          </w:p>
        </w:tc>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u w:color="000000"/>
                <w:rtl w:val="0"/>
                <w:lang w:val="en-US"/>
              </w:rPr>
              <w:t>Ivanne Sanchez</w:t>
            </w:r>
            <w:r>
              <w:rPr>
                <w:rFonts w:ascii="Times New Roman" w:hAnsi="Times New Roman"/>
                <w:kern w:val="1"/>
                <w:sz w:val="24"/>
                <w:szCs w:val="24"/>
                <w:u w:color="000000"/>
                <w:rtl w:val="0"/>
                <w:lang w:val="en-US"/>
              </w:rPr>
              <w:t>,</w:t>
            </w:r>
            <w:r>
              <w:rPr>
                <w:rFonts w:ascii="Arial Unicode MS" w:cs="Arial Unicode MS" w:hAnsi="Arial Unicode MS" w:eastAsia="Arial Unicode MS"/>
                <w:b w:val="0"/>
                <w:bCs w:val="0"/>
                <w:i w:val="0"/>
                <w:iCs w:val="0"/>
                <w:kern w:val="1"/>
                <w:sz w:val="24"/>
                <w:szCs w:val="24"/>
                <w:u w:color="000000"/>
              </w:rPr>
              <w:br w:type="textWrapping"/>
            </w:r>
            <w:r>
              <w:rPr>
                <w:rFonts w:ascii="Times New Roman" w:hAnsi="Times New Roman"/>
                <w:kern w:val="1"/>
                <w:sz w:val="24"/>
                <w:szCs w:val="24"/>
                <w:u w:color="000000"/>
                <w:rtl w:val="0"/>
                <w:lang w:val="en-US"/>
              </w:rPr>
              <w:t>Maywadee Soytong</w:t>
            </w:r>
          </w:p>
        </w:tc>
      </w:tr>
      <w:tr>
        <w:tblPrEx>
          <w:shd w:val="clear" w:color="auto" w:fill="ced7e7"/>
        </w:tblPrEx>
        <w:trPr>
          <w:trHeight w:val="1980" w:hRule="atLeast"/>
        </w:trPr>
        <w:tc>
          <w:tcPr>
            <w:tcW w:type="dxa" w:w="2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16.12.2015</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1"/>
              <w:tabs>
                <w:tab w:val="left" w:pos="720"/>
                <w:tab w:val="left" w:pos="1440"/>
                <w:tab w:val="left" w:pos="2160"/>
              </w:tabs>
              <w:suppressAutoHyphens w:val="0"/>
              <w:rPr>
                <w:rFonts w:ascii="Helvetica" w:cs="Helvetica" w:hAnsi="Helvetica" w:eastAsia="Helvetica"/>
                <w:kern w:val="0"/>
                <w:sz w:val="22"/>
                <w:szCs w:val="22"/>
              </w:rPr>
            </w:pPr>
            <w:r>
              <w:rPr>
                <w:rFonts w:ascii="Helvetica" w:hAnsi="Helvetica"/>
                <w:kern w:val="0"/>
                <w:sz w:val="22"/>
                <w:szCs w:val="22"/>
                <w:rtl w:val="0"/>
                <w:lang w:val="en-US"/>
              </w:rPr>
              <w:t>Write unit tests for :</w:t>
            </w:r>
          </w:p>
          <w:p>
            <w:pPr>
              <w:pStyle w:val="Default"/>
              <w:widowControl w:val="1"/>
              <w:tabs>
                <w:tab w:val="left" w:pos="720"/>
                <w:tab w:val="left" w:pos="1440"/>
                <w:tab w:val="left" w:pos="2160"/>
              </w:tabs>
              <w:suppressAutoHyphens w:val="0"/>
              <w:rPr>
                <w:rFonts w:ascii="Helvetica" w:cs="Helvetica" w:hAnsi="Helvetica" w:eastAsia="Helvetica"/>
                <w:kern w:val="0"/>
                <w:sz w:val="22"/>
                <w:szCs w:val="22"/>
              </w:rPr>
            </w:pPr>
            <w:r>
              <w:rPr>
                <w:rFonts w:ascii="Helvetica" w:hAnsi="Helvetica"/>
                <w:kern w:val="0"/>
                <w:sz w:val="22"/>
                <w:szCs w:val="22"/>
                <w:rtl w:val="0"/>
                <w:lang w:val="en-US"/>
              </w:rPr>
              <w:t>- the console</w:t>
            </w:r>
          </w:p>
          <w:p>
            <w:pPr>
              <w:pStyle w:val="Default"/>
              <w:widowControl w:val="1"/>
              <w:tabs>
                <w:tab w:val="left" w:pos="720"/>
                <w:tab w:val="left" w:pos="1440"/>
                <w:tab w:val="left" w:pos="2160"/>
              </w:tabs>
              <w:suppressAutoHyphens w:val="0"/>
              <w:rPr>
                <w:rFonts w:ascii="Helvetica" w:cs="Helvetica" w:hAnsi="Helvetica" w:eastAsia="Helvetica"/>
                <w:kern w:val="0"/>
                <w:sz w:val="22"/>
                <w:szCs w:val="22"/>
              </w:rPr>
            </w:pPr>
            <w:r>
              <w:rPr>
                <w:rFonts w:ascii="Helvetica" w:hAnsi="Helvetica"/>
                <w:kern w:val="0"/>
                <w:sz w:val="22"/>
                <w:szCs w:val="22"/>
                <w:rtl w:val="0"/>
                <w:lang w:val="en-US"/>
              </w:rPr>
              <w:t>- the game logic</w:t>
            </w:r>
          </w:p>
          <w:p>
            <w:pPr>
              <w:pStyle w:val="Default"/>
              <w:widowControl w:val="1"/>
              <w:tabs>
                <w:tab w:val="left" w:pos="720"/>
                <w:tab w:val="left" w:pos="1440"/>
                <w:tab w:val="left" w:pos="2160"/>
              </w:tabs>
              <w:suppressAutoHyphens w:val="0"/>
            </w:pPr>
            <w:r>
              <w:rPr>
                <w:rFonts w:ascii="Helvetica" w:hAnsi="Helvetica"/>
                <w:kern w:val="0"/>
                <w:sz w:val="22"/>
                <w:szCs w:val="22"/>
                <w:rtl w:val="0"/>
                <w:lang w:val="en-US"/>
              </w:rPr>
              <w:t xml:space="preserve">- the </w:t>
            </w:r>
            <w:r>
              <w:rPr>
                <w:kern w:val="0"/>
                <w:rtl w:val="0"/>
                <w:lang w:val="en-US"/>
              </w:rPr>
              <w:t>parsing from the file that this game application use as DataBase*</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2.2</w:t>
            </w:r>
          </w:p>
        </w:tc>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rtl w:val="0"/>
              </w:rPr>
              <w:t>All</w:t>
            </w:r>
          </w:p>
        </w:tc>
      </w:tr>
      <w:tr>
        <w:tblPrEx>
          <w:shd w:val="clear" w:color="auto" w:fill="ced7e7"/>
        </w:tblPrEx>
        <w:trPr>
          <w:trHeight w:val="530" w:hRule="atLeast"/>
        </w:trPr>
        <w:tc>
          <w:tcPr>
            <w:tcW w:type="dxa" w:w="2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23.12.2015</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Write integration tests*</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2.3</w:t>
            </w:r>
          </w:p>
        </w:tc>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u w:color="000000"/>
                <w:rtl w:val="0"/>
                <w:lang w:val="en-US"/>
              </w:rPr>
              <w:t>All</w:t>
            </w:r>
          </w:p>
        </w:tc>
      </w:tr>
      <w:tr>
        <w:tblPrEx>
          <w:shd w:val="clear" w:color="auto" w:fill="ced7e7"/>
        </w:tblPrEx>
        <w:trPr>
          <w:trHeight w:val="530" w:hRule="atLeast"/>
        </w:trPr>
        <w:tc>
          <w:tcPr>
            <w:tcW w:type="dxa" w:w="2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23.12.2015</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1"/>
              <w:tabs>
                <w:tab w:val="left" w:pos="720"/>
                <w:tab w:val="left" w:pos="1440"/>
                <w:tab w:val="left" w:pos="2160"/>
              </w:tabs>
              <w:suppressAutoHyphens w:val="0"/>
            </w:pPr>
            <w:r>
              <w:rPr>
                <w:rFonts w:ascii="Helvetica" w:hAnsi="Helvetica"/>
                <w:kern w:val="0"/>
                <w:sz w:val="22"/>
                <w:szCs w:val="22"/>
                <w:rtl w:val="0"/>
              </w:rPr>
              <w:t>Perform use tests described in 3.1*</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3.1</w:t>
            </w:r>
          </w:p>
        </w:tc>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u w:color="000000"/>
                <w:rtl w:val="0"/>
                <w:lang w:val="en-US"/>
              </w:rPr>
              <w:t>All</w:t>
            </w:r>
          </w:p>
        </w:tc>
      </w:tr>
      <w:tr>
        <w:tblPrEx>
          <w:shd w:val="clear" w:color="auto" w:fill="ced7e7"/>
        </w:tblPrEx>
        <w:trPr>
          <w:trHeight w:val="530" w:hRule="atLeast"/>
        </w:trPr>
        <w:tc>
          <w:tcPr>
            <w:tcW w:type="dxa" w:w="2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23.12.2015</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1"/>
              <w:tabs>
                <w:tab w:val="left" w:pos="720"/>
                <w:tab w:val="left" w:pos="1440"/>
                <w:tab w:val="left" w:pos="2160"/>
              </w:tabs>
              <w:suppressAutoHyphens w:val="0"/>
            </w:pPr>
            <w:r>
              <w:rPr>
                <w:rFonts w:ascii="Helvetica" w:hAnsi="Helvetica"/>
                <w:kern w:val="0"/>
                <w:sz w:val="22"/>
                <w:szCs w:val="22"/>
                <w:rtl w:val="0"/>
              </w:rPr>
              <w:t>Perform some exploratory tests*</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3.2</w:t>
            </w:r>
          </w:p>
        </w:tc>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u w:color="000000"/>
                <w:rtl w:val="0"/>
                <w:lang w:val="en-US"/>
              </w:rPr>
              <w:t>All</w:t>
            </w:r>
          </w:p>
        </w:tc>
      </w:tr>
      <w:tr>
        <w:tblPrEx>
          <w:shd w:val="clear" w:color="auto" w:fill="ced7e7"/>
        </w:tblPrEx>
        <w:trPr>
          <w:trHeight w:val="530" w:hRule="atLeast"/>
        </w:trPr>
        <w:tc>
          <w:tcPr>
            <w:tcW w:type="dxa" w:w="2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10.1.2016</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1"/>
              <w:tabs>
                <w:tab w:val="left" w:pos="720"/>
                <w:tab w:val="left" w:pos="1440"/>
                <w:tab w:val="left" w:pos="2160"/>
              </w:tabs>
              <w:suppressAutoHyphens w:val="0"/>
            </w:pPr>
            <w:r>
              <w:rPr>
                <w:rFonts w:ascii="Helvetica" w:hAnsi="Helvetica"/>
                <w:kern w:val="0"/>
                <w:sz w:val="22"/>
                <w:szCs w:val="22"/>
                <w:rtl w:val="0"/>
              </w:rPr>
              <w:t>Finish test report document</w:t>
            </w:r>
          </w:p>
        </w:tc>
        <w:tc>
          <w:tcPr>
            <w:tcW w:type="dxa" w:w="2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4.0</w:t>
            </w:r>
          </w:p>
        </w:tc>
        <w:tc>
          <w:tcPr>
            <w:tcW w:type="dxa" w:w="2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uppressAutoHyphens w:val="1"/>
            </w:pPr>
            <w:r>
              <w:rPr>
                <w:rFonts w:ascii="Times New Roman" w:hAnsi="Times New Roman"/>
                <w:kern w:val="1"/>
                <w:sz w:val="24"/>
                <w:szCs w:val="24"/>
                <w:u w:color="000000"/>
                <w:rtl w:val="0"/>
                <w:lang w:val="en-US"/>
              </w:rPr>
              <w:t>All</w:t>
            </w:r>
          </w:p>
        </w:tc>
      </w:tr>
    </w:tbl>
    <w:p>
      <w:pPr>
        <w:pStyle w:val="Body A"/>
        <w:widowControl w:val="0"/>
        <w:suppressAutoHyphens w:val="1"/>
        <w:ind w:left="108" w:hanging="108"/>
        <w:rPr>
          <w:rFonts w:ascii="Times New Roman" w:cs="Times New Roman" w:hAnsi="Times New Roman" w:eastAsia="Times New Roman"/>
          <w:kern w:val="1"/>
          <w:sz w:val="24"/>
          <w:szCs w:val="24"/>
          <w:u w:color="000000"/>
        </w:rPr>
      </w:pPr>
    </w:p>
    <w:p>
      <w:pPr>
        <w:pStyle w:val="Default"/>
      </w:pPr>
    </w:p>
    <w:p>
      <w:pPr>
        <w:pStyle w:val="Default"/>
      </w:pPr>
    </w:p>
    <w:p>
      <w:pPr>
        <w:pStyle w:val="Heading 1"/>
      </w:pPr>
      <w:r>
        <w:rPr>
          <w:rtl w:val="0"/>
        </w:rPr>
        <w:t>2. Introduction</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kern w:val="1"/>
          <w:sz w:val="28"/>
          <w:szCs w:val="28"/>
          <w:u w:color="000000"/>
          <w:rtl w:val="0"/>
          <w:lang w:val="en-US"/>
        </w:rPr>
        <w:t xml:space="preserve">This plan is to test our software, initialy described in the short project document. The </w:t>
      </w:r>
      <w:bookmarkStart w:name="_DdeLink__5_991034020" w:id="0"/>
      <w:r>
        <w:rPr>
          <w:rFonts w:ascii="Times New Roman" w:hAnsi="Times New Roman" w:hint="default"/>
          <w:kern w:val="1"/>
          <w:sz w:val="28"/>
          <w:szCs w:val="28"/>
          <w:u w:color="000000"/>
          <w:rtl w:val="0"/>
          <w:lang w:val="de-DE"/>
        </w:rPr>
        <w:t>“</w:t>
      </w:r>
      <w:r>
        <w:rPr>
          <w:rFonts w:ascii="Times New Roman" w:hAnsi="Times New Roman"/>
          <w:kern w:val="1"/>
          <w:sz w:val="28"/>
          <w:szCs w:val="28"/>
          <w:u w:color="000000"/>
          <w:rtl w:val="0"/>
          <w:lang w:val="en-US"/>
        </w:rPr>
        <w:t>formal verification of  components design</w:t>
      </w:r>
      <w:bookmarkEnd w:id="0"/>
      <w:r>
        <w:rPr>
          <w:rFonts w:ascii="Times New Roman" w:hAnsi="Times New Roman" w:hint="default"/>
          <w:kern w:val="1"/>
          <w:sz w:val="28"/>
          <w:szCs w:val="28"/>
          <w:u w:color="000000"/>
          <w:rtl w:val="0"/>
          <w:lang w:val="en-US"/>
        </w:rPr>
        <w:t xml:space="preserve">” </w:t>
      </w:r>
      <w:r>
        <w:rPr>
          <w:rFonts w:ascii="Times New Roman" w:hAnsi="Times New Roman"/>
          <w:kern w:val="1"/>
          <w:sz w:val="28"/>
          <w:szCs w:val="28"/>
          <w:u w:color="000000"/>
          <w:rtl w:val="0"/>
          <w:lang w:val="en-US"/>
        </w:rPr>
        <w:t>document contains the promela code and the spin verification of this code.  This is the Master test plan level.</w:t>
      </w:r>
    </w:p>
    <w:p>
      <w:pPr>
        <w:pStyle w:val="Default"/>
        <w:rPr>
          <w:sz w:val="28"/>
          <w:szCs w:val="28"/>
        </w:rPr>
      </w:pPr>
    </w:p>
    <w:p>
      <w:pPr>
        <w:pStyle w:val="Heading 1"/>
      </w:pPr>
      <w:r>
        <w:rPr>
          <w:rtl w:val="0"/>
        </w:rPr>
        <w:t>3.Test Items (Functions)</w:t>
      </w:r>
    </w:p>
    <w:p>
      <w:pPr>
        <w:pStyle w:val="Default"/>
      </w:pP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kern w:val="1"/>
          <w:sz w:val="28"/>
          <w:szCs w:val="28"/>
          <w:u w:color="000000"/>
          <w:rtl w:val="0"/>
          <w:lang w:val="en-US"/>
        </w:rPr>
        <w:t>The two modules of our project, the game logic and the database which is a file, will have to be tested.</w:t>
      </w:r>
    </w:p>
    <w:p>
      <w:pPr>
        <w:pStyle w:val="Body A"/>
        <w:widowControl w:val="0"/>
        <w:suppressAutoHyphens w:val="1"/>
        <w:rPr>
          <w:rFonts w:ascii="Times New Roman" w:cs="Times New Roman" w:hAnsi="Times New Roman" w:eastAsia="Times New Roman"/>
          <w:kern w:val="1"/>
          <w:sz w:val="24"/>
          <w:szCs w:val="24"/>
          <w:u w:color="000000"/>
        </w:rPr>
      </w:pPr>
    </w:p>
    <w:p>
      <w:pPr>
        <w:pStyle w:val="Heading 1"/>
      </w:pPr>
      <w:r>
        <w:rPr>
          <w:rtl w:val="0"/>
        </w:rPr>
        <w:t>4. Software Risk Issues</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kern w:val="1"/>
          <w:sz w:val="28"/>
          <w:szCs w:val="28"/>
          <w:u w:color="000000"/>
          <w:rtl w:val="0"/>
          <w:lang w:val="en-US"/>
        </w:rPr>
        <w:t>The major software risk issue will be the Impacts on Player of our game. Because the user will have to guess the game in correctly pattern.</w:t>
      </w:r>
    </w:p>
    <w:p>
      <w:pPr>
        <w:pStyle w:val="Body A"/>
        <w:widowControl w:val="0"/>
        <w:suppressAutoHyphens w:val="1"/>
        <w:rPr>
          <w:rFonts w:ascii="Times New Roman" w:cs="Times New Roman" w:hAnsi="Times New Roman" w:eastAsia="Times New Roman"/>
          <w:kern w:val="1"/>
          <w:sz w:val="24"/>
          <w:szCs w:val="24"/>
          <w:u w:color="000000"/>
        </w:rPr>
      </w:pPr>
    </w:p>
    <w:p>
      <w:pPr>
        <w:pStyle w:val="Heading 1"/>
        <w:rPr>
          <w:lang w:val="en-US"/>
        </w:rPr>
      </w:pPr>
      <w:r>
        <w:rPr>
          <w:rtl w:val="0"/>
          <w:lang w:val="en-US"/>
        </w:rPr>
        <w:t>5. Features to be Tested</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kern w:val="1"/>
          <w:sz w:val="28"/>
          <w:szCs w:val="28"/>
          <w:u w:color="000000"/>
          <w:rtl w:val="0"/>
          <w:lang w:val="en-US"/>
        </w:rPr>
        <w:t>- The console of the game</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kern w:val="1"/>
          <w:sz w:val="28"/>
          <w:szCs w:val="28"/>
          <w:u w:color="000000"/>
          <w:rtl w:val="0"/>
          <w:lang w:val="en-US"/>
        </w:rPr>
        <w:t>- The game logic</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kern w:val="1"/>
          <w:sz w:val="28"/>
          <w:szCs w:val="28"/>
          <w:u w:color="000000"/>
          <w:rtl w:val="0"/>
          <w:lang w:val="en-US"/>
        </w:rPr>
        <w:t>- The parsing from the file that this game application use as database</w:t>
      </w:r>
    </w:p>
    <w:p>
      <w:pPr>
        <w:pStyle w:val="Body A"/>
        <w:widowControl w:val="0"/>
        <w:suppressAutoHyphens w:val="1"/>
        <w:rPr>
          <w:rFonts w:ascii="Times New Roman" w:cs="Times New Roman" w:hAnsi="Times New Roman" w:eastAsia="Times New Roman"/>
          <w:kern w:val="1"/>
          <w:sz w:val="24"/>
          <w:szCs w:val="24"/>
          <w:u w:color="000000"/>
        </w:rPr>
      </w:pPr>
    </w:p>
    <w:p>
      <w:pPr>
        <w:pStyle w:val="Body A"/>
        <w:widowControl w:val="0"/>
        <w:suppressAutoHyphens w:val="1"/>
        <w:rPr>
          <w:rFonts w:ascii="Times New Roman" w:cs="Times New Roman" w:hAnsi="Times New Roman" w:eastAsia="Times New Roman"/>
          <w:kern w:val="1"/>
          <w:sz w:val="24"/>
          <w:szCs w:val="24"/>
          <w:u w:color="000000"/>
        </w:rPr>
      </w:pPr>
    </w:p>
    <w:p>
      <w:pPr>
        <w:pStyle w:val="Heading 1"/>
      </w:pPr>
      <w:r>
        <w:rPr>
          <w:rtl w:val="0"/>
          <w:lang w:val="en-US"/>
        </w:rPr>
        <w:t>6</w:t>
      </w:r>
      <w:r>
        <w:rPr>
          <w:rtl w:val="0"/>
          <w:lang w:val="nl-NL"/>
        </w:rPr>
        <w:t>. Features not to be Tested</w:t>
      </w:r>
    </w:p>
    <w:p>
      <w:pPr>
        <w:pStyle w:val="Default"/>
        <w:numPr>
          <w:ilvl w:val="0"/>
          <w:numId w:val="2"/>
        </w:numPr>
        <w:rPr>
          <w:sz w:val="28"/>
          <w:szCs w:val="28"/>
          <w:lang w:val="en-US"/>
        </w:rPr>
      </w:pPr>
      <w:r>
        <w:rPr>
          <w:sz w:val="28"/>
          <w:szCs w:val="28"/>
          <w:rtl w:val="0"/>
          <w:lang w:val="en-US"/>
        </w:rPr>
        <w:t>Database security: As security for the file that we use as database.</w:t>
      </w:r>
    </w:p>
    <w:p>
      <w:pPr>
        <w:pStyle w:val="Default"/>
        <w:rPr>
          <w:lang w:val="en-US"/>
        </w:rPr>
      </w:pPr>
    </w:p>
    <w:p>
      <w:pPr>
        <w:pStyle w:val="Heading 1"/>
      </w:pPr>
      <w:r>
        <w:rPr>
          <w:rtl w:val="0"/>
          <w:lang w:val="en-US"/>
        </w:rPr>
        <w:t>7</w:t>
      </w:r>
      <w:r>
        <w:rPr>
          <w:rtl w:val="0"/>
          <w:lang w:val="nl-NL"/>
        </w:rPr>
        <w:t>. Approach (Strategy)</w:t>
      </w:r>
    </w:p>
    <w:p>
      <w:pPr>
        <w:pStyle w:val="Default"/>
      </w:pP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kern w:val="1"/>
          <w:sz w:val="28"/>
          <w:szCs w:val="28"/>
          <w:u w:color="000000"/>
          <w:rtl w:val="0"/>
          <w:lang w:val="en-US"/>
        </w:rPr>
        <w:t>We will do back box tests for the unit test, using the boundary value analysis. We will give to the unit several values and test if the output correspond to what is expected.</w:t>
      </w:r>
    </w:p>
    <w:p>
      <w:pPr>
        <w:pStyle w:val="Body A"/>
        <w:widowControl w:val="0"/>
        <w:suppressAutoHyphens w:val="1"/>
        <w:rPr>
          <w:rFonts w:ascii="Times New Roman" w:cs="Times New Roman" w:hAnsi="Times New Roman" w:eastAsia="Times New Roman"/>
          <w:kern w:val="1"/>
          <w:sz w:val="28"/>
          <w:szCs w:val="28"/>
          <w:u w:color="000000"/>
        </w:rPr>
      </w:pP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kern w:val="1"/>
          <w:sz w:val="28"/>
          <w:szCs w:val="28"/>
          <w:u w:color="000000"/>
          <w:rtl w:val="0"/>
          <w:lang w:val="en-US"/>
        </w:rPr>
        <w:t>For the integration system testing, we will do the white box method to test all the paths of the Game Application.</w:t>
      </w:r>
    </w:p>
    <w:p>
      <w:pPr>
        <w:pStyle w:val="Body A"/>
        <w:widowControl w:val="0"/>
        <w:suppressAutoHyphens w:val="1"/>
        <w:rPr>
          <w:rFonts w:ascii="Times New Roman" w:cs="Times New Roman" w:hAnsi="Times New Roman" w:eastAsia="Times New Roman"/>
          <w:kern w:val="1"/>
          <w:sz w:val="28"/>
          <w:szCs w:val="28"/>
          <w:u w:color="000000"/>
        </w:rPr>
      </w:pP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cs="Times New Roman" w:hAnsi="Times New Roman" w:eastAsia="Times New Roman"/>
          <w:kern w:val="1"/>
          <w:sz w:val="28"/>
          <w:szCs w:val="28"/>
          <w:u w:color="000000"/>
          <w:rtl w:val="0"/>
        </w:rPr>
        <w:tab/>
        <w:t>7.1 Unit test</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cs="Times New Roman" w:hAnsi="Times New Roman" w:eastAsia="Times New Roman"/>
          <w:kern w:val="1"/>
          <w:sz w:val="28"/>
          <w:szCs w:val="28"/>
          <w:u w:color="000000"/>
          <w:rtl w:val="0"/>
        </w:rPr>
        <w:tab/>
        <w:t>7.2 A Test tool</w:t>
      </w:r>
    </w:p>
    <w:p>
      <w:pPr>
        <w:pStyle w:val="Body A"/>
        <w:widowControl w:val="0"/>
        <w:suppressAutoHyphens w:val="1"/>
        <w:rPr>
          <w:rFonts w:ascii="Times New Roman" w:cs="Times New Roman" w:hAnsi="Times New Roman" w:eastAsia="Times New Roman"/>
          <w:kern w:val="1"/>
          <w:sz w:val="24"/>
          <w:szCs w:val="24"/>
          <w:u w:color="000000"/>
        </w:rPr>
      </w:pPr>
    </w:p>
    <w:p>
      <w:pPr>
        <w:pStyle w:val="Heading 1"/>
      </w:pPr>
      <w:r>
        <w:rPr>
          <w:rtl w:val="0"/>
          <w:lang w:val="en-US"/>
        </w:rPr>
        <w:t>8</w:t>
      </w:r>
      <w:r>
        <w:rPr>
          <w:rtl w:val="0"/>
          <w:lang w:val="nl-NL"/>
        </w:rPr>
        <w:t>. Item Pass/Fail Criteria</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kern w:val="1"/>
          <w:sz w:val="28"/>
          <w:szCs w:val="28"/>
          <w:u w:color="000000"/>
          <w:rtl w:val="0"/>
          <w:lang w:val="en-US"/>
        </w:rPr>
        <w:t>The Completion criteria for this plan is a critical aspect of any test plan and should be appropriate to the level of the plan.</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hint="default"/>
          <w:kern w:val="1"/>
          <w:sz w:val="28"/>
          <w:szCs w:val="28"/>
          <w:u w:color="000000"/>
          <w:rtl w:val="0"/>
          <w:lang w:val="en-US"/>
        </w:rPr>
        <w:t xml:space="preserve">• </w:t>
      </w:r>
      <w:r>
        <w:rPr>
          <w:rFonts w:ascii="Times New Roman" w:hAnsi="Times New Roman"/>
          <w:kern w:val="1"/>
          <w:sz w:val="28"/>
          <w:szCs w:val="28"/>
          <w:u w:color="000000"/>
          <w:rtl w:val="0"/>
          <w:lang w:val="en-US"/>
        </w:rPr>
        <w:t>Completion criteria for the Unit test level:</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cs="Times New Roman" w:hAnsi="Times New Roman" w:eastAsia="Times New Roman"/>
          <w:kern w:val="1"/>
          <w:sz w:val="28"/>
          <w:szCs w:val="28"/>
          <w:u w:color="000000"/>
          <w:rtl w:val="0"/>
        </w:rPr>
        <w:tab/>
        <w:t>•</w:t>
      </w:r>
      <w:r>
        <w:rPr>
          <w:rFonts w:ascii="Times New Roman" w:hAnsi="Times New Roman"/>
          <w:kern w:val="1"/>
          <w:sz w:val="28"/>
          <w:szCs w:val="28"/>
          <w:u w:color="000000"/>
          <w:rtl w:val="0"/>
          <w:lang w:val="en-US"/>
        </w:rPr>
        <w:t>95% of cases completed.</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hint="default"/>
          <w:kern w:val="1"/>
          <w:sz w:val="28"/>
          <w:szCs w:val="28"/>
          <w:u w:color="000000"/>
          <w:rtl w:val="0"/>
          <w:lang w:val="en-US"/>
        </w:rPr>
        <w:t>•</w:t>
      </w:r>
      <w:r>
        <w:rPr>
          <w:rFonts w:ascii="Times New Roman" w:hAnsi="Times New Roman"/>
          <w:kern w:val="1"/>
          <w:sz w:val="28"/>
          <w:szCs w:val="28"/>
          <w:u w:color="000000"/>
          <w:rtl w:val="0"/>
          <w:lang w:val="en-US"/>
        </w:rPr>
        <w:t>At the Master test plan level this could be items such as:</w:t>
      </w:r>
    </w:p>
    <w:p>
      <w:pPr>
        <w:pStyle w:val="Body A"/>
        <w:widowControl w:val="0"/>
        <w:suppressAutoHyphens w:val="1"/>
        <w:rPr>
          <w:sz w:val="28"/>
          <w:szCs w:val="28"/>
        </w:rPr>
      </w:pPr>
      <w:r>
        <w:rPr>
          <w:rFonts w:ascii="Times New Roman" w:cs="Times New Roman" w:hAnsi="Times New Roman" w:eastAsia="Times New Roman"/>
          <w:kern w:val="1"/>
          <w:sz w:val="28"/>
          <w:szCs w:val="28"/>
          <w:u w:color="000000"/>
          <w:rtl w:val="0"/>
        </w:rPr>
        <w:tab/>
        <w:t>•</w:t>
      </w:r>
      <w:r>
        <w:rPr>
          <w:rFonts w:ascii="Times New Roman" w:hAnsi="Times New Roman"/>
          <w:kern w:val="1"/>
          <w:sz w:val="28"/>
          <w:szCs w:val="28"/>
          <w:u w:color="000000"/>
          <w:rtl w:val="0"/>
          <w:lang w:val="en-US"/>
        </w:rPr>
        <w:t>95% of plans completed without errors</w:t>
      </w:r>
    </w:p>
    <w:p>
      <w:pPr>
        <w:pStyle w:val="Heading 2"/>
      </w:pPr>
      <w:r>
        <w:rPr>
          <w:rtl w:val="0"/>
          <w:lang w:val="en-US"/>
        </w:rPr>
        <w:t>9</w:t>
      </w:r>
      <w:r>
        <w:rPr>
          <w:rtl w:val="0"/>
          <w:lang w:val="nl-NL"/>
        </w:rPr>
        <w:t>. Suspension Criteria and Resumption Requirements</w:t>
      </w:r>
    </w:p>
    <w:p>
      <w:pPr>
        <w:pStyle w:val="Default"/>
        <w:rPr>
          <w:sz w:val="28"/>
          <w:szCs w:val="28"/>
        </w:rPr>
      </w:pPr>
      <w:r>
        <w:rPr>
          <w:sz w:val="28"/>
          <w:szCs w:val="28"/>
          <w:rtl w:val="0"/>
          <w:lang w:val="nl-NL"/>
        </w:rPr>
        <w:t>Not applicable</w:t>
      </w:r>
    </w:p>
    <w:p>
      <w:pPr>
        <w:pStyle w:val="Default"/>
      </w:pPr>
    </w:p>
    <w:p>
      <w:pPr>
        <w:pStyle w:val="Heading 1"/>
      </w:pPr>
      <w:r>
        <w:rPr>
          <w:rtl w:val="0"/>
          <w:lang w:val="nl-NL"/>
        </w:rPr>
        <w:t>1</w:t>
      </w:r>
      <w:r>
        <w:rPr>
          <w:rtl w:val="0"/>
          <w:lang w:val="en-US"/>
        </w:rPr>
        <w:t>0</w:t>
      </w:r>
      <w:r>
        <w:rPr>
          <w:rtl w:val="0"/>
          <w:lang w:val="nl-NL"/>
        </w:rPr>
        <w:t>. Test Deliverables</w:t>
      </w:r>
    </w:p>
    <w:p>
      <w:pPr>
        <w:pStyle w:val="Default"/>
        <w:rPr>
          <w:sz w:val="28"/>
          <w:szCs w:val="28"/>
        </w:rPr>
      </w:pPr>
      <w:r>
        <w:rPr>
          <w:sz w:val="28"/>
          <w:szCs w:val="28"/>
          <w:rtl w:val="0"/>
          <w:lang w:val="nl-NL"/>
        </w:rPr>
        <w:t xml:space="preserve">• </w:t>
      </w:r>
      <w:r>
        <w:rPr>
          <w:sz w:val="28"/>
          <w:szCs w:val="28"/>
          <w:rtl w:val="0"/>
          <w:lang w:val="nl-NL"/>
        </w:rPr>
        <w:t>Test plan document.</w:t>
      </w:r>
    </w:p>
    <w:p>
      <w:pPr>
        <w:pStyle w:val="Default"/>
        <w:rPr>
          <w:sz w:val="28"/>
          <w:szCs w:val="28"/>
        </w:rPr>
      </w:pPr>
      <w:r>
        <w:rPr>
          <w:sz w:val="28"/>
          <w:szCs w:val="28"/>
          <w:rtl w:val="0"/>
          <w:lang w:val="nl-NL"/>
        </w:rPr>
        <w:t xml:space="preserve">• </w:t>
      </w:r>
      <w:r>
        <w:rPr>
          <w:sz w:val="28"/>
          <w:szCs w:val="28"/>
          <w:rtl w:val="0"/>
          <w:lang w:val="nl-NL"/>
        </w:rPr>
        <w:t>Test cases.</w:t>
      </w:r>
    </w:p>
    <w:p>
      <w:pPr>
        <w:pStyle w:val="Default"/>
        <w:numPr>
          <w:ilvl w:val="0"/>
          <w:numId w:val="3"/>
        </w:numPr>
        <w:rPr>
          <w:sz w:val="28"/>
          <w:szCs w:val="28"/>
          <w:lang w:val="nl-NL"/>
        </w:rPr>
      </w:pPr>
      <w:r>
        <w:rPr>
          <w:sz w:val="28"/>
          <w:szCs w:val="28"/>
          <w:rtl w:val="0"/>
          <w:lang w:val="nl-NL"/>
        </w:rPr>
        <w:t>Test design specifications.</w:t>
      </w:r>
    </w:p>
    <w:p>
      <w:pPr>
        <w:pStyle w:val="Default"/>
      </w:pPr>
    </w:p>
    <w:p>
      <w:pPr>
        <w:pStyle w:val="Heading 1"/>
      </w:pPr>
      <w:r>
        <w:rPr>
          <w:rtl w:val="0"/>
        </w:rPr>
        <w:t>12. Remaining Test Tasks</w:t>
      </w:r>
    </w:p>
    <w:p>
      <w:pPr>
        <w:pStyle w:val="Default"/>
        <w:rPr>
          <w:sz w:val="28"/>
          <w:szCs w:val="28"/>
        </w:rPr>
      </w:pPr>
      <w:r>
        <w:rPr>
          <w:sz w:val="28"/>
          <w:szCs w:val="28"/>
          <w:rtl w:val="0"/>
          <w:lang w:val="nl-NL"/>
        </w:rPr>
        <w:t>Not applicable</w:t>
      </w:r>
    </w:p>
    <w:p>
      <w:pPr>
        <w:pStyle w:val="Default"/>
      </w:pPr>
    </w:p>
    <w:p>
      <w:pPr>
        <w:pStyle w:val="Heading 1"/>
      </w:pPr>
      <w:r>
        <w:rPr>
          <w:rtl w:val="0"/>
        </w:rPr>
        <w:t>13. Environmental Needs</w:t>
      </w:r>
    </w:p>
    <w:p>
      <w:pPr>
        <w:pStyle w:val="Default"/>
        <w:rPr>
          <w:sz w:val="28"/>
          <w:szCs w:val="28"/>
        </w:rPr>
      </w:pPr>
      <w:r>
        <w:rPr>
          <w:sz w:val="28"/>
          <w:szCs w:val="28"/>
          <w:rtl w:val="0"/>
          <w:lang w:val="nl-NL"/>
        </w:rPr>
        <w:t>The following elements are required to run the project.</w:t>
      </w:r>
      <w:r>
        <w:rPr>
          <w:sz w:val="28"/>
          <w:szCs w:val="28"/>
          <w:rtl w:val="0"/>
          <w:lang w:val="en-US"/>
        </w:rPr>
        <w:t xml:space="preserve"> </w:t>
      </w:r>
      <w:r>
        <w:rPr>
          <w:sz w:val="28"/>
          <w:szCs w:val="28"/>
          <w:rtl w:val="0"/>
          <w:lang w:val="nl-NL"/>
        </w:rPr>
        <w:t>Java JRE must</w:t>
      </w:r>
      <w:r>
        <w:rPr>
          <w:sz w:val="28"/>
          <w:szCs w:val="28"/>
          <w:rtl w:val="0"/>
          <w:lang w:val="en-US"/>
        </w:rPr>
        <w:t xml:space="preserve"> </w:t>
      </w:r>
      <w:r>
        <w:rPr>
          <w:sz w:val="28"/>
          <w:szCs w:val="28"/>
          <w:rtl w:val="0"/>
          <w:lang w:val="nl-NL"/>
        </w:rPr>
        <w:t>be installed on the computer.</w:t>
      </w:r>
    </w:p>
    <w:p>
      <w:pPr>
        <w:pStyle w:val="Default"/>
      </w:pPr>
    </w:p>
    <w:p>
      <w:pPr>
        <w:pStyle w:val="Heading 1"/>
      </w:pPr>
      <w:r>
        <w:rPr>
          <w:rtl w:val="0"/>
        </w:rPr>
        <w:t>14. Staffing and Training needs</w:t>
      </w:r>
    </w:p>
    <w:p>
      <w:pPr>
        <w:pStyle w:val="Default"/>
        <w:rPr>
          <w:sz w:val="28"/>
          <w:szCs w:val="28"/>
        </w:rPr>
      </w:pPr>
      <w:r>
        <w:rPr>
          <w:sz w:val="28"/>
          <w:szCs w:val="28"/>
          <w:rtl w:val="0"/>
          <w:lang w:val="nl-NL"/>
        </w:rPr>
        <w:t>Not applicable</w:t>
      </w:r>
    </w:p>
    <w:p>
      <w:pPr>
        <w:pStyle w:val="Default"/>
      </w:pPr>
    </w:p>
    <w:p>
      <w:pPr>
        <w:pStyle w:val="Heading 1"/>
      </w:pPr>
      <w:r>
        <w:rPr>
          <w:rtl w:val="0"/>
        </w:rPr>
        <w:t>15. Responsibilities</w:t>
      </w:r>
    </w:p>
    <w:p>
      <w:pPr>
        <w:pStyle w:val="Default"/>
        <w:rPr>
          <w:sz w:val="28"/>
          <w:szCs w:val="28"/>
          <w:lang w:val="en-US"/>
        </w:rPr>
      </w:pPr>
      <w:r>
        <w:rPr>
          <w:sz w:val="28"/>
          <w:szCs w:val="28"/>
          <w:rtl w:val="0"/>
          <w:lang w:val="en-US"/>
        </w:rPr>
        <w:t>Team leader - Ivanne Sanchez</w:t>
      </w:r>
    </w:p>
    <w:p>
      <w:pPr>
        <w:pStyle w:val="Default"/>
        <w:rPr>
          <w:sz w:val="28"/>
          <w:szCs w:val="28"/>
          <w:lang w:val="en-US"/>
        </w:rPr>
      </w:pPr>
      <w:r>
        <w:rPr>
          <w:sz w:val="28"/>
          <w:szCs w:val="28"/>
          <w:rtl w:val="0"/>
          <w:lang w:val="en-US"/>
        </w:rPr>
        <w:t>Developer - Omar Ahmad Mohssen</w:t>
      </w:r>
    </w:p>
    <w:p>
      <w:pPr>
        <w:pStyle w:val="Default"/>
        <w:rPr>
          <w:sz w:val="28"/>
          <w:szCs w:val="28"/>
          <w:lang w:val="en-US"/>
        </w:rPr>
      </w:pPr>
      <w:r>
        <w:rPr>
          <w:sz w:val="28"/>
          <w:szCs w:val="28"/>
          <w:rtl w:val="0"/>
          <w:lang w:val="en-US"/>
        </w:rPr>
        <w:t>Tester - Maywadee Soytong</w:t>
      </w:r>
    </w:p>
    <w:p>
      <w:pPr>
        <w:pStyle w:val="Heading 1"/>
      </w:pPr>
    </w:p>
    <w:p>
      <w:pPr>
        <w:pStyle w:val="Heading 1"/>
      </w:pPr>
      <w:r>
        <w:rPr>
          <w:rtl w:val="0"/>
        </w:rPr>
        <w:t>16. Schedule</w:t>
      </w:r>
    </w:p>
    <w:p>
      <w:pPr>
        <w:pStyle w:val="Body A"/>
        <w:widowControl w:val="0"/>
        <w:suppressAutoHyphens w:val="1"/>
        <w:rPr>
          <w:rFonts w:ascii="Times New Roman" w:cs="Times New Roman" w:hAnsi="Times New Roman" w:eastAsia="Times New Roman"/>
          <w:kern w:val="1"/>
          <w:sz w:val="28"/>
          <w:szCs w:val="28"/>
          <w:u w:color="000000"/>
          <w:lang w:val="en-US"/>
        </w:rPr>
      </w:pPr>
      <w:r>
        <w:rPr>
          <w:rFonts w:ascii="Times New Roman" w:hAnsi="Times New Roman"/>
          <w:kern w:val="1"/>
          <w:sz w:val="28"/>
          <w:szCs w:val="28"/>
          <w:u w:color="000000"/>
          <w:rtl w:val="0"/>
          <w:lang w:val="en-US"/>
        </w:rPr>
        <w:t>23</w:t>
      </w:r>
      <w:r>
        <w:rPr>
          <w:rFonts w:ascii="Times New Roman" w:hAnsi="Times New Roman"/>
          <w:kern w:val="1"/>
          <w:sz w:val="28"/>
          <w:szCs w:val="28"/>
          <w:u w:color="000000"/>
          <w:rtl w:val="0"/>
          <w:lang w:val="en-US"/>
        </w:rPr>
        <w:t>/</w:t>
      </w:r>
      <w:r>
        <w:rPr>
          <w:rFonts w:ascii="Times New Roman" w:hAnsi="Times New Roman"/>
          <w:kern w:val="1"/>
          <w:sz w:val="28"/>
          <w:szCs w:val="28"/>
          <w:u w:color="000000"/>
          <w:rtl w:val="0"/>
          <w:lang w:val="en-US"/>
        </w:rPr>
        <w:t>11</w:t>
      </w:r>
      <w:r>
        <w:rPr>
          <w:rFonts w:ascii="Times New Roman" w:hAnsi="Times New Roman"/>
          <w:kern w:val="1"/>
          <w:sz w:val="28"/>
          <w:szCs w:val="28"/>
          <w:u w:color="000000"/>
          <w:rtl w:val="0"/>
          <w:lang w:val="en-US"/>
        </w:rPr>
        <w:t>/</w:t>
      </w:r>
      <w:r>
        <w:rPr>
          <w:rFonts w:ascii="Times New Roman" w:hAnsi="Times New Roman"/>
          <w:kern w:val="1"/>
          <w:sz w:val="28"/>
          <w:szCs w:val="28"/>
          <w:u w:color="000000"/>
          <w:rtl w:val="0"/>
          <w:lang w:val="en-US"/>
        </w:rPr>
        <w:t>2015</w:t>
      </w:r>
      <w:r>
        <w:rPr>
          <w:rFonts w:ascii="Times New Roman" w:hAnsi="Times New Roman"/>
          <w:kern w:val="1"/>
          <w:sz w:val="28"/>
          <w:szCs w:val="28"/>
          <w:u w:color="000000"/>
          <w:rtl w:val="0"/>
          <w:lang w:val="fr-FR"/>
        </w:rPr>
        <w:t xml:space="preserve"> : </w:t>
      </w:r>
      <w:r>
        <w:rPr>
          <w:rFonts w:ascii="Times New Roman" w:hAnsi="Times New Roman"/>
          <w:kern w:val="1"/>
          <w:sz w:val="28"/>
          <w:szCs w:val="28"/>
          <w:u w:color="000000"/>
          <w:rtl w:val="0"/>
          <w:lang w:val="en-US"/>
        </w:rPr>
        <w:t xml:space="preserve">Test </w:t>
      </w:r>
      <w:r>
        <w:rPr>
          <w:rFonts w:ascii="Times New Roman" w:hAnsi="Times New Roman" w:hint="default"/>
          <w:kern w:val="1"/>
          <w:sz w:val="28"/>
          <w:szCs w:val="28"/>
          <w:u w:color="000000"/>
          <w:rtl w:val="0"/>
          <w:lang w:val="en-US"/>
        </w:rPr>
        <w:t xml:space="preserve">– </w:t>
      </w:r>
      <w:r>
        <w:rPr>
          <w:rFonts w:ascii="Times New Roman" w:hAnsi="Times New Roman"/>
          <w:kern w:val="1"/>
          <w:sz w:val="28"/>
          <w:szCs w:val="28"/>
          <w:u w:color="000000"/>
          <w:rtl w:val="0"/>
          <w:lang w:val="en-US"/>
        </w:rPr>
        <w:t>planning document</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kern w:val="1"/>
          <w:sz w:val="28"/>
          <w:szCs w:val="28"/>
          <w:u w:color="000000"/>
          <w:lang w:val="en-US"/>
        </w:rPr>
      </w:pPr>
      <w:r>
        <w:rPr>
          <w:kern w:val="1"/>
          <w:sz w:val="28"/>
          <w:szCs w:val="28"/>
          <w:u w:color="000000"/>
          <w:rtl w:val="0"/>
          <w:lang w:val="en-US"/>
        </w:rPr>
        <w:t>09/12/</w:t>
      </w:r>
      <w:r>
        <w:rPr>
          <w:kern w:val="1"/>
          <w:sz w:val="28"/>
          <w:szCs w:val="28"/>
          <w:u w:color="000000"/>
          <w:rtl w:val="0"/>
          <w:lang w:val="en-US"/>
        </w:rPr>
        <w:t>20</w:t>
      </w:r>
      <w:r>
        <w:rPr>
          <w:kern w:val="1"/>
          <w:sz w:val="28"/>
          <w:szCs w:val="28"/>
          <w:u w:color="000000"/>
          <w:rtl w:val="0"/>
          <w:lang w:val="en-US"/>
        </w:rPr>
        <w:t>15 : test planning document</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kern w:val="1"/>
          <w:sz w:val="28"/>
          <w:szCs w:val="28"/>
          <w:u w:color="000000"/>
          <w:lang w:val="en-US"/>
        </w:rPr>
      </w:pPr>
      <w:r>
        <w:rPr>
          <w:kern w:val="1"/>
          <w:sz w:val="28"/>
          <w:szCs w:val="28"/>
          <w:u w:color="000000"/>
          <w:rtl w:val="0"/>
          <w:lang w:val="en-US"/>
        </w:rPr>
        <w:t>16/12/2015</w:t>
      </w:r>
      <w:r>
        <w:rPr>
          <w:kern w:val="1"/>
          <w:sz w:val="28"/>
          <w:szCs w:val="28"/>
          <w:u w:color="000000"/>
          <w:rtl w:val="0"/>
          <w:lang w:val="en-US"/>
        </w:rPr>
        <w:t xml:space="preserve"> : unit tests</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kern w:val="1"/>
          <w:sz w:val="28"/>
          <w:szCs w:val="28"/>
          <w:u w:color="000000"/>
          <w:lang w:val="en-US"/>
        </w:rPr>
      </w:pPr>
      <w:r>
        <w:rPr>
          <w:kern w:val="1"/>
          <w:sz w:val="28"/>
          <w:szCs w:val="28"/>
          <w:u w:color="000000"/>
          <w:rtl w:val="0"/>
          <w:lang w:val="en-US"/>
        </w:rPr>
        <w:t>23</w:t>
      </w:r>
      <w:r>
        <w:rPr>
          <w:kern w:val="1"/>
          <w:sz w:val="28"/>
          <w:szCs w:val="28"/>
          <w:u w:color="000000"/>
          <w:rtl w:val="0"/>
          <w:lang w:val="en-US"/>
        </w:rPr>
        <w:t>/</w:t>
      </w:r>
      <w:r>
        <w:rPr>
          <w:kern w:val="1"/>
          <w:sz w:val="28"/>
          <w:szCs w:val="28"/>
          <w:u w:color="000000"/>
          <w:rtl w:val="0"/>
          <w:lang w:val="en-US"/>
        </w:rPr>
        <w:t>12</w:t>
      </w:r>
      <w:r>
        <w:rPr>
          <w:kern w:val="1"/>
          <w:sz w:val="28"/>
          <w:szCs w:val="28"/>
          <w:u w:color="000000"/>
          <w:rtl w:val="0"/>
          <w:lang w:val="en-US"/>
        </w:rPr>
        <w:t>/</w:t>
      </w:r>
      <w:r>
        <w:rPr>
          <w:kern w:val="1"/>
          <w:sz w:val="28"/>
          <w:szCs w:val="28"/>
          <w:u w:color="000000"/>
          <w:rtl w:val="0"/>
          <w:lang w:val="en-US"/>
        </w:rPr>
        <w:t>2015</w:t>
      </w:r>
      <w:r>
        <w:rPr>
          <w:kern w:val="1"/>
          <w:sz w:val="28"/>
          <w:szCs w:val="28"/>
          <w:u w:color="000000"/>
          <w:rtl w:val="0"/>
          <w:lang w:val="en-US"/>
        </w:rPr>
        <w:t xml:space="preserve"> : integration tests</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kern w:val="1"/>
          <w:sz w:val="28"/>
          <w:szCs w:val="28"/>
          <w:u w:color="000000"/>
        </w:rPr>
      </w:pPr>
      <w:r>
        <w:rPr>
          <w:kern w:val="1"/>
          <w:sz w:val="28"/>
          <w:szCs w:val="28"/>
          <w:u w:color="000000"/>
          <w:rtl w:val="0"/>
          <w:lang w:val="en-US"/>
        </w:rPr>
        <w:t>11</w:t>
      </w:r>
      <w:r>
        <w:rPr>
          <w:kern w:val="1"/>
          <w:sz w:val="28"/>
          <w:szCs w:val="28"/>
          <w:u w:color="000000"/>
          <w:rtl w:val="0"/>
          <w:lang w:val="en-US"/>
        </w:rPr>
        <w:t>/</w:t>
      </w:r>
      <w:r>
        <w:rPr>
          <w:kern w:val="1"/>
          <w:sz w:val="28"/>
          <w:szCs w:val="28"/>
          <w:u w:color="000000"/>
          <w:rtl w:val="0"/>
          <w:lang w:val="en-US"/>
        </w:rPr>
        <w:t>01</w:t>
      </w:r>
      <w:r>
        <w:rPr>
          <w:kern w:val="1"/>
          <w:sz w:val="28"/>
          <w:szCs w:val="28"/>
          <w:u w:color="000000"/>
          <w:rtl w:val="0"/>
          <w:lang w:val="en-US"/>
        </w:rPr>
        <w:t>/</w:t>
      </w:r>
      <w:r>
        <w:rPr>
          <w:kern w:val="1"/>
          <w:sz w:val="28"/>
          <w:szCs w:val="28"/>
          <w:u w:color="000000"/>
          <w:rtl w:val="0"/>
          <w:lang w:val="en-US"/>
        </w:rPr>
        <w:t>2015</w:t>
      </w:r>
      <w:r>
        <w:rPr>
          <w:kern w:val="1"/>
          <w:sz w:val="28"/>
          <w:szCs w:val="28"/>
          <w:u w:color="000000"/>
          <w:rtl w:val="0"/>
          <w:lang w:val="fr-FR"/>
        </w:rPr>
        <w:t xml:space="preserve"> : </w:t>
      </w:r>
      <w:r>
        <w:rPr>
          <w:kern w:val="1"/>
          <w:sz w:val="28"/>
          <w:szCs w:val="28"/>
          <w:u w:color="000000"/>
          <w:rtl w:val="0"/>
          <w:lang w:val="en-US"/>
        </w:rPr>
        <w:t>Test Report Document</w:t>
      </w:r>
    </w:p>
    <w:p>
      <w:pPr>
        <w:pStyle w:val="Body A"/>
        <w:widowControl w:val="0"/>
        <w:suppressAutoHyphens w:val="1"/>
        <w:rPr>
          <w:rFonts w:ascii="Times New Roman" w:cs="Times New Roman" w:hAnsi="Times New Roman" w:eastAsia="Times New Roman"/>
          <w:kern w:val="1"/>
          <w:sz w:val="24"/>
          <w:szCs w:val="24"/>
          <w:u w:color="000000"/>
        </w:rPr>
      </w:pPr>
    </w:p>
    <w:p>
      <w:pPr>
        <w:pStyle w:val="Heading 1"/>
      </w:pPr>
      <w:r>
        <w:rPr>
          <w:rtl w:val="0"/>
        </w:rPr>
        <w:t>16. Planning Risks and Contingencies</w:t>
      </w:r>
    </w:p>
    <w:p>
      <w:pPr>
        <w:pStyle w:val="Default"/>
        <w:rPr>
          <w:sz w:val="28"/>
          <w:szCs w:val="28"/>
        </w:rPr>
      </w:pPr>
      <w:r>
        <w:rPr>
          <w:sz w:val="28"/>
          <w:szCs w:val="28"/>
          <w:rtl w:val="0"/>
          <w:lang w:val="nl-NL"/>
        </w:rPr>
        <w:t>Not applicable</w:t>
      </w:r>
    </w:p>
    <w:p>
      <w:pPr>
        <w:pStyle w:val="Default"/>
      </w:pPr>
    </w:p>
    <w:p>
      <w:pPr>
        <w:pStyle w:val="Heading 1"/>
      </w:pPr>
      <w:r>
        <w:rPr>
          <w:rtl w:val="0"/>
        </w:rPr>
        <w:t>17. Approvals</w:t>
      </w:r>
    </w:p>
    <w:p>
      <w:pPr>
        <w:pStyle w:val="Body A"/>
        <w:widowControl w:val="0"/>
        <w:suppressAutoHyphens w:val="1"/>
        <w:rPr>
          <w:rFonts w:ascii="Times New Roman" w:cs="Times New Roman" w:hAnsi="Times New Roman" w:eastAsia="Times New Roman"/>
          <w:kern w:val="1"/>
          <w:sz w:val="28"/>
          <w:szCs w:val="28"/>
          <w:u w:color="000000"/>
        </w:rPr>
      </w:pPr>
      <w:r>
        <w:rPr>
          <w:rFonts w:ascii="Times New Roman" w:hAnsi="Times New Roman"/>
          <w:kern w:val="1"/>
          <w:sz w:val="28"/>
          <w:szCs w:val="28"/>
          <w:u w:color="000000"/>
          <w:rtl w:val="0"/>
          <w:lang w:val="en-US"/>
        </w:rPr>
        <w:t>Dr. ir. N. Goga will have to approve this test plan in order to proceed to the tests.</w:t>
      </w:r>
    </w:p>
    <w:p>
      <w:pPr>
        <w:pStyle w:val="Body A"/>
        <w:widowControl w:val="0"/>
        <w:suppressAutoHyphens w:val="1"/>
        <w:rPr>
          <w:rFonts w:ascii="Times New Roman" w:cs="Times New Roman" w:hAnsi="Times New Roman" w:eastAsia="Times New Roman"/>
          <w:kern w:val="1"/>
          <w:sz w:val="24"/>
          <w:szCs w:val="24"/>
          <w:u w:color="000000"/>
        </w:rPr>
      </w:pPr>
    </w:p>
    <w:p>
      <w:pPr>
        <w:pStyle w:val="Heading 1"/>
      </w:pPr>
      <w:r>
        <w:rPr>
          <w:rtl w:val="0"/>
        </w:rPr>
        <w:t>18. Glossary</w:t>
      </w:r>
    </w:p>
    <w:p>
      <w:pPr>
        <w:pStyle w:val="Default"/>
      </w:pPr>
      <w:r>
        <w:rPr>
          <w:sz w:val="28"/>
          <w:szCs w:val="28"/>
          <w:rtl w:val="0"/>
          <w:lang w:val="nl-NL"/>
        </w:rPr>
        <w:t>Not applicable</w:t>
      </w:r>
    </w:p>
    <w:sectPr>
      <w:headerReference w:type="default" r:id="rId4"/>
      <w:footerReference w:type="default" r:id="rId5"/>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21" w:hanging="22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1"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21"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21"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21"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21"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21" w:hanging="22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621"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221"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821"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421"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021"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Heading 1"/>
    <w:pPr>
      <w:keepNext w:val="1"/>
      <w:keepLines w:val="0"/>
      <w:pageBreakBefore w:val="0"/>
      <w:widowControl w:val="0"/>
      <w:shd w:val="clear" w:color="auto" w:fill="auto"/>
      <w:suppressAutoHyphens w:val="1"/>
      <w:bidi w:val="0"/>
      <w:spacing w:before="240" w:after="120" w:line="240" w:lineRule="auto"/>
      <w:ind w:left="432" w:right="0" w:hanging="432"/>
      <w:jc w:val="left"/>
      <w:outlineLvl w:val="0"/>
    </w:pPr>
    <w:rPr>
      <w:rFonts w:ascii="Arial" w:cs="Arial Unicode MS" w:hAnsi="Arial" w:eastAsia="Arial Unicode MS"/>
      <w:b w:val="1"/>
      <w:bCs w:val="1"/>
      <w:i w:val="0"/>
      <w:iCs w:val="0"/>
      <w:caps w:val="0"/>
      <w:smallCaps w:val="0"/>
      <w:strike w:val="0"/>
      <w:dstrike w:val="0"/>
      <w:outline w:val="0"/>
      <w:color w:val="000000"/>
      <w:spacing w:val="0"/>
      <w:kern w:val="1"/>
      <w:position w:val="0"/>
      <w:sz w:val="32"/>
      <w:szCs w:val="32"/>
      <w:u w:val="none" w:color="000000"/>
      <w:vertAlign w:val="baseline"/>
      <w:lang w:val="nl-NL"/>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nl-N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 w:type="paragraph" w:styleId="Heading 2">
    <w:name w:val="Heading 2"/>
    <w:next w:val="Heading 2"/>
    <w:pPr>
      <w:keepNext w:val="1"/>
      <w:keepLines w:val="0"/>
      <w:pageBreakBefore w:val="0"/>
      <w:widowControl w:val="0"/>
      <w:shd w:val="clear" w:color="auto" w:fill="auto"/>
      <w:suppressAutoHyphens w:val="1"/>
      <w:bidi w:val="0"/>
      <w:spacing w:before="240" w:after="120" w:line="240" w:lineRule="auto"/>
      <w:ind w:left="576" w:right="0" w:hanging="576"/>
      <w:jc w:val="left"/>
      <w:outlineLvl w:val="1"/>
    </w:pPr>
    <w:rPr>
      <w:rFonts w:ascii="Arial" w:cs="Arial Unicode MS" w:hAnsi="Arial" w:eastAsia="Arial Unicode MS"/>
      <w:b w:val="1"/>
      <w:bCs w:val="1"/>
      <w:i w:val="1"/>
      <w:iCs w:val="1"/>
      <w:caps w:val="0"/>
      <w:smallCaps w:val="0"/>
      <w:strike w:val="0"/>
      <w:dstrike w:val="0"/>
      <w:outline w:val="0"/>
      <w:color w:val="000000"/>
      <w:spacing w:val="0"/>
      <w:kern w:val="1"/>
      <w:position w:val="0"/>
      <w:sz w:val="28"/>
      <w:szCs w:val="28"/>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