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ארכיאולוגיה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ויהודית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lineRule="auto"/>
        <w:jc w:val="center"/>
        <w:rPr>
          <w:i w:val="1"/>
          <w:iCs w:val="1"/>
          <w:color w:val="7f6a55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סקירה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מקיפה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של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ממצאים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מרכזיים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,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תגליות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היסטוריות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ומקורות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color w:val="7f6a55"/>
          <w:sz w:val="26"/>
          <w:szCs w:val="26"/>
          <w:rtl w:val="1"/>
        </w:rPr>
        <w:t xml:space="preserve">מקראיים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0" w:before="225" w:lineRule="auto"/>
        <w:ind w:left="225" w:right="225" w:firstLine="0"/>
        <w:rPr>
          <w:i w:val="1"/>
          <w:iCs w:val="1"/>
          <w:color w:val="7f6a55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lineRule="auto"/>
        <w:ind w:left="225" w:right="225" w:firstLine="0"/>
        <w:jc w:val="both"/>
        <w:rPr>
          <w:sz w:val="22"/>
          <w:szCs w:val="22"/>
          <w:shd w:fill="f4efe6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f4efe6" w:val="clear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22"/>
          <w:szCs w:val="22"/>
          <w:shd w:fill="f4efe6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הארכיאולוגיה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של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ארץ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ישראל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ושיח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הארכיאולוגיה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היהודית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-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מקראית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מספקים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גשר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ייחודי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בין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הטקסט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המקראי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והמקורות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חז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"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ל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לבין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הממצא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החומרי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בשטח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.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גילויים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של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כתובות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עתיקות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,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חותמות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,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מבנים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וביצורים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מעניקים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הקשר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היסטורי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ותרבותי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מעמיק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לחיים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בארץ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ישראל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בתקופות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המקרא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,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הבית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הראשון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והבית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 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השני</w:t>
      </w:r>
      <w:r w:rsidDel="00000000" w:rsidR="00000000" w:rsidRPr="00000000">
        <w:rPr>
          <w:sz w:val="22"/>
          <w:szCs w:val="22"/>
          <w:shd w:fill="f4efe6" w:val="clear"/>
          <w:rtl w:val="1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חותמות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עתיקות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אחד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התחומים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המרתקים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ביותר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בארכיאולוגיה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היהודית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גילוי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בולות</w:t>
      </w:r>
      <w:r w:rsidDel="00000000" w:rsidR="00000000" w:rsidRPr="00000000">
        <w:rPr>
          <w:sz w:val="22"/>
          <w:szCs w:val="22"/>
          <w:rtl w:val="1"/>
        </w:rPr>
        <w:t xml:space="preserve">" – </w:t>
      </w:r>
      <w:r w:rsidDel="00000000" w:rsidR="00000000" w:rsidRPr="00000000">
        <w:rPr>
          <w:sz w:val="22"/>
          <w:szCs w:val="22"/>
          <w:rtl w:val="1"/>
        </w:rPr>
        <w:t xml:space="preserve">טביעות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חותם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ששימשו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לחתימת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מכתבים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ומסמכים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רשמיים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בולות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רבות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נשתמרו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בכתב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עתיק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דעץ</w:t>
      </w:r>
      <w:r w:rsidDel="00000000" w:rsidR="00000000" w:rsidRPr="00000000">
        <w:rPr>
          <w:sz w:val="22"/>
          <w:szCs w:val="22"/>
          <w:rtl w:val="1"/>
        </w:rPr>
        <w:t xml:space="preserve">/</w:t>
      </w:r>
      <w:r w:rsidDel="00000000" w:rsidR="00000000" w:rsidRPr="00000000">
        <w:rPr>
          <w:sz w:val="22"/>
          <w:szCs w:val="22"/>
          <w:rtl w:val="1"/>
        </w:rPr>
        <w:t xml:space="preserve">רעץ</w:t>
      </w:r>
      <w:r w:rsidDel="00000000" w:rsidR="00000000" w:rsidRPr="00000000">
        <w:rPr>
          <w:sz w:val="22"/>
          <w:szCs w:val="22"/>
          <w:rtl w:val="1"/>
        </w:rPr>
        <w:t xml:space="preserve">), </w:t>
      </w:r>
      <w:r w:rsidDel="00000000" w:rsidR="00000000" w:rsidRPr="00000000">
        <w:rPr>
          <w:sz w:val="22"/>
          <w:szCs w:val="22"/>
          <w:rtl w:val="1"/>
        </w:rPr>
        <w:t xml:space="preserve">החופפים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לעיתים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באופן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מדויק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אישים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המוזכרים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בתנ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ך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חותם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"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למלך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טביעות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חותם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ידיות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קנקני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אגירה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מתקופת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חזקיהו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מלך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יהודה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החותמות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כוללות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המילה</w:t>
      </w:r>
      <w:r w:rsidDel="00000000" w:rsidR="00000000" w:rsidRPr="00000000">
        <w:rPr>
          <w:sz w:val="22"/>
          <w:szCs w:val="22"/>
          <w:rtl w:val="1"/>
        </w:rPr>
        <w:t xml:space="preserve"> "</w:t>
      </w:r>
      <w:r w:rsidDel="00000000" w:rsidR="00000000" w:rsidRPr="00000000">
        <w:rPr>
          <w:sz w:val="22"/>
          <w:szCs w:val="22"/>
          <w:rtl w:val="1"/>
        </w:rPr>
        <w:t xml:space="preserve">למלך</w:t>
      </w:r>
      <w:r w:rsidDel="00000000" w:rsidR="00000000" w:rsidRPr="00000000">
        <w:rPr>
          <w:sz w:val="22"/>
          <w:szCs w:val="22"/>
          <w:rtl w:val="1"/>
        </w:rPr>
        <w:t xml:space="preserve">" </w:t>
      </w:r>
      <w:r w:rsidDel="00000000" w:rsidR="00000000" w:rsidRPr="00000000">
        <w:rPr>
          <w:sz w:val="22"/>
          <w:szCs w:val="22"/>
          <w:rtl w:val="1"/>
        </w:rPr>
        <w:t xml:space="preserve">בתוספת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אחת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מארבע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ערים</w:t>
      </w:r>
      <w:r w:rsidDel="00000000" w:rsidR="00000000" w:rsidRPr="00000000">
        <w:rPr>
          <w:sz w:val="22"/>
          <w:szCs w:val="22"/>
          <w:rtl w:val="1"/>
        </w:rPr>
        <w:t xml:space="preserve">: </w:t>
      </w:r>
      <w:r w:rsidDel="00000000" w:rsidR="00000000" w:rsidRPr="00000000">
        <w:rPr>
          <w:sz w:val="22"/>
          <w:szCs w:val="22"/>
          <w:rtl w:val="1"/>
        </w:rPr>
        <w:t xml:space="preserve">חברון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שוכה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זיף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ממשת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בולת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גמריהו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שפן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נתגלתה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בחפירות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דוד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גמריהו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המוזכר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בספר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ירמיהו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פרק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לו</w:t>
      </w:r>
      <w:r w:rsidDel="00000000" w:rsidR="00000000" w:rsidRPr="00000000">
        <w:rPr>
          <w:sz w:val="22"/>
          <w:szCs w:val="22"/>
          <w:rtl w:val="1"/>
        </w:rPr>
        <w:t xml:space="preserve">) </w:t>
      </w:r>
      <w:r w:rsidDel="00000000" w:rsidR="00000000" w:rsidRPr="00000000">
        <w:rPr>
          <w:sz w:val="22"/>
          <w:szCs w:val="22"/>
          <w:rtl w:val="1"/>
        </w:rPr>
        <w:t xml:space="preserve">היה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סופר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בממלכת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יהודה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בימי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יהויקים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בולת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חזקיהו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בן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אחז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מלך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יהודה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טביעת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חותם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מפורשת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המלך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חזקיהו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שנמצאה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באזור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העופל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בירושלים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before="345" w:lineRule="auto"/>
        <w:ind w:left="180" w:right="180" w:firstLine="0"/>
        <w:rPr>
          <w:color w:val="555555"/>
          <w:sz w:val="20"/>
          <w:szCs w:val="20"/>
          <w:shd w:fill="f9f8f6" w:val="clear"/>
        </w:rPr>
      </w:pPr>
      <w:r w:rsidDel="00000000" w:rsidR="00000000" w:rsidRPr="00000000">
        <w:rPr>
          <w:b w:val="1"/>
          <w:bCs w:val="1"/>
          <w:color w:val="555555"/>
          <w:sz w:val="20"/>
          <w:szCs w:val="20"/>
          <w:shd w:fill="f9f8f6" w:val="clear"/>
          <w:rtl w:val="1"/>
        </w:rPr>
        <w:t xml:space="preserve">מקור</w:t>
      </w:r>
      <w:r w:rsidDel="00000000" w:rsidR="00000000" w:rsidRPr="00000000">
        <w:rPr>
          <w:b w:val="1"/>
          <w:bCs w:val="1"/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shd w:fill="f9f8f6" w:val="clear"/>
          <w:rtl w:val="1"/>
        </w:rPr>
        <w:t xml:space="preserve">מקראי</w:t>
      </w:r>
      <w:r w:rsidDel="00000000" w:rsidR="00000000" w:rsidRPr="00000000">
        <w:rPr>
          <w:b w:val="1"/>
          <w:bCs w:val="1"/>
          <w:color w:val="555555"/>
          <w:sz w:val="20"/>
          <w:szCs w:val="20"/>
          <w:shd w:fill="f9f8f6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"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ו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ִּ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ק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ב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ּ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ו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ּ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ך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ְ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ב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ַּ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ס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ֵּ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פ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ת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ד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ִּ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ב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ֵ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ִ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מ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הו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ּ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ב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ֵּ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ית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'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ב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ִּ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ש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ִׁ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כ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ַּ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ת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ג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ְּ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מ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הו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ּ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ב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ן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ש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ָׁ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פ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ן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ס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ֹּ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פ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ֵ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..." (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ירמיהו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לו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,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).</w:t>
      </w:r>
    </w:p>
    <w:p w:rsidR="00000000" w:rsidDel="00000000" w:rsidP="00000000" w:rsidRDefault="00000000" w:rsidRPr="00000000" w14:paraId="0000000C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ומונומנטליות</w:t>
      </w:r>
    </w:p>
    <w:tbl>
      <w:tblPr>
        <w:tblStyle w:val="Table1"/>
        <w:bidiVisual w:val="1"/>
        <w:tblW w:w="9360.0" w:type="dxa"/>
        <w:jc w:val="left"/>
        <w:tblBorders>
          <w:top w:color="dcd1c4" w:space="0" w:sz="6" w:val="single"/>
          <w:left w:color="dcd1c4" w:space="0" w:sz="6" w:val="single"/>
          <w:bottom w:color="dcd1c4" w:space="0" w:sz="6" w:val="single"/>
          <w:right w:color="dcd1c4" w:space="0" w:sz="6" w:val="single"/>
          <w:insideH w:color="dcd1c4" w:space="0" w:sz="6" w:val="single"/>
          <w:insideV w:color="dcd1c4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5c403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הממצא</w:t>
            </w:r>
          </w:p>
        </w:tc>
        <w:tc>
          <w:tcPr>
            <w:shd w:fill="5c403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תקופה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משוערת</w:t>
            </w:r>
          </w:p>
        </w:tc>
        <w:tc>
          <w:tcPr>
            <w:shd w:fill="5c403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הגילוי</w:t>
            </w:r>
          </w:p>
        </w:tc>
        <w:tc>
          <w:tcPr>
            <w:shd w:fill="5c4033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50" w:before="150" w:lineRule="auto"/>
              <w:rPr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חשיבות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rtl w:val="1"/>
              </w:rPr>
              <w:t xml:space="preserve">היסטורית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4.00000572204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השילוח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המאה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-8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ימי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חזקיהו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)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נקבת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השילוח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דוד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מתארת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בכתב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עברי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עתיק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המפגש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שתי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קבוצות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החוצבים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בנקבה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שהובילה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גיחון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העירה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מצבת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דן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בית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דוד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)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המאה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-9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תל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דן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ארמית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הכוללת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האזכור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החוץ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מקראי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הראשון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לצירוף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ביתדוד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" (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דוד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מצבת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מישע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המאה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-9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דיבון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מואב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)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מואבית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המפרטת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מלחמות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מישע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מלך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מואב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בממלכת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ישראל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ומזכירה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עמרי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מלך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ישראל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תיאודוטוס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סוף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ימי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הבית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השני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עיר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דוד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ירושלים</w:t>
            </w:r>
          </w:p>
        </w:tc>
        <w:tc>
          <w:tcPr>
            <w:tcBorders>
              <w:top w:color="dcd1c4" w:space="0" w:sz="6" w:val="single"/>
              <w:left w:color="dcd1c4" w:space="0" w:sz="6" w:val="single"/>
              <w:bottom w:color="dcd1c4" w:space="0" w:sz="6" w:val="single"/>
              <w:right w:color="dcd1c4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יוונית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המעידה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קיומו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כנסת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בירושלים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ואכסניה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לאורחים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עוד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לפני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חורבן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הבית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מגילות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קומראן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גילוי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מגילות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מדבר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יהודה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באמצע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1"/>
        </w:rPr>
        <w:t xml:space="preserve">-20 </w:t>
      </w:r>
      <w:r w:rsidDel="00000000" w:rsidR="00000000" w:rsidRPr="00000000">
        <w:rPr>
          <w:sz w:val="22"/>
          <w:szCs w:val="22"/>
          <w:rtl w:val="1"/>
        </w:rPr>
        <w:t xml:space="preserve">במערות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קומראן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נחשב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לתגלית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הארכיאולוגית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החשובה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ביותר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</w:t>
      </w:r>
      <w:r w:rsidDel="00000000" w:rsidR="00000000" w:rsidRPr="00000000">
        <w:rPr>
          <w:sz w:val="22"/>
          <w:szCs w:val="22"/>
          <w:rtl w:val="1"/>
        </w:rPr>
        <w:t xml:space="preserve">-20. </w:t>
      </w:r>
      <w:r w:rsidDel="00000000" w:rsidR="00000000" w:rsidRPr="00000000">
        <w:rPr>
          <w:sz w:val="22"/>
          <w:szCs w:val="22"/>
          <w:rtl w:val="1"/>
        </w:rPr>
        <w:t xml:space="preserve">המגילות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כוללות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ספרי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מקרא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עתיקים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חיבורים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חיצוניים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וספרות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כיתתית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מורכבת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הממצאים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נוסח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המקרא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המגילות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סיפקו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עדות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ניצחת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לדיוק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והשתמרות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נוסח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המקרא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לאורך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אלפי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שנים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כגון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מגילת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ישעיהו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השלמה</w:t>
      </w:r>
      <w:r w:rsidDel="00000000" w:rsidR="00000000" w:rsidRPr="00000000">
        <w:rPr>
          <w:sz w:val="22"/>
          <w:szCs w:val="22"/>
          <w:rtl w:val="1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הלכה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ומנהגים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גילוי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תפילין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עתיקות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בקומראן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ובמצדה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המראות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רצף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בקיום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מצוות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תפילין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וצורתן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כבר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בתקופת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השני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before="345" w:lineRule="auto"/>
        <w:ind w:left="180" w:right="180" w:firstLine="0"/>
        <w:rPr>
          <w:color w:val="555555"/>
          <w:sz w:val="20"/>
          <w:szCs w:val="20"/>
          <w:shd w:fill="f9f8f6" w:val="clear"/>
        </w:rPr>
      </w:pPr>
      <w:r w:rsidDel="00000000" w:rsidR="00000000" w:rsidRPr="00000000">
        <w:rPr>
          <w:b w:val="1"/>
          <w:bCs w:val="1"/>
          <w:color w:val="555555"/>
          <w:sz w:val="20"/>
          <w:szCs w:val="20"/>
          <w:shd w:fill="f9f8f6" w:val="clear"/>
          <w:rtl w:val="1"/>
        </w:rPr>
        <w:t xml:space="preserve">מקור</w:t>
      </w:r>
      <w:r w:rsidDel="00000000" w:rsidR="00000000" w:rsidRPr="00000000">
        <w:rPr>
          <w:b w:val="1"/>
          <w:bCs w:val="1"/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shd w:fill="f9f8f6" w:val="clear"/>
          <w:rtl w:val="1"/>
        </w:rPr>
        <w:t xml:space="preserve">מחז</w:t>
      </w:r>
      <w:r w:rsidDel="00000000" w:rsidR="00000000" w:rsidRPr="00000000">
        <w:rPr>
          <w:b w:val="1"/>
          <w:bCs w:val="1"/>
          <w:color w:val="555555"/>
          <w:sz w:val="20"/>
          <w:szCs w:val="20"/>
          <w:shd w:fill="f9f8f6" w:val="clear"/>
          <w:rtl w:val="1"/>
        </w:rPr>
        <w:t xml:space="preserve">"</w:t>
      </w:r>
      <w:r w:rsidDel="00000000" w:rsidR="00000000" w:rsidRPr="00000000">
        <w:rPr>
          <w:b w:val="1"/>
          <w:bCs w:val="1"/>
          <w:color w:val="555555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b w:val="1"/>
          <w:bCs w:val="1"/>
          <w:color w:val="555555"/>
          <w:sz w:val="20"/>
          <w:szCs w:val="20"/>
          <w:shd w:fill="f9f8f6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"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תנו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רבנן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: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תפילין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כיצד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כותבין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אותן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?...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ומניחין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אותן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על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גבי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עור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..." (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מנחות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לד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ע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"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).</w:t>
      </w:r>
    </w:p>
    <w:p w:rsidR="00000000" w:rsidDel="00000000" w:rsidP="00000000" w:rsidRDefault="00000000" w:rsidRPr="00000000" w14:paraId="00000028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ביצורים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ממלכתיים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החפירות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באתרי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מפתח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בארץ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באופן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ישיר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למבני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הממשל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והממלכה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בתקופת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המלכים</w:t>
      </w:r>
      <w:r w:rsidDel="00000000" w:rsidR="00000000" w:rsidRPr="00000000">
        <w:rPr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שערי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שלמה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חצור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מגידו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גזר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תכנון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אדריכלי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זהה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שערים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בעלי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שישה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תאים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התואם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תיאור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הבנייה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הממלכתית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המלך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בספר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מלכים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חפירות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עיר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דוד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והעופל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גילוי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האבן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השופע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וביצורי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העופל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בירושלים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המתוארכים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לתקופת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המלוכה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90" w:before="0" w:beforeAutospacing="0" w:lineRule="auto"/>
        <w:ind w:left="600" w:right="375" w:hanging="360"/>
      </w:pP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מצודת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האלה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חורבת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קייאפה</w:t>
      </w:r>
      <w:r w:rsidDel="00000000" w:rsidR="00000000" w:rsidRPr="00000000">
        <w:rPr>
          <w:b w:val="1"/>
          <w:bCs w:val="1"/>
          <w:sz w:val="22"/>
          <w:szCs w:val="22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מבוצרת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מתקופת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דוד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המלך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בעמק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האלה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הכוללת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שערים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התואמת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המקראית</w:t>
      </w:r>
      <w:r w:rsidDel="00000000" w:rsidR="00000000" w:rsidRPr="00000000">
        <w:rPr>
          <w:sz w:val="22"/>
          <w:szCs w:val="22"/>
          <w:rtl w:val="1"/>
        </w:rPr>
        <w:t xml:space="preserve"> "</w:t>
      </w:r>
      <w:r w:rsidDel="00000000" w:rsidR="00000000" w:rsidRPr="00000000">
        <w:rPr>
          <w:sz w:val="22"/>
          <w:szCs w:val="22"/>
          <w:rtl w:val="1"/>
        </w:rPr>
        <w:t xml:space="preserve">שעריים</w:t>
      </w:r>
      <w:r w:rsidDel="00000000" w:rsidR="00000000" w:rsidRPr="00000000">
        <w:rPr>
          <w:sz w:val="22"/>
          <w:szCs w:val="22"/>
          <w:rtl w:val="1"/>
        </w:rPr>
        <w:t xml:space="preserve">").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before="345" w:lineRule="auto"/>
        <w:ind w:left="180" w:right="180" w:firstLine="0"/>
        <w:rPr>
          <w:color w:val="555555"/>
          <w:sz w:val="20"/>
          <w:szCs w:val="20"/>
          <w:shd w:fill="f9f8f6" w:val="clear"/>
        </w:rPr>
      </w:pPr>
      <w:r w:rsidDel="00000000" w:rsidR="00000000" w:rsidRPr="00000000">
        <w:rPr>
          <w:b w:val="1"/>
          <w:bCs w:val="1"/>
          <w:color w:val="555555"/>
          <w:sz w:val="20"/>
          <w:szCs w:val="20"/>
          <w:shd w:fill="f9f8f6" w:val="clear"/>
          <w:rtl w:val="1"/>
        </w:rPr>
        <w:t xml:space="preserve">מקור</w:t>
      </w:r>
      <w:r w:rsidDel="00000000" w:rsidR="00000000" w:rsidRPr="00000000">
        <w:rPr>
          <w:b w:val="1"/>
          <w:bCs w:val="1"/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555555"/>
          <w:sz w:val="20"/>
          <w:szCs w:val="20"/>
          <w:shd w:fill="f9f8f6" w:val="clear"/>
          <w:rtl w:val="1"/>
        </w:rPr>
        <w:t xml:space="preserve">מקראי</w:t>
      </w:r>
      <w:r w:rsidDel="00000000" w:rsidR="00000000" w:rsidRPr="00000000">
        <w:rPr>
          <w:b w:val="1"/>
          <w:bCs w:val="1"/>
          <w:color w:val="555555"/>
          <w:sz w:val="20"/>
          <w:szCs w:val="20"/>
          <w:shd w:fill="f9f8f6" w:val="clear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"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ו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ז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ד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ב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מ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ַּ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ס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ֲ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ש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ֶׁ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ע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ֱ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מ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ֶּ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ך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ְ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ש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ְׁ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ֹ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מ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ֹ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ִ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ב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נו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ֹ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ת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ת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ב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ֵּ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ית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ה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'...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ו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ת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חו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ֹ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מ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ַ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ת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י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רו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ּ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ש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ָׁ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ל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ם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ו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ת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ח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ָ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צ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ֹ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ו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ת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מ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ג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ִ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ד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ּ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ו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ֹ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ו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ְ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ת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ג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ָּ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ז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ֶ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ר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" (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מלכים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א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ט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, 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טו</w:t>
      </w:r>
      <w:r w:rsidDel="00000000" w:rsidR="00000000" w:rsidRPr="00000000">
        <w:rPr>
          <w:color w:val="555555"/>
          <w:sz w:val="20"/>
          <w:szCs w:val="20"/>
          <w:shd w:fill="f9f8f6" w:val="clear"/>
          <w:rtl w:val="1"/>
        </w:rPr>
        <w:t xml:space="preserve">).</w:t>
      </w:r>
    </w:p>
    <w:p w:rsidR="00000000" w:rsidDel="00000000" w:rsidP="00000000" w:rsidRDefault="00000000" w:rsidRPr="00000000" w14:paraId="0000002E">
      <w:pPr>
        <w:pStyle w:val="Heading2"/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סיכום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הארכיאולוגיה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היהודית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והמקראית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מספקת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תשתית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ראייתית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ומוחשית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לעושר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ההיסטורי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והתרבותי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ישראל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בארצו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הכתובות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הזעירות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ועד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לביצורים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המרשימים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הממצא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הארכיאולוגי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מפיח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בטקסטים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העתיקים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ומאפשר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מעמיקה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תרבות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האמונה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והחיים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היומיומיים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העתיקה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b2b2b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40" w:lineRule="auto"/>
      <w:jc w:val="center"/>
    </w:pPr>
    <w:rPr>
      <w:b w:val="1"/>
      <w:bCs w:val="1"/>
      <w:i w:val="0"/>
      <w:iCs w:val="0"/>
      <w:color w:val="5c4033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75" w:lineRule="auto"/>
      <w:ind w:right="150"/>
    </w:pPr>
    <w:rPr>
      <w:b w:val="1"/>
      <w:bCs w:val="1"/>
      <w:i w:val="0"/>
      <w:iCs w:val="0"/>
      <w:color w:val="4a3525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5" w:lineRule="auto"/>
    </w:pPr>
    <w:rPr>
      <w:b w:val="1"/>
      <w:bCs w:val="1"/>
      <w:i w:val="0"/>
      <w:iCs w:val="0"/>
      <w:color w:val="6e5239"/>
      <w:sz w:val="26"/>
      <w:szCs w:val="26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