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8"/>
                <w:szCs w:val="28"/>
                <w:rtl w:val="0"/>
              </w:rPr>
              <w:t xml:space="preserve">Protocolo 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texto o actividad a realizar.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protocolo individual corresponde a la realización del tema 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“introducción a la biología celular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Palabras claves.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de las lecturas o actividad a realizar.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claves y definiciones</w:t>
            </w:r>
          </w:p>
        </w:tc>
      </w:tr>
      <w:tr>
        <w:trPr>
          <w:cantSplit w:val="0"/>
          <w:trHeight w:val="368.964843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de la(as) lecturas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trabajo (Cómo realizó la actividad)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Conclusiones de la lectura o actividad.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Discusiones y recomendaciones.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Bibliografía. </w:t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* Nota</w:t>
      </w:r>
      <w:r w:rsidDel="00000000" w:rsidR="00000000" w:rsidRPr="00000000">
        <w:rPr>
          <w:rFonts w:ascii="Arial" w:cs="Arial" w:eastAsia="Arial" w:hAnsi="Arial"/>
          <w:color w:val="1f3864"/>
          <w:sz w:val="32"/>
          <w:szCs w:val="32"/>
          <w:rtl w:val="0"/>
        </w:rPr>
        <w:t xml:space="preserve">: La entrega del protocolo individual debe hacerse en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1f3864"/>
          <w:sz w:val="32"/>
          <w:szCs w:val="32"/>
          <w:rtl w:val="0"/>
        </w:rPr>
        <w:t xml:space="preserve">, a menos que el profesor indique otro tipo de archivo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Instructivo para diligenciar esta plantilla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B5160C"/>
    <w:rPr>
      <w:rFonts w:ascii="Times New Roman" w:cs="Times New Roman" w:eastAsia="Times New Roman" w:hAnsi="Times New Roman"/>
      <w:lang w:eastAsia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rrafodelista">
    <w:name w:val="List Paragraph"/>
    <w:basedOn w:val="Normal"/>
    <w:uiPriority w:val="34"/>
    <w:qFormat w:val="1"/>
    <w:rsid w:val="00C66788"/>
    <w:pPr>
      <w:ind w:left="720"/>
      <w:contextualSpacing w:val="1"/>
    </w:pPr>
    <w:rPr>
      <w:rFonts w:asciiTheme="minorHAnsi" w:cstheme="minorBidi" w:eastAsiaTheme="minorEastAsia" w:hAnsiTheme="minorHAnsi"/>
      <w:sz w:val="21"/>
      <w:lang w:eastAsia="en-US" w:val="es-ES"/>
    </w:rPr>
  </w:style>
  <w:style w:type="table" w:styleId="Tablaconcuadrcula">
    <w:name w:val="Table Grid"/>
    <w:basedOn w:val="Tablanormal"/>
    <w:uiPriority w:val="39"/>
    <w:rsid w:val="00C6678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t6kGAmtpgb57r63DJMkX_txBzxxUsJCt/view?usp=drive_link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2023-01-25T02:41:00Z</dcterms:created>
  <dc:creator>icread@unicartagena.edu.co</dc:creator>
</cp:coreProperties>
</file>