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32" w:rsidRDefault="00B6102B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数据结构与算法程序设计</w:t>
      </w:r>
    </w:p>
    <w:p w:rsidR="00E12F32" w:rsidRDefault="00B6102B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二手物品</w:t>
      </w:r>
      <w:r>
        <w:rPr>
          <w:rFonts w:hint="eastAsia"/>
          <w:b/>
          <w:bCs/>
          <w:sz w:val="36"/>
          <w:szCs w:val="36"/>
        </w:rPr>
        <w:t>交易平台</w:t>
      </w:r>
    </w:p>
    <w:p w:rsidR="00E12F32" w:rsidRDefault="00E12F32"/>
    <w:p w:rsidR="00E12F32" w:rsidRDefault="00B6102B">
      <w:pPr>
        <w:pStyle w:val="1"/>
      </w:pPr>
      <w:r>
        <w:rPr>
          <w:rFonts w:hint="eastAsia"/>
        </w:rPr>
        <w:t xml:space="preserve">1 </w:t>
      </w:r>
      <w:r>
        <w:rPr>
          <w:rFonts w:hint="eastAsia"/>
        </w:rPr>
        <w:t>项目要求</w:t>
      </w:r>
    </w:p>
    <w:tbl>
      <w:tblPr>
        <w:tblStyle w:val="a6"/>
        <w:tblW w:w="8522" w:type="dxa"/>
        <w:tblLayout w:type="fixed"/>
        <w:tblLook w:val="04A0"/>
      </w:tblPr>
      <w:tblGrid>
        <w:gridCol w:w="1106"/>
        <w:gridCol w:w="3163"/>
        <w:gridCol w:w="1200"/>
        <w:gridCol w:w="3053"/>
      </w:tblGrid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项目名称</w:t>
            </w:r>
          </w:p>
        </w:tc>
        <w:tc>
          <w:tcPr>
            <w:tcW w:w="3163" w:type="dxa"/>
          </w:tcPr>
          <w:p w:rsidR="00E12F32" w:rsidRDefault="00B6102B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二手物品</w:t>
            </w:r>
            <w:r>
              <w:rPr>
                <w:rFonts w:hint="eastAsia"/>
                <w:sz w:val="18"/>
                <w:szCs w:val="18"/>
              </w:rPr>
              <w:t>交易平台</w:t>
            </w:r>
          </w:p>
        </w:tc>
        <w:tc>
          <w:tcPr>
            <w:tcW w:w="1200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项目类型</w:t>
            </w:r>
          </w:p>
        </w:tc>
        <w:tc>
          <w:tcPr>
            <w:tcW w:w="305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应用软件类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项目难度</w:t>
            </w:r>
          </w:p>
        </w:tc>
        <w:tc>
          <w:tcPr>
            <w:tcW w:w="316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中等</w:t>
            </w:r>
          </w:p>
        </w:tc>
        <w:tc>
          <w:tcPr>
            <w:tcW w:w="1200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素材资源</w:t>
            </w:r>
          </w:p>
        </w:tc>
        <w:tc>
          <w:tcPr>
            <w:tcW w:w="305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无（</w:t>
            </w:r>
            <w:r>
              <w:rPr>
                <w:rFonts w:hint="eastAsia"/>
                <w:sz w:val="18"/>
                <w:szCs w:val="18"/>
              </w:rPr>
              <w:t>../res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使用工具</w:t>
            </w:r>
          </w:p>
        </w:tc>
        <w:tc>
          <w:tcPr>
            <w:tcW w:w="316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  <w:tc>
          <w:tcPr>
            <w:tcW w:w="1200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编译系统</w:t>
            </w:r>
          </w:p>
        </w:tc>
        <w:tc>
          <w:tcPr>
            <w:tcW w:w="305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Windows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Linux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硬件需求</w:t>
            </w:r>
          </w:p>
        </w:tc>
        <w:tc>
          <w:tcPr>
            <w:tcW w:w="316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200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程序语言</w:t>
            </w:r>
          </w:p>
        </w:tc>
        <w:tc>
          <w:tcPr>
            <w:tcW w:w="3053" w:type="dxa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不限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知识点</w:t>
            </w:r>
          </w:p>
        </w:tc>
        <w:tc>
          <w:tcPr>
            <w:tcW w:w="7416" w:type="dxa"/>
            <w:gridSpan w:val="3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结构体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类、链表、队列、查找、排序、递归、函数、文件操作、键盘操作等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项目描述</w:t>
            </w:r>
          </w:p>
        </w:tc>
        <w:tc>
          <w:tcPr>
            <w:tcW w:w="7416" w:type="dxa"/>
            <w:gridSpan w:val="3"/>
          </w:tcPr>
          <w:p w:rsidR="00E12F32" w:rsidRDefault="00B6102B">
            <w:pPr>
              <w:spacing w:line="360" w:lineRule="auto"/>
              <w:ind w:firstLineChars="200" w:firstLine="360"/>
              <w:jc w:val="left"/>
              <w:rPr>
                <w:rFonts w:ascii="宋体"/>
              </w:rPr>
            </w:pPr>
            <w:r>
              <w:rPr>
                <w:rFonts w:hint="eastAsia"/>
                <w:sz w:val="18"/>
                <w:szCs w:val="18"/>
              </w:rPr>
              <w:t>该</w:t>
            </w:r>
            <w:r>
              <w:rPr>
                <w:rFonts w:hint="eastAsia"/>
                <w:sz w:val="18"/>
                <w:szCs w:val="18"/>
              </w:rPr>
              <w:t>二手物品</w:t>
            </w:r>
            <w:r>
              <w:rPr>
                <w:rFonts w:hint="eastAsia"/>
                <w:sz w:val="18"/>
                <w:szCs w:val="18"/>
              </w:rPr>
              <w:t>交易系统设用户可以申请成为卖家</w:t>
            </w:r>
            <w:r>
              <w:rPr>
                <w:rFonts w:hint="eastAsia"/>
                <w:sz w:val="18"/>
                <w:szCs w:val="18"/>
              </w:rPr>
              <w:t>或者买家。卖家可以</w:t>
            </w:r>
            <w:r>
              <w:rPr>
                <w:rFonts w:hint="eastAsia"/>
                <w:sz w:val="18"/>
                <w:szCs w:val="18"/>
              </w:rPr>
              <w:t>发布</w:t>
            </w:r>
            <w:r>
              <w:rPr>
                <w:rFonts w:hint="eastAsia"/>
                <w:sz w:val="18"/>
                <w:szCs w:val="18"/>
              </w:rPr>
              <w:t>产</w:t>
            </w:r>
            <w:r>
              <w:rPr>
                <w:rFonts w:hint="eastAsia"/>
                <w:sz w:val="18"/>
                <w:szCs w:val="18"/>
              </w:rPr>
              <w:t>品，销售</w:t>
            </w:r>
            <w:bookmarkStart w:id="0" w:name="_GoBack"/>
            <w:bookmarkEnd w:id="0"/>
            <w:r>
              <w:rPr>
                <w:rFonts w:hint="eastAsia"/>
                <w:sz w:val="18"/>
                <w:szCs w:val="18"/>
              </w:rPr>
              <w:t>，下架产品。买家可以凭关键字搜索</w:t>
            </w:r>
            <w:r>
              <w:rPr>
                <w:rFonts w:hint="eastAsia"/>
                <w:sz w:val="18"/>
                <w:szCs w:val="18"/>
              </w:rPr>
              <w:t>上架日期，新旧程度</w:t>
            </w:r>
            <w:r>
              <w:rPr>
                <w:rFonts w:hint="eastAsia"/>
                <w:sz w:val="18"/>
                <w:szCs w:val="18"/>
              </w:rPr>
              <w:t>购买商品。买家可以查询</w:t>
            </w:r>
            <w:r>
              <w:rPr>
                <w:rFonts w:hint="eastAsia"/>
                <w:sz w:val="18"/>
                <w:szCs w:val="18"/>
              </w:rPr>
              <w:t>卖家信息和商品信息。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功能实现</w:t>
            </w:r>
          </w:p>
        </w:tc>
        <w:tc>
          <w:tcPr>
            <w:tcW w:w="7416" w:type="dxa"/>
            <w:gridSpan w:val="3"/>
            <w:vAlign w:val="center"/>
          </w:tcPr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程序主函数：系统入口，监控程序运行。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系统界面要求：接收键盘输入，根据跳转相应界面或输出错误信息，可以自行设计欢迎、欢送等界面，使系统界面更美观、友好。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信息查询：按</w:t>
            </w:r>
            <w:r>
              <w:rPr>
                <w:rFonts w:hint="eastAsia"/>
                <w:sz w:val="18"/>
                <w:szCs w:val="18"/>
              </w:rPr>
              <w:t>上架日期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新旧程度</w:t>
            </w:r>
            <w:r>
              <w:rPr>
                <w:rFonts w:hint="eastAsia"/>
                <w:sz w:val="18"/>
                <w:szCs w:val="18"/>
              </w:rPr>
              <w:t>关键词搜索</w:t>
            </w:r>
            <w:r>
              <w:rPr>
                <w:rFonts w:hint="eastAsia"/>
                <w:sz w:val="18"/>
                <w:szCs w:val="18"/>
              </w:rPr>
              <w:t>二手物品</w:t>
            </w:r>
            <w:r>
              <w:rPr>
                <w:rFonts w:hint="eastAsia"/>
                <w:sz w:val="18"/>
                <w:szCs w:val="18"/>
              </w:rPr>
              <w:t>信息等。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信息添加：根据</w:t>
            </w:r>
            <w:r>
              <w:rPr>
                <w:rFonts w:hint="eastAsia"/>
                <w:sz w:val="18"/>
                <w:szCs w:val="18"/>
              </w:rPr>
              <w:t>二手物品</w:t>
            </w:r>
            <w:r>
              <w:rPr>
                <w:rFonts w:hint="eastAsia"/>
                <w:sz w:val="18"/>
                <w:szCs w:val="18"/>
              </w:rPr>
              <w:t>信息添加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销量：</w:t>
            </w:r>
            <w:r>
              <w:rPr>
                <w:rFonts w:hint="eastAsia"/>
                <w:sz w:val="18"/>
                <w:szCs w:val="18"/>
              </w:rPr>
              <w:t>卖家</w:t>
            </w:r>
            <w:r>
              <w:rPr>
                <w:rFonts w:hint="eastAsia"/>
                <w:sz w:val="18"/>
                <w:szCs w:val="18"/>
              </w:rPr>
              <w:t>销量查询。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买家购买：买家根据搜索内容购买</w:t>
            </w:r>
            <w:r>
              <w:rPr>
                <w:rFonts w:hint="eastAsia"/>
                <w:sz w:val="18"/>
                <w:szCs w:val="18"/>
              </w:rPr>
              <w:t>二手物品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买家评价：买家评价购买信息。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文件操作功能：使用文件保存信息，需要时读取。</w:t>
            </w:r>
          </w:p>
          <w:p w:rsidR="00E12F32" w:rsidRDefault="00B6102B">
            <w:pPr>
              <w:numPr>
                <w:ilvl w:val="0"/>
                <w:numId w:val="1"/>
              </w:numPr>
              <w:ind w:left="0" w:firstLine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退出功能：在分支服务界面选择退出时返回上一级界面，在主界面退出时直接退出程序。</w:t>
            </w:r>
          </w:p>
        </w:tc>
      </w:tr>
      <w:tr w:rsidR="00E12F32">
        <w:tc>
          <w:tcPr>
            <w:tcW w:w="1106" w:type="dxa"/>
            <w:vAlign w:val="center"/>
          </w:tcPr>
          <w:p w:rsidR="00E12F32" w:rsidRDefault="00B6102B">
            <w:pPr>
              <w:spacing w:line="360" w:lineRule="auto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提交材料</w:t>
            </w:r>
          </w:p>
        </w:tc>
        <w:tc>
          <w:tcPr>
            <w:tcW w:w="7416" w:type="dxa"/>
            <w:gridSpan w:val="3"/>
          </w:tcPr>
          <w:p w:rsidR="00E12F32" w:rsidRDefault="00B6102B">
            <w:pPr>
              <w:spacing w:line="360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实训报告、可运行的程序</w:t>
            </w:r>
          </w:p>
        </w:tc>
      </w:tr>
    </w:tbl>
    <w:p w:rsidR="00E12F32" w:rsidRDefault="00B6102B">
      <w:r>
        <w:rPr>
          <w:rFonts w:hint="eastAsia"/>
        </w:rPr>
        <w:br w:type="page"/>
      </w:r>
    </w:p>
    <w:p w:rsidR="00E12F32" w:rsidRDefault="00B6102B">
      <w:pPr>
        <w:pStyle w:val="1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技术方案建议</w:t>
      </w:r>
    </w:p>
    <w:p w:rsidR="00E12F32" w:rsidRDefault="00B6102B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2.1</w:t>
      </w:r>
      <w:r>
        <w:rPr>
          <w:rFonts w:hint="eastAsia"/>
          <w:color w:val="000000" w:themeColor="text1"/>
        </w:rPr>
        <w:t>数据结构的选择</w:t>
      </w:r>
    </w:p>
    <w:p w:rsidR="00E12F32" w:rsidRDefault="00B6102B">
      <w:pPr>
        <w:pStyle w:val="3"/>
        <w:spacing w:line="360" w:lineRule="auto"/>
        <w:ind w:firstLineChars="150" w:firstLine="315"/>
        <w:rPr>
          <w:color w:val="000000" w:themeColor="text1"/>
        </w:rPr>
      </w:pPr>
      <w:r>
        <w:rPr>
          <w:rFonts w:hint="eastAsia"/>
          <w:b w:val="0"/>
          <w:sz w:val="21"/>
        </w:rPr>
        <w:t>按具体需求自选数据结构</w:t>
      </w:r>
    </w:p>
    <w:p w:rsidR="00E12F32" w:rsidRDefault="00B6102B">
      <w:pPr>
        <w:pStyle w:val="3"/>
        <w:spacing w:line="360" w:lineRule="auto"/>
        <w:ind w:firstLineChars="100" w:firstLine="321"/>
        <w:rPr>
          <w:color w:val="000000" w:themeColor="text1"/>
        </w:rPr>
      </w:pPr>
      <w:r>
        <w:rPr>
          <w:rFonts w:hint="eastAsia"/>
          <w:color w:val="000000" w:themeColor="text1"/>
        </w:rPr>
        <w:t>2.2</w:t>
      </w:r>
      <w:r>
        <w:rPr>
          <w:rFonts w:hint="eastAsia"/>
          <w:color w:val="000000" w:themeColor="text1"/>
        </w:rPr>
        <w:t>算法参考</w:t>
      </w:r>
    </w:p>
    <w:p w:rsidR="00E12F32" w:rsidRDefault="00B6102B">
      <w:pPr>
        <w:ind w:firstLineChars="150" w:firstLine="315"/>
      </w:pPr>
      <w:r>
        <w:rPr>
          <w:rFonts w:hint="eastAsia"/>
        </w:rPr>
        <w:t>K</w:t>
      </w:r>
      <w:r>
        <w:t>MP</w:t>
      </w:r>
      <w:r>
        <w:rPr>
          <w:rFonts w:hint="eastAsia"/>
        </w:rPr>
        <w:t>算法、分块查找、排序算法。</w:t>
      </w:r>
      <w:r>
        <w:rPr>
          <w:rFonts w:hint="eastAsia"/>
        </w:rPr>
        <w:br w:type="page"/>
      </w:r>
    </w:p>
    <w:p w:rsidR="00E12F32" w:rsidRDefault="00B6102B">
      <w:pPr>
        <w:pStyle w:val="1"/>
      </w:pPr>
      <w:r>
        <w:rPr>
          <w:rFonts w:hint="eastAsia"/>
        </w:rPr>
        <w:lastRenderedPageBreak/>
        <w:t xml:space="preserve">3 </w:t>
      </w:r>
      <w:r>
        <w:rPr>
          <w:rFonts w:hint="eastAsia"/>
        </w:rPr>
        <w:t>审查标准</w:t>
      </w:r>
    </w:p>
    <w:p w:rsidR="00E12F32" w:rsidRDefault="00B6102B">
      <w:pPr>
        <w:pStyle w:val="3"/>
        <w:spacing w:line="360" w:lineRule="auto"/>
        <w:ind w:firstLineChars="131" w:firstLine="421"/>
      </w:pPr>
      <w:r>
        <w:rPr>
          <w:rFonts w:hint="eastAsia"/>
        </w:rPr>
        <w:t xml:space="preserve">3.1 </w:t>
      </w:r>
      <w:r>
        <w:rPr>
          <w:rFonts w:hint="eastAsia"/>
        </w:rPr>
        <w:t>审查要点及评审标准</w:t>
      </w:r>
    </w:p>
    <w:tbl>
      <w:tblPr>
        <w:tblStyle w:val="a6"/>
        <w:tblW w:w="8522" w:type="dxa"/>
        <w:tblLayout w:type="fixed"/>
        <w:tblLook w:val="04A0"/>
      </w:tblPr>
      <w:tblGrid>
        <w:gridCol w:w="1137"/>
        <w:gridCol w:w="5348"/>
        <w:gridCol w:w="1110"/>
        <w:gridCol w:w="927"/>
      </w:tblGrid>
      <w:tr w:rsidR="00E12F32">
        <w:tc>
          <w:tcPr>
            <w:tcW w:w="6485" w:type="dxa"/>
            <w:gridSpan w:val="2"/>
            <w:vAlign w:val="center"/>
          </w:tcPr>
          <w:p w:rsidR="00E12F32" w:rsidRDefault="00B6102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项目审查要点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7" w:type="dxa"/>
            <w:vAlign w:val="center"/>
          </w:tcPr>
          <w:p w:rsidR="00E12F32" w:rsidRDefault="00B6102B">
            <w:pPr>
              <w:jc w:val="center"/>
              <w:rPr>
                <w:b/>
                <w:bCs/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12F32">
        <w:tc>
          <w:tcPr>
            <w:tcW w:w="1137" w:type="dxa"/>
            <w:vMerge w:val="restart"/>
            <w:vAlign w:val="center"/>
          </w:tcPr>
          <w:p w:rsidR="00E12F32" w:rsidRDefault="00B6102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基本</w:t>
            </w:r>
          </w:p>
        </w:tc>
        <w:tc>
          <w:tcPr>
            <w:tcW w:w="5348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界面显示、菜单交互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系统初始化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E419A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信息查询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E419A0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信息添加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EF50D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销量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ind w:firstLineChars="250" w:firstLine="375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EF50D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买家购买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F50DC">
        <w:tc>
          <w:tcPr>
            <w:tcW w:w="1137" w:type="dxa"/>
            <w:vMerge/>
            <w:vAlign w:val="center"/>
          </w:tcPr>
          <w:p w:rsidR="00EF50DC" w:rsidRDefault="00EF50D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F50DC" w:rsidRDefault="00EF50DC">
            <w:pPr>
              <w:jc w:val="center"/>
              <w:rPr>
                <w:rFonts w:ascii="宋体" w:eastAsia="宋体" w:hAnsi="宋体" w:cs="宋体" w:hint="eastAsia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买家评价</w:t>
            </w:r>
          </w:p>
        </w:tc>
        <w:tc>
          <w:tcPr>
            <w:tcW w:w="1110" w:type="dxa"/>
            <w:vAlign w:val="center"/>
          </w:tcPr>
          <w:p w:rsidR="00EF50DC" w:rsidRDefault="00EF50DC">
            <w:pPr>
              <w:jc w:val="center"/>
              <w:rPr>
                <w:rFonts w:ascii="宋体" w:eastAsia="宋体" w:hAnsi="宋体" w:cs="宋体" w:hint="eastAsia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F50DC" w:rsidRDefault="00EF50DC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F50DC">
        <w:tc>
          <w:tcPr>
            <w:tcW w:w="1137" w:type="dxa"/>
            <w:vMerge/>
            <w:vAlign w:val="center"/>
          </w:tcPr>
          <w:p w:rsidR="00EF50DC" w:rsidRDefault="00EF50DC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F50DC" w:rsidRDefault="00EF50DC">
            <w:pPr>
              <w:jc w:val="center"/>
              <w:rPr>
                <w:rFonts w:ascii="宋体" w:eastAsia="宋体" w:hAnsi="宋体" w:cs="宋体" w:hint="eastAsia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文件操作</w:t>
            </w:r>
          </w:p>
        </w:tc>
        <w:tc>
          <w:tcPr>
            <w:tcW w:w="1110" w:type="dxa"/>
            <w:vAlign w:val="center"/>
          </w:tcPr>
          <w:p w:rsidR="00EF50DC" w:rsidRDefault="00EF50DC">
            <w:pPr>
              <w:jc w:val="center"/>
              <w:rPr>
                <w:rFonts w:ascii="宋体" w:eastAsia="宋体" w:hAnsi="宋体" w:cs="宋体" w:hint="eastAsia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F50DC" w:rsidRDefault="00EF50DC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Merge/>
            <w:vAlign w:val="center"/>
          </w:tcPr>
          <w:p w:rsidR="00E12F32" w:rsidRDefault="00E12F32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5348" w:type="dxa"/>
            <w:vAlign w:val="center"/>
          </w:tcPr>
          <w:p w:rsidR="00E12F32" w:rsidRDefault="00EF50D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退出功能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Align w:val="center"/>
          </w:tcPr>
          <w:p w:rsidR="00E12F32" w:rsidRDefault="00B6102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扩展</w:t>
            </w:r>
          </w:p>
        </w:tc>
        <w:tc>
          <w:tcPr>
            <w:tcW w:w="5348" w:type="dxa"/>
            <w:vAlign w:val="center"/>
          </w:tcPr>
          <w:p w:rsidR="00E12F32" w:rsidRDefault="00EF50DC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索引功能</w:t>
            </w: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137" w:type="dxa"/>
            <w:vAlign w:val="center"/>
          </w:tcPr>
          <w:p w:rsidR="00E12F32" w:rsidRDefault="00B6102B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b/>
                <w:bCs/>
                <w:sz w:val="15"/>
                <w:szCs w:val="15"/>
              </w:rPr>
              <w:t>项目总分</w:t>
            </w:r>
          </w:p>
        </w:tc>
        <w:tc>
          <w:tcPr>
            <w:tcW w:w="5348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</w:p>
        </w:tc>
        <w:tc>
          <w:tcPr>
            <w:tcW w:w="1110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100</w:t>
            </w:r>
          </w:p>
        </w:tc>
        <w:tc>
          <w:tcPr>
            <w:tcW w:w="927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12F32" w:rsidRDefault="00E12F32"/>
    <w:p w:rsidR="00E12F32" w:rsidRDefault="00E12F32"/>
    <w:tbl>
      <w:tblPr>
        <w:tblStyle w:val="a6"/>
        <w:tblW w:w="8522" w:type="dxa"/>
        <w:tblLayout w:type="fixed"/>
        <w:tblLook w:val="04A0"/>
      </w:tblPr>
      <w:tblGrid>
        <w:gridCol w:w="1537"/>
        <w:gridCol w:w="5305"/>
        <w:gridCol w:w="755"/>
        <w:gridCol w:w="925"/>
      </w:tblGrid>
      <w:tr w:rsidR="00E12F32">
        <w:tc>
          <w:tcPr>
            <w:tcW w:w="1537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评分项</w:t>
            </w: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评分标准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分值</w:t>
            </w:r>
          </w:p>
        </w:tc>
        <w:tc>
          <w:tcPr>
            <w:tcW w:w="92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得分</w:t>
            </w:r>
          </w:p>
        </w:tc>
      </w:tr>
      <w:tr w:rsidR="00E12F32">
        <w:tc>
          <w:tcPr>
            <w:tcW w:w="1537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项目得分</w:t>
            </w: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具体见项目审查要点，若不能运行或编译则为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分，分值为项目总分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*40%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0-40</w:t>
            </w:r>
          </w:p>
        </w:tc>
        <w:tc>
          <w:tcPr>
            <w:tcW w:w="925" w:type="dxa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 w:val="restart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文档得分</w:t>
            </w: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观点明确，论据充足，格式规范，结构清晰完整，能较好的体现项目内容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内容充实，格式规范，结构清晰，在表达或格式上略有欠缺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内容完整，格式有欠缺或结构不清晰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内容不完整，结构不清晰，未按照文档规范书写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 w:val="restart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用户体验得分</w:t>
            </w: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实现项目效果并有创新，界面美观，用户体验良好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8-10</w:t>
            </w:r>
          </w:p>
        </w:tc>
        <w:tc>
          <w:tcPr>
            <w:tcW w:w="925" w:type="dxa"/>
            <w:vMerge w:val="restart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实现项目基础效果，界面美观度一般，用户体验一般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5-8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勉强实现项目效果，用户体验较难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3-5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未实现项目效果，用户无法体验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0-3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 w:val="restart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答辩</w:t>
            </w: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思路清晰、有理有据、对于重点解释清晰，有深度和创新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30-40</w:t>
            </w:r>
          </w:p>
        </w:tc>
        <w:tc>
          <w:tcPr>
            <w:tcW w:w="925" w:type="dxa"/>
            <w:vMerge w:val="restart"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思路清晰，能正确回答问题，但缺少深度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20-30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问题需提示才能答出或回答浅显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10-20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c>
          <w:tcPr>
            <w:tcW w:w="1537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</w:p>
        </w:tc>
        <w:tc>
          <w:tcPr>
            <w:tcW w:w="530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不能正确回答问题</w:t>
            </w:r>
          </w:p>
        </w:tc>
        <w:tc>
          <w:tcPr>
            <w:tcW w:w="755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0-10</w:t>
            </w:r>
          </w:p>
        </w:tc>
        <w:tc>
          <w:tcPr>
            <w:tcW w:w="925" w:type="dxa"/>
            <w:vMerge/>
            <w:vAlign w:val="center"/>
          </w:tcPr>
          <w:p w:rsidR="00E12F32" w:rsidRDefault="00E12F32">
            <w:pPr>
              <w:jc w:val="center"/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  <w:tr w:rsidR="00E12F32">
        <w:trPr>
          <w:trHeight w:val="374"/>
        </w:trPr>
        <w:tc>
          <w:tcPr>
            <w:tcW w:w="1537" w:type="dxa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b/>
                <w:bCs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b/>
                <w:bCs/>
                <w:sz w:val="15"/>
                <w:szCs w:val="15"/>
              </w:rPr>
              <w:t>总分</w:t>
            </w:r>
          </w:p>
        </w:tc>
        <w:tc>
          <w:tcPr>
            <w:tcW w:w="6060" w:type="dxa"/>
            <w:gridSpan w:val="2"/>
            <w:vAlign w:val="center"/>
          </w:tcPr>
          <w:p w:rsidR="00E12F32" w:rsidRDefault="00B6102B">
            <w:pPr>
              <w:jc w:val="center"/>
              <w:rPr>
                <w:rFonts w:ascii="宋体" w:eastAsia="宋体" w:hAnsi="宋体" w:cs="宋体"/>
                <w:sz w:val="15"/>
                <w:szCs w:val="15"/>
              </w:rPr>
            </w:pPr>
            <w:r>
              <w:rPr>
                <w:rFonts w:ascii="宋体" w:eastAsia="宋体" w:hAnsi="宋体" w:cs="宋体" w:hint="eastAsia"/>
                <w:sz w:val="15"/>
                <w:szCs w:val="15"/>
              </w:rPr>
              <w:t>优（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90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以上）良（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80-90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）中（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70-80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）及格（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60-70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）不及格（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60</w:t>
            </w:r>
            <w:r>
              <w:rPr>
                <w:rFonts w:ascii="宋体" w:eastAsia="宋体" w:hAnsi="宋体" w:cs="宋体" w:hint="eastAsia"/>
                <w:sz w:val="15"/>
                <w:szCs w:val="15"/>
              </w:rPr>
              <w:t>以下）</w:t>
            </w:r>
          </w:p>
        </w:tc>
        <w:tc>
          <w:tcPr>
            <w:tcW w:w="925" w:type="dxa"/>
            <w:vAlign w:val="center"/>
          </w:tcPr>
          <w:p w:rsidR="00E12F32" w:rsidRDefault="00E12F32">
            <w:pPr>
              <w:rPr>
                <w:rFonts w:ascii="宋体" w:eastAsia="宋体" w:hAnsi="宋体" w:cs="宋体"/>
                <w:color w:val="C00000"/>
                <w:sz w:val="15"/>
                <w:szCs w:val="15"/>
              </w:rPr>
            </w:pPr>
          </w:p>
        </w:tc>
      </w:tr>
    </w:tbl>
    <w:p w:rsidR="00E12F32" w:rsidRDefault="00E12F32">
      <w:pPr>
        <w:pStyle w:val="3"/>
        <w:spacing w:line="360" w:lineRule="auto"/>
      </w:pPr>
    </w:p>
    <w:p w:rsidR="00E12F32" w:rsidRDefault="00E12F32"/>
    <w:sectPr w:rsidR="00E12F32" w:rsidSect="00E12F32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02B" w:rsidRDefault="00B6102B" w:rsidP="00E12F32">
      <w:r>
        <w:separator/>
      </w:r>
    </w:p>
  </w:endnote>
  <w:endnote w:type="continuationSeparator" w:id="1">
    <w:p w:rsidR="00B6102B" w:rsidRDefault="00B6102B" w:rsidP="00E12F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02B" w:rsidRDefault="00B6102B" w:rsidP="00E12F32">
      <w:r>
        <w:separator/>
      </w:r>
    </w:p>
  </w:footnote>
  <w:footnote w:type="continuationSeparator" w:id="1">
    <w:p w:rsidR="00B6102B" w:rsidRDefault="00B6102B" w:rsidP="00E12F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32" w:rsidRDefault="00E12F3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9" type="#_x0000_t136" style="position:absolute;left:0;text-align:left;margin-left:0;margin-top:0;width:468.4pt;height:117.1pt;rotation:315;z-index:-251655168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32" w:rsidRDefault="00E12F3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4098" type="#_x0000_t136" style="position:absolute;left:0;text-align:left;margin-left:0;margin-top:0;width:468.4pt;height:117.1pt;rotation:315;z-index:-251653120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2F32" w:rsidRDefault="00E12F32">
    <w:pPr>
      <w:pStyle w:val="a5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4097" type="#_x0000_t136" style="position:absolute;left:0;text-align:left;margin-left:0;margin-top:0;width:468.4pt;height:117.1pt;rotation:315;z-index:-251657216;mso-position-horizontal:center;mso-position-horizontal-relative:margin;mso-position-vertical:center;mso-position-vertical-relative:margin" o:allowincell="f" fillcolor="#7f7f7f [1612]" stroked="f">
          <v:fill opacity=".5"/>
          <v:textpath style="font-family:&quot;宋体&quot;;font-size:1pt" trim="t" fitpath="t" string="青软实训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1C83C"/>
    <w:multiLevelType w:val="singleLevel"/>
    <w:tmpl w:val="5861C8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6146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4A091E9C"/>
    <w:rsid w:val="000201C9"/>
    <w:rsid w:val="00043553"/>
    <w:rsid w:val="00063B0A"/>
    <w:rsid w:val="000C45B0"/>
    <w:rsid w:val="000F248B"/>
    <w:rsid w:val="000F28EB"/>
    <w:rsid w:val="001109BD"/>
    <w:rsid w:val="00121710"/>
    <w:rsid w:val="00134A78"/>
    <w:rsid w:val="00182C38"/>
    <w:rsid w:val="0019083B"/>
    <w:rsid w:val="0019451A"/>
    <w:rsid w:val="001A3282"/>
    <w:rsid w:val="001A423F"/>
    <w:rsid w:val="001B698A"/>
    <w:rsid w:val="001D23C2"/>
    <w:rsid w:val="001D61D3"/>
    <w:rsid w:val="001E67BB"/>
    <w:rsid w:val="00200240"/>
    <w:rsid w:val="0025383D"/>
    <w:rsid w:val="00265B6A"/>
    <w:rsid w:val="00265E9A"/>
    <w:rsid w:val="00290A80"/>
    <w:rsid w:val="002B47CF"/>
    <w:rsid w:val="002B537C"/>
    <w:rsid w:val="002B5B2B"/>
    <w:rsid w:val="002C5B4C"/>
    <w:rsid w:val="002D4699"/>
    <w:rsid w:val="002D7BFE"/>
    <w:rsid w:val="002E402C"/>
    <w:rsid w:val="002E655C"/>
    <w:rsid w:val="00341676"/>
    <w:rsid w:val="00350447"/>
    <w:rsid w:val="00375193"/>
    <w:rsid w:val="003877FF"/>
    <w:rsid w:val="00393B9A"/>
    <w:rsid w:val="003B020B"/>
    <w:rsid w:val="003C2D04"/>
    <w:rsid w:val="003D1C66"/>
    <w:rsid w:val="003F1735"/>
    <w:rsid w:val="00424EDB"/>
    <w:rsid w:val="0044075E"/>
    <w:rsid w:val="00456D28"/>
    <w:rsid w:val="00460A40"/>
    <w:rsid w:val="004A128C"/>
    <w:rsid w:val="004C5B47"/>
    <w:rsid w:val="004D5B3F"/>
    <w:rsid w:val="004E6769"/>
    <w:rsid w:val="004F0881"/>
    <w:rsid w:val="004F5785"/>
    <w:rsid w:val="00542499"/>
    <w:rsid w:val="00571D40"/>
    <w:rsid w:val="00571E6C"/>
    <w:rsid w:val="005B3822"/>
    <w:rsid w:val="005E4AC4"/>
    <w:rsid w:val="005F6163"/>
    <w:rsid w:val="00616288"/>
    <w:rsid w:val="00616B42"/>
    <w:rsid w:val="00642445"/>
    <w:rsid w:val="006462C5"/>
    <w:rsid w:val="00695468"/>
    <w:rsid w:val="00720112"/>
    <w:rsid w:val="00747F0E"/>
    <w:rsid w:val="00770854"/>
    <w:rsid w:val="007A30F2"/>
    <w:rsid w:val="007B6710"/>
    <w:rsid w:val="007D08FC"/>
    <w:rsid w:val="007E0B2A"/>
    <w:rsid w:val="007F7143"/>
    <w:rsid w:val="00803B04"/>
    <w:rsid w:val="00804B51"/>
    <w:rsid w:val="008A52E4"/>
    <w:rsid w:val="008C7A61"/>
    <w:rsid w:val="00905282"/>
    <w:rsid w:val="0091747A"/>
    <w:rsid w:val="00935F29"/>
    <w:rsid w:val="00943185"/>
    <w:rsid w:val="00962FFD"/>
    <w:rsid w:val="009827EF"/>
    <w:rsid w:val="00991E26"/>
    <w:rsid w:val="009C1656"/>
    <w:rsid w:val="009D1820"/>
    <w:rsid w:val="009D4A2C"/>
    <w:rsid w:val="009E1EAA"/>
    <w:rsid w:val="009E44CE"/>
    <w:rsid w:val="00A32DAE"/>
    <w:rsid w:val="00A33AEB"/>
    <w:rsid w:val="00A627B0"/>
    <w:rsid w:val="00AA26D5"/>
    <w:rsid w:val="00AB21E9"/>
    <w:rsid w:val="00AC67A4"/>
    <w:rsid w:val="00AD5267"/>
    <w:rsid w:val="00B13504"/>
    <w:rsid w:val="00B368BC"/>
    <w:rsid w:val="00B6102B"/>
    <w:rsid w:val="00B72267"/>
    <w:rsid w:val="00B75226"/>
    <w:rsid w:val="00B800F6"/>
    <w:rsid w:val="00B96DA5"/>
    <w:rsid w:val="00BB09DE"/>
    <w:rsid w:val="00BC78F7"/>
    <w:rsid w:val="00BD1A76"/>
    <w:rsid w:val="00BD38D7"/>
    <w:rsid w:val="00BF0DC5"/>
    <w:rsid w:val="00BF3CC8"/>
    <w:rsid w:val="00C1080C"/>
    <w:rsid w:val="00C11B01"/>
    <w:rsid w:val="00C21522"/>
    <w:rsid w:val="00C21B2A"/>
    <w:rsid w:val="00C277FC"/>
    <w:rsid w:val="00C56E39"/>
    <w:rsid w:val="00C92FC2"/>
    <w:rsid w:val="00CA75A0"/>
    <w:rsid w:val="00CB0BF7"/>
    <w:rsid w:val="00CD3DD7"/>
    <w:rsid w:val="00CF3801"/>
    <w:rsid w:val="00CF475A"/>
    <w:rsid w:val="00D55D92"/>
    <w:rsid w:val="00D9053E"/>
    <w:rsid w:val="00DD38D7"/>
    <w:rsid w:val="00DE0DD9"/>
    <w:rsid w:val="00E12F32"/>
    <w:rsid w:val="00E36335"/>
    <w:rsid w:val="00E36F01"/>
    <w:rsid w:val="00E419A0"/>
    <w:rsid w:val="00E430DD"/>
    <w:rsid w:val="00E55853"/>
    <w:rsid w:val="00E6596B"/>
    <w:rsid w:val="00E93FF3"/>
    <w:rsid w:val="00ED4294"/>
    <w:rsid w:val="00EF2D50"/>
    <w:rsid w:val="00EF50DC"/>
    <w:rsid w:val="00F214D2"/>
    <w:rsid w:val="00F657E9"/>
    <w:rsid w:val="00F83840"/>
    <w:rsid w:val="00FC2C8A"/>
    <w:rsid w:val="00FC539F"/>
    <w:rsid w:val="00FF6999"/>
    <w:rsid w:val="0104434C"/>
    <w:rsid w:val="016379D7"/>
    <w:rsid w:val="01C10F9C"/>
    <w:rsid w:val="022E328A"/>
    <w:rsid w:val="02F720E2"/>
    <w:rsid w:val="03EE4870"/>
    <w:rsid w:val="064F51B9"/>
    <w:rsid w:val="07AA27E9"/>
    <w:rsid w:val="0A6858CD"/>
    <w:rsid w:val="0B585D6C"/>
    <w:rsid w:val="0BB80867"/>
    <w:rsid w:val="0DDE2366"/>
    <w:rsid w:val="0E004D18"/>
    <w:rsid w:val="0EF759F3"/>
    <w:rsid w:val="13D57DAD"/>
    <w:rsid w:val="16983E4A"/>
    <w:rsid w:val="16CD4F7A"/>
    <w:rsid w:val="1919506F"/>
    <w:rsid w:val="1A0104DE"/>
    <w:rsid w:val="1A8A25D8"/>
    <w:rsid w:val="1BF004A7"/>
    <w:rsid w:val="1D33797C"/>
    <w:rsid w:val="1E0D339E"/>
    <w:rsid w:val="224251E0"/>
    <w:rsid w:val="24BF3970"/>
    <w:rsid w:val="29000C74"/>
    <w:rsid w:val="29DF0BA4"/>
    <w:rsid w:val="2B266AD6"/>
    <w:rsid w:val="2C6D2C40"/>
    <w:rsid w:val="2D69325B"/>
    <w:rsid w:val="31F42D80"/>
    <w:rsid w:val="337030EE"/>
    <w:rsid w:val="33F57101"/>
    <w:rsid w:val="365070C4"/>
    <w:rsid w:val="36FA0F3F"/>
    <w:rsid w:val="39DA6831"/>
    <w:rsid w:val="3A1342FC"/>
    <w:rsid w:val="3B0979E9"/>
    <w:rsid w:val="3E4B4CD1"/>
    <w:rsid w:val="40FE66E6"/>
    <w:rsid w:val="443F78FC"/>
    <w:rsid w:val="4641162A"/>
    <w:rsid w:val="49BE1D8C"/>
    <w:rsid w:val="4A091E9C"/>
    <w:rsid w:val="4A1306A4"/>
    <w:rsid w:val="4B54529E"/>
    <w:rsid w:val="4D587154"/>
    <w:rsid w:val="51A10098"/>
    <w:rsid w:val="545A25F7"/>
    <w:rsid w:val="5B4F7688"/>
    <w:rsid w:val="5BBE16CE"/>
    <w:rsid w:val="5F626F40"/>
    <w:rsid w:val="608531F0"/>
    <w:rsid w:val="62367586"/>
    <w:rsid w:val="64A55162"/>
    <w:rsid w:val="66B31F79"/>
    <w:rsid w:val="69935D72"/>
    <w:rsid w:val="6A5F551A"/>
    <w:rsid w:val="6BD34E3F"/>
    <w:rsid w:val="6C9B26FF"/>
    <w:rsid w:val="72461B6F"/>
    <w:rsid w:val="72810B6D"/>
    <w:rsid w:val="73E9761F"/>
    <w:rsid w:val="74A96F1A"/>
    <w:rsid w:val="7A7918EA"/>
    <w:rsid w:val="7ABC1EB2"/>
    <w:rsid w:val="7B2A510C"/>
    <w:rsid w:val="7D5F17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semiHidden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semiHidden="0" w:unhideWhenUsed="0" w:qFormat="1"/>
    <w:lsdException w:name="footer" w:semiHidden="0" w:unhideWhenUsed="0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Body Text" w:semiHidden="0" w:uiPriority="1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 w:qFormat="1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F3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E12F32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rsid w:val="00E12F32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1"/>
    <w:qFormat/>
    <w:rsid w:val="00E12F32"/>
    <w:pPr>
      <w:autoSpaceDE w:val="0"/>
      <w:autoSpaceDN w:val="0"/>
      <w:jc w:val="left"/>
    </w:pPr>
    <w:rPr>
      <w:rFonts w:ascii="Arial" w:eastAsia="Arial" w:hAnsi="Arial" w:cs="Arial"/>
      <w:kern w:val="0"/>
      <w:sz w:val="30"/>
      <w:szCs w:val="30"/>
      <w:lang w:eastAsia="en-US"/>
    </w:rPr>
  </w:style>
  <w:style w:type="paragraph" w:styleId="a4">
    <w:name w:val="footer"/>
    <w:basedOn w:val="a"/>
    <w:link w:val="Char0"/>
    <w:qFormat/>
    <w:rsid w:val="00E12F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rsid w:val="00E12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qFormat/>
    <w:rsid w:val="00E12F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qFormat/>
    <w:rsid w:val="00E12F32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qFormat/>
    <w:rsid w:val="00E12F32"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reader-word-layer">
    <w:name w:val="reader-word-layer"/>
    <w:basedOn w:val="a"/>
    <w:qFormat/>
    <w:rsid w:val="00E12F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har">
    <w:name w:val="正文文本 Char"/>
    <w:basedOn w:val="a0"/>
    <w:link w:val="a3"/>
    <w:uiPriority w:val="1"/>
    <w:qFormat/>
    <w:rsid w:val="00E12F32"/>
    <w:rPr>
      <w:rFonts w:ascii="Arial" w:eastAsia="Arial" w:hAnsi="Arial" w:cs="Arial"/>
      <w:sz w:val="30"/>
      <w:szCs w:val="3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178</Words>
  <Characters>1020</Characters>
  <Application>Microsoft Office Word</Application>
  <DocSecurity>0</DocSecurity>
  <Lines>8</Lines>
  <Paragraphs>2</Paragraphs>
  <ScaleCrop>false</ScaleCrop>
  <Company>Microsoft</Company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devin</cp:lastModifiedBy>
  <cp:revision>92</cp:revision>
  <cp:lastPrinted>2017-11-27T05:13:00Z</cp:lastPrinted>
  <dcterms:created xsi:type="dcterms:W3CDTF">2017-11-27T00:37:00Z</dcterms:created>
  <dcterms:modified xsi:type="dcterms:W3CDTF">2018-12-07T00:33:00Z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2052-10.1.0.7669</vt:lpwstr>
  </property>
</Properties>
</file>