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8E2" w:rsidRDefault="0068585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9A78E2" w:rsidRDefault="0068585F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客户消费积分系统</w:t>
      </w:r>
    </w:p>
    <w:p w:rsidR="009A78E2" w:rsidRDefault="009A78E2"/>
    <w:p w:rsidR="009A78E2" w:rsidRDefault="0068585F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9A78E2">
        <w:tc>
          <w:tcPr>
            <w:tcW w:w="1106" w:type="dxa"/>
            <w:vAlign w:val="center"/>
          </w:tcPr>
          <w:p w:rsidR="009A78E2" w:rsidRDefault="0068585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9A78E2" w:rsidRDefault="006858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客户消费积分系统</w:t>
            </w:r>
          </w:p>
        </w:tc>
        <w:tc>
          <w:tcPr>
            <w:tcW w:w="1200" w:type="dxa"/>
          </w:tcPr>
          <w:p w:rsidR="009A78E2" w:rsidRDefault="006858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9A78E2" w:rsidRDefault="006858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系统类</w:t>
            </w:r>
          </w:p>
        </w:tc>
      </w:tr>
      <w:tr w:rsidR="009A78E2">
        <w:tc>
          <w:tcPr>
            <w:tcW w:w="1106" w:type="dxa"/>
            <w:vAlign w:val="center"/>
          </w:tcPr>
          <w:p w:rsidR="009A78E2" w:rsidRDefault="0068585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9A78E2" w:rsidRDefault="006858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9A78E2" w:rsidRDefault="006858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9A78E2" w:rsidRDefault="006858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A78E2">
        <w:tc>
          <w:tcPr>
            <w:tcW w:w="1106" w:type="dxa"/>
            <w:vAlign w:val="center"/>
          </w:tcPr>
          <w:p w:rsidR="009A78E2" w:rsidRDefault="0068585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9A78E2" w:rsidRDefault="006858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9A78E2" w:rsidRDefault="006858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9A78E2" w:rsidRDefault="006858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9A78E2">
        <w:tc>
          <w:tcPr>
            <w:tcW w:w="1106" w:type="dxa"/>
            <w:vAlign w:val="center"/>
          </w:tcPr>
          <w:p w:rsidR="009A78E2" w:rsidRDefault="0068585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9A78E2" w:rsidRDefault="006858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9A78E2" w:rsidRDefault="006858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9A78E2" w:rsidRDefault="006858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9A78E2">
        <w:tc>
          <w:tcPr>
            <w:tcW w:w="1106" w:type="dxa"/>
            <w:vAlign w:val="center"/>
          </w:tcPr>
          <w:p w:rsidR="009A78E2" w:rsidRDefault="0068585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9A78E2" w:rsidRDefault="006858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类、树、链表、查找、排序、递归、函数、文件操作、键盘操作等</w:t>
            </w:r>
          </w:p>
        </w:tc>
      </w:tr>
      <w:tr w:rsidR="009A78E2">
        <w:tc>
          <w:tcPr>
            <w:tcW w:w="1106" w:type="dxa"/>
            <w:vAlign w:val="center"/>
          </w:tcPr>
          <w:p w:rsidR="009A78E2" w:rsidRDefault="0068585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9A78E2" w:rsidRDefault="0068585F">
            <w:p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客户消费积分管理系统可用于管理、查询客户的积分信息，系统流程如下：</w:t>
            </w:r>
          </w:p>
          <w:p w:rsidR="009A78E2" w:rsidRDefault="0068585F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进入系统，主界面显示操作选项；</w:t>
            </w:r>
          </w:p>
          <w:p w:rsidR="009A78E2" w:rsidRDefault="0068585F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根据键盘输入跳转各子模块，显示相应界面，进行增、</w:t>
            </w:r>
            <w:proofErr w:type="gramStart"/>
            <w:r>
              <w:rPr>
                <w:rFonts w:hint="eastAsia"/>
                <w:sz w:val="18"/>
                <w:szCs w:val="18"/>
              </w:rPr>
              <w:t>删</w:t>
            </w:r>
            <w:proofErr w:type="gramEnd"/>
            <w:r>
              <w:rPr>
                <w:rFonts w:hint="eastAsia"/>
                <w:sz w:val="18"/>
                <w:szCs w:val="18"/>
              </w:rPr>
              <w:t>、改、查等操作；</w:t>
            </w:r>
          </w:p>
          <w:p w:rsidR="009A78E2" w:rsidRDefault="0068585F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若输入不符合规范则显示错误信息；</w:t>
            </w:r>
          </w:p>
          <w:p w:rsidR="009A78E2" w:rsidRDefault="0068585F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客户积分达到一定层次自动升级；</w:t>
            </w:r>
          </w:p>
          <w:p w:rsidR="009A78E2" w:rsidRDefault="0068585F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客户结账自动显示打折信息；</w:t>
            </w:r>
          </w:p>
          <w:p w:rsidR="009A78E2" w:rsidRDefault="0068585F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若用户选择退出选项，则退出系统；。</w:t>
            </w:r>
          </w:p>
        </w:tc>
      </w:tr>
      <w:tr w:rsidR="009A78E2">
        <w:tc>
          <w:tcPr>
            <w:tcW w:w="1106" w:type="dxa"/>
            <w:vAlign w:val="center"/>
          </w:tcPr>
          <w:p w:rsidR="009A78E2" w:rsidRDefault="0068585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9A78E2" w:rsidRDefault="0068585F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9A78E2" w:rsidRDefault="0068585F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系统界面要求：主界面、各分支服务界面（查找、修改、添加等）、结果显示界面、退出界面。接收键盘输入，根据跳转相应界面或输出错误信息，可以自行设计欢迎、欢送等界面，使系统界面更美观、友好。</w:t>
            </w:r>
          </w:p>
          <w:p w:rsidR="009A78E2" w:rsidRDefault="0068585F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创建客户：根据键盘输入创建链表管理客户积分信息。</w:t>
            </w:r>
          </w:p>
          <w:p w:rsidR="009A78E2" w:rsidRDefault="0068585F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查找功能：查找符合输入条件的客户积分，输出信息，需利用递归函数遍历树。</w:t>
            </w:r>
          </w:p>
          <w:p w:rsidR="009A78E2" w:rsidRDefault="0068585F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添加积分功能：根据输入条件在客户上添加积分信息，可结合查找功能实现。</w:t>
            </w:r>
          </w:p>
          <w:p w:rsidR="009A78E2" w:rsidRDefault="0068585F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输出客户功能：遍历输出系统上所有客户的积分信息。</w:t>
            </w:r>
          </w:p>
          <w:p w:rsidR="009A78E2" w:rsidRDefault="0068585F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客户消费功能：增加消费功能并计算总消费</w:t>
            </w:r>
          </w:p>
          <w:p w:rsidR="009A78E2" w:rsidRDefault="0068585F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商品打折功能：根据积分计算得出商品的打折信息</w:t>
            </w:r>
          </w:p>
          <w:p w:rsidR="009A78E2" w:rsidRDefault="0068585F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修改功能：修改更新系统中某个客户的积分信息。</w:t>
            </w:r>
          </w:p>
          <w:p w:rsidR="009A78E2" w:rsidRDefault="0068585F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删除功能：删除客户积分及客户信息。</w:t>
            </w:r>
          </w:p>
          <w:p w:rsidR="009A78E2" w:rsidRDefault="0068585F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文件操作功能：使用文件保存已创建积分系统的信息，需要时读取。</w:t>
            </w:r>
          </w:p>
          <w:p w:rsidR="009A78E2" w:rsidRDefault="0068585F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退出功能：用户在分支服务界面选择退出时返回上一级界面，在主界面退出时直接退出程序。</w:t>
            </w:r>
          </w:p>
        </w:tc>
      </w:tr>
      <w:tr w:rsidR="009A78E2">
        <w:tc>
          <w:tcPr>
            <w:tcW w:w="1106" w:type="dxa"/>
            <w:vAlign w:val="center"/>
          </w:tcPr>
          <w:p w:rsidR="009A78E2" w:rsidRDefault="0068585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9A78E2" w:rsidRDefault="006858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9A78E2" w:rsidRDefault="0068585F">
      <w:r>
        <w:rPr>
          <w:rFonts w:hint="eastAsia"/>
        </w:rPr>
        <w:br w:type="page"/>
      </w:r>
    </w:p>
    <w:p w:rsidR="009A78E2" w:rsidRDefault="0068585F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9A78E2" w:rsidRDefault="0068585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数据结构选择</w:t>
      </w:r>
    </w:p>
    <w:p w:rsidR="009A78E2" w:rsidRPr="002B32B2" w:rsidRDefault="00F31F05" w:rsidP="002B32B2">
      <w:pPr>
        <w:spacing w:line="360" w:lineRule="auto"/>
        <w:ind w:firstLineChars="200" w:firstLine="420"/>
      </w:pPr>
      <w:r w:rsidRPr="00F31F05">
        <w:rPr>
          <w:rFonts w:hint="eastAsia"/>
        </w:rPr>
        <w:t>按具体需求自选数据结构</w:t>
      </w:r>
      <w:bookmarkStart w:id="0" w:name="_GoBack"/>
      <w:bookmarkEnd w:id="0"/>
    </w:p>
    <w:p w:rsidR="009A78E2" w:rsidRDefault="0068585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9A78E2" w:rsidRDefault="0068585F" w:rsidP="002B32B2">
      <w:pPr>
        <w:spacing w:line="360" w:lineRule="auto"/>
        <w:ind w:firstLineChars="200" w:firstLine="420"/>
      </w:pPr>
      <w:r>
        <w:rPr>
          <w:rFonts w:hint="eastAsia"/>
        </w:rPr>
        <w:t>客户信息结点的定义：数据</w:t>
      </w:r>
      <w:proofErr w:type="gramStart"/>
      <w:r>
        <w:rPr>
          <w:rFonts w:hint="eastAsia"/>
        </w:rPr>
        <w:t>域分别</w:t>
      </w:r>
      <w:proofErr w:type="gramEnd"/>
      <w:r>
        <w:rPr>
          <w:rFonts w:hint="eastAsia"/>
        </w:rPr>
        <w:t>定义了消费者的消费号、身份证、消费价格、积分，其中身份证和消费价格用了字符型数组进行定义。</w:t>
      </w:r>
    </w:p>
    <w:p w:rsidR="009A78E2" w:rsidRDefault="0068585F" w:rsidP="002B32B2">
      <w:pPr>
        <w:spacing w:line="360" w:lineRule="auto"/>
        <w:ind w:firstLineChars="200" w:firstLine="420"/>
      </w:pPr>
      <w:r w:rsidRPr="002B32B2">
        <w:rPr>
          <w:rFonts w:hint="eastAsia"/>
        </w:rPr>
        <w:t>创建</w:t>
      </w:r>
      <w:r w:rsidRPr="002B32B2">
        <w:rPr>
          <w:rFonts w:hint="eastAsia"/>
        </w:rPr>
        <w:t>/</w:t>
      </w:r>
      <w:r w:rsidRPr="002B32B2">
        <w:rPr>
          <w:rFonts w:hint="eastAsia"/>
        </w:rPr>
        <w:t>删除客户：</w:t>
      </w:r>
      <w:r>
        <w:rPr>
          <w:rFonts w:hint="eastAsia"/>
        </w:rPr>
        <w:t>删除时，需先找到该消费者前面的消费者，直接将其指针指向删除消费者的下一个消费者，修改信息时，先找到该消费者，选择修改的内容，再进行修改</w:t>
      </w:r>
      <w:r w:rsidR="002B32B2">
        <w:rPr>
          <w:rFonts w:hint="eastAsia"/>
        </w:rPr>
        <w:t>。</w:t>
      </w:r>
    </w:p>
    <w:p w:rsidR="009A78E2" w:rsidRPr="002B32B2" w:rsidRDefault="0068585F" w:rsidP="002B32B2">
      <w:pPr>
        <w:spacing w:line="360" w:lineRule="auto"/>
        <w:ind w:firstLineChars="200" w:firstLine="420"/>
      </w:pPr>
      <w:r w:rsidRPr="002B32B2">
        <w:rPr>
          <w:rFonts w:hint="eastAsia"/>
        </w:rPr>
        <w:t>客户消费功能：</w:t>
      </w:r>
      <w:r>
        <w:rPr>
          <w:rFonts w:hint="eastAsia"/>
        </w:rPr>
        <w:t>添加消费价格时，先找到该消费者，根据情况对增加或减少消费价格，并根据价格计算积分</w:t>
      </w:r>
      <w:r w:rsidR="002B32B2">
        <w:rPr>
          <w:rFonts w:hint="eastAsia"/>
        </w:rPr>
        <w:t>。</w:t>
      </w:r>
    </w:p>
    <w:p w:rsidR="009A78E2" w:rsidRDefault="0068585F" w:rsidP="002B32B2">
      <w:pPr>
        <w:spacing w:line="360" w:lineRule="auto"/>
        <w:ind w:firstLineChars="200" w:firstLine="420"/>
        <w:rPr>
          <w:sz w:val="28"/>
          <w:szCs w:val="28"/>
        </w:rPr>
      </w:pPr>
      <w:r w:rsidRPr="002B32B2">
        <w:rPr>
          <w:rFonts w:hint="eastAsia"/>
        </w:rPr>
        <w:t>商品打折功能：</w:t>
      </w:r>
      <w:r>
        <w:rPr>
          <w:rFonts w:hint="eastAsia"/>
        </w:rPr>
        <w:t>打折时，根据消费者打折的要求，进行打折</w:t>
      </w:r>
      <w:r w:rsidR="002B32B2">
        <w:rPr>
          <w:rFonts w:hint="eastAsia"/>
        </w:rPr>
        <w:t>。</w:t>
      </w:r>
      <w:r>
        <w:rPr>
          <w:rFonts w:hint="eastAsia"/>
          <w:sz w:val="28"/>
          <w:szCs w:val="28"/>
        </w:rPr>
        <w:br w:type="page"/>
      </w:r>
    </w:p>
    <w:p w:rsidR="009A78E2" w:rsidRDefault="0068585F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9A78E2" w:rsidRDefault="0068585F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9A78E2">
        <w:tc>
          <w:tcPr>
            <w:tcW w:w="6485" w:type="dxa"/>
            <w:gridSpan w:val="2"/>
            <w:vAlign w:val="center"/>
          </w:tcPr>
          <w:p w:rsidR="009A78E2" w:rsidRDefault="0068585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9A78E2" w:rsidRDefault="0068585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9A78E2" w:rsidRDefault="0068585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9A78E2">
        <w:tc>
          <w:tcPr>
            <w:tcW w:w="1137" w:type="dxa"/>
            <w:vMerge w:val="restart"/>
            <w:vAlign w:val="center"/>
          </w:tcPr>
          <w:p w:rsidR="009A78E2" w:rsidRDefault="006858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</w:t>
            </w:r>
          </w:p>
        </w:tc>
        <w:tc>
          <w:tcPr>
            <w:tcW w:w="1110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137" w:type="dxa"/>
            <w:vMerge/>
            <w:vAlign w:val="center"/>
          </w:tcPr>
          <w:p w:rsidR="009A78E2" w:rsidRDefault="009A78E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客户信息存储</w:t>
            </w:r>
          </w:p>
        </w:tc>
        <w:tc>
          <w:tcPr>
            <w:tcW w:w="1110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137" w:type="dxa"/>
            <w:vMerge/>
            <w:vAlign w:val="center"/>
          </w:tcPr>
          <w:p w:rsidR="009A78E2" w:rsidRDefault="009A78E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创建积分功能</w:t>
            </w:r>
          </w:p>
        </w:tc>
        <w:tc>
          <w:tcPr>
            <w:tcW w:w="1110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137" w:type="dxa"/>
            <w:vMerge/>
            <w:vAlign w:val="center"/>
          </w:tcPr>
          <w:p w:rsidR="009A78E2" w:rsidRDefault="009A78E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查找积分信息功能</w:t>
            </w:r>
          </w:p>
        </w:tc>
        <w:tc>
          <w:tcPr>
            <w:tcW w:w="1110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137" w:type="dxa"/>
            <w:vMerge/>
            <w:vAlign w:val="center"/>
          </w:tcPr>
          <w:p w:rsidR="009A78E2" w:rsidRDefault="009A78E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新增/修改积分功能</w:t>
            </w:r>
          </w:p>
        </w:tc>
        <w:tc>
          <w:tcPr>
            <w:tcW w:w="1110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137" w:type="dxa"/>
            <w:vMerge/>
            <w:vAlign w:val="center"/>
          </w:tcPr>
          <w:p w:rsidR="009A78E2" w:rsidRDefault="009A78E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输出积分功能</w:t>
            </w:r>
          </w:p>
        </w:tc>
        <w:tc>
          <w:tcPr>
            <w:tcW w:w="1110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137" w:type="dxa"/>
            <w:vMerge/>
            <w:vAlign w:val="center"/>
          </w:tcPr>
          <w:p w:rsidR="009A78E2" w:rsidRDefault="009A78E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删除积分/客户功能</w:t>
            </w:r>
          </w:p>
        </w:tc>
        <w:tc>
          <w:tcPr>
            <w:tcW w:w="1110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9A78E2" w:rsidRDefault="009A78E2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137" w:type="dxa"/>
            <w:vMerge/>
            <w:vAlign w:val="center"/>
          </w:tcPr>
          <w:p w:rsidR="009A78E2" w:rsidRDefault="009A78E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客户积分升级功能</w:t>
            </w:r>
          </w:p>
        </w:tc>
        <w:tc>
          <w:tcPr>
            <w:tcW w:w="1110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9A78E2" w:rsidRDefault="009A78E2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137" w:type="dxa"/>
            <w:vMerge/>
            <w:vAlign w:val="center"/>
          </w:tcPr>
          <w:p w:rsidR="009A78E2" w:rsidRDefault="009A78E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文件操作</w:t>
            </w:r>
          </w:p>
        </w:tc>
        <w:tc>
          <w:tcPr>
            <w:tcW w:w="1110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9A78E2" w:rsidRDefault="009A78E2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137" w:type="dxa"/>
            <w:vMerge w:val="restart"/>
            <w:vAlign w:val="center"/>
          </w:tcPr>
          <w:p w:rsidR="009A78E2" w:rsidRDefault="006858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查找某一客户所有积分</w:t>
            </w:r>
          </w:p>
        </w:tc>
        <w:tc>
          <w:tcPr>
            <w:tcW w:w="1110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137" w:type="dxa"/>
            <w:vMerge/>
            <w:vAlign w:val="center"/>
          </w:tcPr>
          <w:p w:rsidR="009A78E2" w:rsidRDefault="009A78E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查找多个客户所有积分</w:t>
            </w:r>
          </w:p>
        </w:tc>
        <w:tc>
          <w:tcPr>
            <w:tcW w:w="1110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137" w:type="dxa"/>
            <w:vAlign w:val="center"/>
          </w:tcPr>
          <w:p w:rsidR="009A78E2" w:rsidRDefault="006858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9A78E2" w:rsidRDefault="009A78E2"/>
    <w:p w:rsidR="009A78E2" w:rsidRDefault="009A78E2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9A78E2">
        <w:tc>
          <w:tcPr>
            <w:tcW w:w="1537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9A78E2">
        <w:tc>
          <w:tcPr>
            <w:tcW w:w="1537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537" w:type="dxa"/>
            <w:vMerge w:val="restart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537" w:type="dxa"/>
            <w:vMerge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537" w:type="dxa"/>
            <w:vMerge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537" w:type="dxa"/>
            <w:vMerge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537" w:type="dxa"/>
            <w:vMerge w:val="restart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537" w:type="dxa"/>
            <w:vMerge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537" w:type="dxa"/>
            <w:vMerge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537" w:type="dxa"/>
            <w:vMerge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537" w:type="dxa"/>
            <w:vMerge w:val="restart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537" w:type="dxa"/>
            <w:vMerge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537" w:type="dxa"/>
            <w:vMerge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c>
          <w:tcPr>
            <w:tcW w:w="1537" w:type="dxa"/>
            <w:vMerge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9A78E2" w:rsidRDefault="009A78E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A78E2">
        <w:trPr>
          <w:trHeight w:val="374"/>
        </w:trPr>
        <w:tc>
          <w:tcPr>
            <w:tcW w:w="1537" w:type="dxa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9A78E2" w:rsidRDefault="0068585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9A78E2" w:rsidRDefault="009A78E2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9A78E2" w:rsidRDefault="009A78E2">
      <w:pPr>
        <w:pStyle w:val="3"/>
        <w:spacing w:line="360" w:lineRule="auto"/>
      </w:pPr>
    </w:p>
    <w:p w:rsidR="009A78E2" w:rsidRDefault="009A78E2"/>
    <w:sectPr w:rsidR="009A78E2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463" w:rsidRDefault="00D34463">
      <w:r>
        <w:separator/>
      </w:r>
    </w:p>
  </w:endnote>
  <w:endnote w:type="continuationSeparator" w:id="0">
    <w:p w:rsidR="00D34463" w:rsidRDefault="00D3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463" w:rsidRDefault="00D34463">
      <w:r>
        <w:separator/>
      </w:r>
    </w:p>
  </w:footnote>
  <w:footnote w:type="continuationSeparator" w:id="0">
    <w:p w:rsidR="00D34463" w:rsidRDefault="00D34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8E2" w:rsidRDefault="00D34463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8E2" w:rsidRDefault="00D34463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8E2" w:rsidRDefault="00D34463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091E9C"/>
    <w:rsid w:val="000C45B0"/>
    <w:rsid w:val="000E3158"/>
    <w:rsid w:val="001620EB"/>
    <w:rsid w:val="00182B5F"/>
    <w:rsid w:val="0019451A"/>
    <w:rsid w:val="001B33B2"/>
    <w:rsid w:val="001B698A"/>
    <w:rsid w:val="001D23C2"/>
    <w:rsid w:val="001D61D3"/>
    <w:rsid w:val="00265B6A"/>
    <w:rsid w:val="00297FA1"/>
    <w:rsid w:val="002B32B2"/>
    <w:rsid w:val="002C5B4C"/>
    <w:rsid w:val="00393B9A"/>
    <w:rsid w:val="003D1C66"/>
    <w:rsid w:val="0044075E"/>
    <w:rsid w:val="00460A40"/>
    <w:rsid w:val="004615BA"/>
    <w:rsid w:val="00490637"/>
    <w:rsid w:val="004A0456"/>
    <w:rsid w:val="004F0881"/>
    <w:rsid w:val="004F5785"/>
    <w:rsid w:val="00562BFB"/>
    <w:rsid w:val="005D053B"/>
    <w:rsid w:val="005F17ED"/>
    <w:rsid w:val="006302D6"/>
    <w:rsid w:val="0063430F"/>
    <w:rsid w:val="00642445"/>
    <w:rsid w:val="0068585F"/>
    <w:rsid w:val="00695468"/>
    <w:rsid w:val="006E25A2"/>
    <w:rsid w:val="006F323B"/>
    <w:rsid w:val="0076232F"/>
    <w:rsid w:val="007B6710"/>
    <w:rsid w:val="007C4D57"/>
    <w:rsid w:val="0080294E"/>
    <w:rsid w:val="00803B04"/>
    <w:rsid w:val="0087250F"/>
    <w:rsid w:val="008B1AC6"/>
    <w:rsid w:val="008B7D28"/>
    <w:rsid w:val="00962FFD"/>
    <w:rsid w:val="009827EF"/>
    <w:rsid w:val="009A78E2"/>
    <w:rsid w:val="00A777AA"/>
    <w:rsid w:val="00B16060"/>
    <w:rsid w:val="00B96DA5"/>
    <w:rsid w:val="00BF79B3"/>
    <w:rsid w:val="00C1080C"/>
    <w:rsid w:val="00C21522"/>
    <w:rsid w:val="00C21B2A"/>
    <w:rsid w:val="00C66F1F"/>
    <w:rsid w:val="00C938B8"/>
    <w:rsid w:val="00CC2560"/>
    <w:rsid w:val="00CC73CC"/>
    <w:rsid w:val="00CF3801"/>
    <w:rsid w:val="00D34463"/>
    <w:rsid w:val="00D55D92"/>
    <w:rsid w:val="00D630AD"/>
    <w:rsid w:val="00D9053E"/>
    <w:rsid w:val="00E70AB0"/>
    <w:rsid w:val="00E9050E"/>
    <w:rsid w:val="00F31F05"/>
    <w:rsid w:val="00F92D4D"/>
    <w:rsid w:val="00FA5281"/>
    <w:rsid w:val="00FC539F"/>
    <w:rsid w:val="00FF3C97"/>
    <w:rsid w:val="00FF421A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6571DC8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27D20F3E-9873-4573-9D24-E40EE68F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1410</Characters>
  <Application>Microsoft Office Word</Application>
  <DocSecurity>0</DocSecurity>
  <Lines>11</Lines>
  <Paragraphs>3</Paragraphs>
  <ScaleCrop>false</ScaleCrop>
  <Company>Sky123.Org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66</cp:revision>
  <cp:lastPrinted>2017-11-27T05:44:00Z</cp:lastPrinted>
  <dcterms:created xsi:type="dcterms:W3CDTF">2017-05-05T06:02:00Z</dcterms:created>
  <dcterms:modified xsi:type="dcterms:W3CDTF">2017-12-15T03:27:00Z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