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EFB" w:rsidRDefault="00B25FA4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9D6EFB" w:rsidRDefault="00B25FA4">
      <w:pPr>
        <w:jc w:val="center"/>
      </w:pPr>
      <w:r>
        <w:rPr>
          <w:rFonts w:hint="eastAsia"/>
          <w:b/>
          <w:bCs/>
          <w:sz w:val="36"/>
          <w:szCs w:val="36"/>
        </w:rPr>
        <w:t>药品管控平台</w:t>
      </w:r>
    </w:p>
    <w:p w:rsidR="009D6EFB" w:rsidRDefault="00B25FA4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5"/>
        <w:tblW w:w="8522" w:type="dxa"/>
        <w:tblLayout w:type="fixed"/>
        <w:tblLook w:val="04A0"/>
      </w:tblPr>
      <w:tblGrid>
        <w:gridCol w:w="1106"/>
        <w:gridCol w:w="3163"/>
        <w:gridCol w:w="1200"/>
        <w:gridCol w:w="3053"/>
      </w:tblGrid>
      <w:tr w:rsidR="009D6EFB">
        <w:tc>
          <w:tcPr>
            <w:tcW w:w="1106" w:type="dxa"/>
            <w:vAlign w:val="center"/>
          </w:tcPr>
          <w:p w:rsidR="009D6EFB" w:rsidRDefault="00B25FA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9D6EFB" w:rsidRDefault="00B25FA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药品管控平台</w:t>
            </w:r>
          </w:p>
        </w:tc>
        <w:tc>
          <w:tcPr>
            <w:tcW w:w="1200" w:type="dxa"/>
          </w:tcPr>
          <w:p w:rsidR="009D6EFB" w:rsidRDefault="00B25FA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9D6EFB" w:rsidRDefault="00B25FA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9D6EFB">
        <w:tc>
          <w:tcPr>
            <w:tcW w:w="1106" w:type="dxa"/>
            <w:vAlign w:val="center"/>
          </w:tcPr>
          <w:p w:rsidR="009D6EFB" w:rsidRDefault="00B25FA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9D6EFB" w:rsidRDefault="00B25FA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9D6EFB" w:rsidRDefault="00B25FA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9D6EFB" w:rsidRDefault="00B25FA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D6EFB">
        <w:tc>
          <w:tcPr>
            <w:tcW w:w="1106" w:type="dxa"/>
            <w:vAlign w:val="center"/>
          </w:tcPr>
          <w:p w:rsidR="009D6EFB" w:rsidRDefault="00B25FA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9D6EFB" w:rsidRDefault="00B25FA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9D6EFB" w:rsidRDefault="00B25FA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9D6EFB" w:rsidRDefault="00B25FA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9D6EFB">
        <w:tc>
          <w:tcPr>
            <w:tcW w:w="1106" w:type="dxa"/>
            <w:vAlign w:val="center"/>
          </w:tcPr>
          <w:p w:rsidR="009D6EFB" w:rsidRDefault="00B25FA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9D6EFB" w:rsidRDefault="00B25FA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9D6EFB" w:rsidRDefault="00B25FA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9D6EFB" w:rsidRDefault="00B25FA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9D6EFB">
        <w:tc>
          <w:tcPr>
            <w:tcW w:w="1106" w:type="dxa"/>
            <w:vAlign w:val="center"/>
          </w:tcPr>
          <w:p w:rsidR="009D6EFB" w:rsidRDefault="00B25FA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9D6EFB" w:rsidRDefault="00B25FA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类、树、图、链表、查找、函数、文件操作、键盘操作等</w:t>
            </w:r>
          </w:p>
        </w:tc>
      </w:tr>
      <w:tr w:rsidR="009D6EFB">
        <w:tc>
          <w:tcPr>
            <w:tcW w:w="1106" w:type="dxa"/>
            <w:vAlign w:val="center"/>
          </w:tcPr>
          <w:p w:rsidR="009D6EFB" w:rsidRDefault="00B25FA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9D6EFB" w:rsidRDefault="00B25F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设计一个</w:t>
            </w:r>
            <w:r>
              <w:rPr>
                <w:rFonts w:hint="eastAsia"/>
                <w:sz w:val="18"/>
                <w:szCs w:val="18"/>
              </w:rPr>
              <w:t>药品</w:t>
            </w:r>
            <w:r>
              <w:rPr>
                <w:rFonts w:hint="eastAsia"/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</w:rPr>
              <w:t>系统，该系统主要是</w:t>
            </w:r>
            <w:r>
              <w:rPr>
                <w:rFonts w:hint="eastAsia"/>
                <w:sz w:val="18"/>
                <w:szCs w:val="18"/>
              </w:rPr>
              <w:t>通过药品本身</w:t>
            </w:r>
            <w:r>
              <w:rPr>
                <w:rFonts w:hint="eastAsia"/>
                <w:sz w:val="18"/>
                <w:szCs w:val="18"/>
              </w:rPr>
              <w:t>信息，通过其中的任意一个信息，找出我们所需要的查找</w:t>
            </w:r>
            <w:r>
              <w:rPr>
                <w:rFonts w:hint="eastAsia"/>
                <w:sz w:val="18"/>
                <w:szCs w:val="18"/>
              </w:rPr>
              <w:t>的药品</w:t>
            </w:r>
            <w:r>
              <w:rPr>
                <w:rFonts w:hint="eastAsia"/>
                <w:sz w:val="18"/>
                <w:szCs w:val="18"/>
              </w:rPr>
              <w:t>，利用</w:t>
            </w:r>
            <w:r>
              <w:rPr>
                <w:rFonts w:hint="eastAsia"/>
                <w:sz w:val="18"/>
                <w:szCs w:val="18"/>
              </w:rPr>
              <w:t>药品</w:t>
            </w:r>
            <w:r>
              <w:rPr>
                <w:rFonts w:hint="eastAsia"/>
                <w:sz w:val="18"/>
                <w:szCs w:val="18"/>
              </w:rPr>
              <w:t>编号实现快速查找，并按其他关键字的查找可以采用最简单的顺序查找方法进行。</w:t>
            </w:r>
          </w:p>
        </w:tc>
      </w:tr>
      <w:tr w:rsidR="009D6EFB">
        <w:tc>
          <w:tcPr>
            <w:tcW w:w="1106" w:type="dxa"/>
            <w:vAlign w:val="center"/>
          </w:tcPr>
          <w:p w:rsidR="009D6EFB" w:rsidRDefault="00B25FA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9D6EFB" w:rsidRDefault="00B25FA4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主菜单主界面与功能一览</w:t>
            </w:r>
          </w:p>
          <w:p w:rsidR="009D6EFB" w:rsidRDefault="00B25FA4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</w:t>
            </w:r>
            <w:r>
              <w:rPr>
                <w:rFonts w:hint="eastAsia"/>
                <w:sz w:val="18"/>
                <w:szCs w:val="18"/>
              </w:rPr>
              <w:t>药品</w:t>
            </w:r>
            <w:r>
              <w:rPr>
                <w:rFonts w:hint="eastAsia"/>
                <w:sz w:val="18"/>
                <w:szCs w:val="18"/>
              </w:rPr>
              <w:t>编号查询功能</w:t>
            </w:r>
          </w:p>
          <w:p w:rsidR="009D6EFB" w:rsidRDefault="00B25FA4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</w:t>
            </w:r>
            <w:r>
              <w:rPr>
                <w:rFonts w:hint="eastAsia"/>
                <w:sz w:val="18"/>
                <w:szCs w:val="18"/>
              </w:rPr>
              <w:t>药品</w:t>
            </w:r>
            <w:r>
              <w:rPr>
                <w:rFonts w:hint="eastAsia"/>
                <w:sz w:val="18"/>
                <w:szCs w:val="18"/>
              </w:rPr>
              <w:t>名称查询功能</w:t>
            </w:r>
          </w:p>
          <w:p w:rsidR="009D6EFB" w:rsidRDefault="00B25FA4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</w:t>
            </w:r>
            <w:r>
              <w:rPr>
                <w:rFonts w:hint="eastAsia"/>
                <w:sz w:val="18"/>
                <w:szCs w:val="18"/>
              </w:rPr>
              <w:t>入库</w:t>
            </w:r>
            <w:r>
              <w:rPr>
                <w:rFonts w:hint="eastAsia"/>
                <w:sz w:val="18"/>
                <w:szCs w:val="18"/>
              </w:rPr>
              <w:t>时间查询功能</w:t>
            </w:r>
          </w:p>
          <w:p w:rsidR="009D6EFB" w:rsidRDefault="00B25FA4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药品分类</w:t>
            </w:r>
            <w:r>
              <w:rPr>
                <w:rFonts w:hint="eastAsia"/>
                <w:sz w:val="18"/>
                <w:szCs w:val="18"/>
              </w:rPr>
              <w:t>管理功能</w:t>
            </w:r>
          </w:p>
          <w:p w:rsidR="009D6EFB" w:rsidRDefault="00B25FA4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药品入库</w:t>
            </w:r>
            <w:r>
              <w:rPr>
                <w:rFonts w:hint="eastAsia"/>
                <w:sz w:val="18"/>
                <w:szCs w:val="18"/>
              </w:rPr>
              <w:t>功能</w:t>
            </w:r>
          </w:p>
          <w:p w:rsidR="009D6EFB" w:rsidRDefault="00B25FA4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药品售出</w:t>
            </w:r>
            <w:r>
              <w:rPr>
                <w:rFonts w:hint="eastAsia"/>
                <w:sz w:val="18"/>
                <w:szCs w:val="18"/>
              </w:rPr>
              <w:t>功能</w:t>
            </w:r>
          </w:p>
          <w:p w:rsidR="009D6EFB" w:rsidRDefault="00B25FA4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退出管理系统</w:t>
            </w:r>
            <w:bookmarkStart w:id="0" w:name="_GoBack"/>
            <w:bookmarkEnd w:id="0"/>
          </w:p>
        </w:tc>
      </w:tr>
      <w:tr w:rsidR="009D6EFB">
        <w:tc>
          <w:tcPr>
            <w:tcW w:w="1106" w:type="dxa"/>
            <w:vAlign w:val="center"/>
          </w:tcPr>
          <w:p w:rsidR="009D6EFB" w:rsidRDefault="00B25FA4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9D6EFB" w:rsidRDefault="00B25FA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9D6EFB" w:rsidRDefault="00B25FA4">
      <w:r>
        <w:rPr>
          <w:rFonts w:hint="eastAsia"/>
        </w:rPr>
        <w:br w:type="page"/>
      </w:r>
    </w:p>
    <w:p w:rsidR="009D6EFB" w:rsidRDefault="00B25FA4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9D6EFB" w:rsidRDefault="00B25FA4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9D6EFB" w:rsidRDefault="00B25FA4">
      <w:pPr>
        <w:spacing w:line="360" w:lineRule="auto"/>
        <w:ind w:firstLineChars="200" w:firstLine="420"/>
      </w:pPr>
      <w:r>
        <w:rPr>
          <w:rFonts w:hint="eastAsia"/>
        </w:rPr>
        <w:t>按具体需求自选数据结构</w:t>
      </w:r>
    </w:p>
    <w:p w:rsidR="009D6EFB" w:rsidRDefault="00B25FA4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9D6EFB" w:rsidRDefault="00B25FA4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．采用二分查找法对</w:t>
      </w:r>
      <w:r>
        <w:rPr>
          <w:rFonts w:hint="eastAsia"/>
        </w:rPr>
        <w:t>药品按编号</w:t>
      </w:r>
      <w:r>
        <w:rPr>
          <w:rFonts w:hint="eastAsia"/>
        </w:rPr>
        <w:t>实现快速查找，按名称的查找可采用最简单的顺序查找方法进行。</w:t>
      </w:r>
      <w:r>
        <w:rPr>
          <w:rFonts w:hint="eastAsia"/>
        </w:rPr>
        <w:br w:type="page"/>
      </w:r>
    </w:p>
    <w:p w:rsidR="009D6EFB" w:rsidRDefault="00B25FA4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9D6EFB" w:rsidRDefault="00B25FA4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>
        <w:rPr>
          <w:rFonts w:hint="eastAsia"/>
        </w:rPr>
        <w:t>审查要点及评审标准</w:t>
      </w:r>
    </w:p>
    <w:tbl>
      <w:tblPr>
        <w:tblStyle w:val="a5"/>
        <w:tblW w:w="8522" w:type="dxa"/>
        <w:tblLayout w:type="fixed"/>
        <w:tblLook w:val="04A0"/>
      </w:tblPr>
      <w:tblGrid>
        <w:gridCol w:w="1137"/>
        <w:gridCol w:w="5348"/>
        <w:gridCol w:w="1110"/>
        <w:gridCol w:w="927"/>
      </w:tblGrid>
      <w:tr w:rsidR="009D6EFB">
        <w:tc>
          <w:tcPr>
            <w:tcW w:w="6485" w:type="dxa"/>
            <w:gridSpan w:val="2"/>
            <w:vAlign w:val="center"/>
          </w:tcPr>
          <w:p w:rsidR="009D6EFB" w:rsidRDefault="00B25FA4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9D6EFB" w:rsidRDefault="00B25FA4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9D6EFB" w:rsidRDefault="00B25FA4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9D6EFB">
        <w:tc>
          <w:tcPr>
            <w:tcW w:w="1137" w:type="dxa"/>
            <w:vMerge w:val="restart"/>
            <w:vAlign w:val="center"/>
          </w:tcPr>
          <w:p w:rsidR="009D6EFB" w:rsidRDefault="00B25FA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主菜单主界面与功能一览</w:t>
            </w:r>
          </w:p>
        </w:tc>
        <w:tc>
          <w:tcPr>
            <w:tcW w:w="1110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137" w:type="dxa"/>
            <w:vMerge/>
            <w:vAlign w:val="center"/>
          </w:tcPr>
          <w:p w:rsidR="009D6EFB" w:rsidRDefault="009D6EF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D6EFB" w:rsidRDefault="00F140E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F140E0">
              <w:rPr>
                <w:rFonts w:hint="eastAsia"/>
                <w:sz w:val="18"/>
                <w:szCs w:val="18"/>
              </w:rPr>
              <w:t>按药品编号查询功能</w:t>
            </w:r>
          </w:p>
        </w:tc>
        <w:tc>
          <w:tcPr>
            <w:tcW w:w="1110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137" w:type="dxa"/>
            <w:vMerge/>
            <w:vAlign w:val="center"/>
          </w:tcPr>
          <w:p w:rsidR="009D6EFB" w:rsidRDefault="009D6EF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D6EFB" w:rsidRDefault="00F140E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F140E0">
              <w:rPr>
                <w:rFonts w:ascii="宋体" w:eastAsia="宋体" w:hAnsi="宋体" w:cs="宋体" w:hint="eastAsia"/>
                <w:sz w:val="15"/>
                <w:szCs w:val="15"/>
              </w:rPr>
              <w:t>按药品名称查询功能</w:t>
            </w:r>
          </w:p>
        </w:tc>
        <w:tc>
          <w:tcPr>
            <w:tcW w:w="1110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137" w:type="dxa"/>
            <w:vMerge/>
            <w:vAlign w:val="center"/>
          </w:tcPr>
          <w:p w:rsidR="009D6EFB" w:rsidRDefault="009D6EF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D6EFB" w:rsidRDefault="00F140E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F140E0">
              <w:rPr>
                <w:rFonts w:ascii="宋体" w:eastAsia="宋体" w:hAnsi="宋体" w:cs="宋体" w:hint="eastAsia"/>
                <w:sz w:val="15"/>
                <w:szCs w:val="15"/>
              </w:rPr>
              <w:t>按照入库时间查询功能</w:t>
            </w:r>
          </w:p>
        </w:tc>
        <w:tc>
          <w:tcPr>
            <w:tcW w:w="1110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137" w:type="dxa"/>
            <w:vMerge/>
            <w:vAlign w:val="center"/>
          </w:tcPr>
          <w:p w:rsidR="009D6EFB" w:rsidRDefault="009D6EF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D6EFB" w:rsidRDefault="008E08E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8E08EF">
              <w:rPr>
                <w:rFonts w:ascii="宋体" w:eastAsia="宋体" w:hAnsi="宋体" w:cs="宋体" w:hint="eastAsia"/>
                <w:sz w:val="15"/>
                <w:szCs w:val="15"/>
              </w:rPr>
              <w:t>药品入库功能</w:t>
            </w:r>
          </w:p>
        </w:tc>
        <w:tc>
          <w:tcPr>
            <w:tcW w:w="1110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137" w:type="dxa"/>
            <w:vMerge/>
            <w:vAlign w:val="center"/>
          </w:tcPr>
          <w:p w:rsidR="009D6EFB" w:rsidRDefault="009D6EF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D6EFB" w:rsidRDefault="008E08E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药品售出功能</w:t>
            </w:r>
          </w:p>
        </w:tc>
        <w:tc>
          <w:tcPr>
            <w:tcW w:w="1110" w:type="dxa"/>
            <w:vAlign w:val="center"/>
          </w:tcPr>
          <w:p w:rsidR="009D6EFB" w:rsidRDefault="008E08E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137" w:type="dxa"/>
            <w:vMerge/>
            <w:vAlign w:val="center"/>
          </w:tcPr>
          <w:p w:rsidR="009D6EFB" w:rsidRDefault="009D6EF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退出系统</w:t>
            </w:r>
          </w:p>
        </w:tc>
        <w:tc>
          <w:tcPr>
            <w:tcW w:w="1110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137" w:type="dxa"/>
            <w:vAlign w:val="center"/>
          </w:tcPr>
          <w:p w:rsidR="009D6EFB" w:rsidRDefault="00B25FA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索引查找功能</w:t>
            </w:r>
          </w:p>
        </w:tc>
        <w:tc>
          <w:tcPr>
            <w:tcW w:w="1110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137" w:type="dxa"/>
            <w:vAlign w:val="center"/>
          </w:tcPr>
          <w:p w:rsidR="009D6EFB" w:rsidRDefault="00B25FA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9D6EFB" w:rsidRDefault="009D6EFB"/>
    <w:p w:rsidR="009D6EFB" w:rsidRDefault="009D6EFB"/>
    <w:tbl>
      <w:tblPr>
        <w:tblStyle w:val="a5"/>
        <w:tblW w:w="8522" w:type="dxa"/>
        <w:tblLayout w:type="fixed"/>
        <w:tblLook w:val="04A0"/>
      </w:tblPr>
      <w:tblGrid>
        <w:gridCol w:w="1537"/>
        <w:gridCol w:w="5305"/>
        <w:gridCol w:w="755"/>
        <w:gridCol w:w="925"/>
      </w:tblGrid>
      <w:tr w:rsidR="009D6EFB">
        <w:tc>
          <w:tcPr>
            <w:tcW w:w="1537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9D6EFB">
        <w:tc>
          <w:tcPr>
            <w:tcW w:w="1537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具体见项目审查要点，若不能运行或编译则为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分，分值为项目总分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*40%</w:t>
            </w:r>
          </w:p>
        </w:tc>
        <w:tc>
          <w:tcPr>
            <w:tcW w:w="75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537" w:type="dxa"/>
            <w:vMerge w:val="restart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537" w:type="dxa"/>
            <w:vMerge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537" w:type="dxa"/>
            <w:vMerge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537" w:type="dxa"/>
            <w:vMerge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537" w:type="dxa"/>
            <w:vMerge w:val="restart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537" w:type="dxa"/>
            <w:vMerge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537" w:type="dxa"/>
            <w:vMerge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537" w:type="dxa"/>
            <w:vMerge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537" w:type="dxa"/>
            <w:vMerge w:val="restart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537" w:type="dxa"/>
            <w:vMerge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537" w:type="dxa"/>
            <w:vMerge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c>
          <w:tcPr>
            <w:tcW w:w="1537" w:type="dxa"/>
            <w:vMerge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9D6EFB" w:rsidRDefault="009D6EFB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9D6EFB">
        <w:trPr>
          <w:trHeight w:val="374"/>
        </w:trPr>
        <w:tc>
          <w:tcPr>
            <w:tcW w:w="1537" w:type="dxa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9D6EFB" w:rsidRDefault="00B25FA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90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以上）良（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80-90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）中（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70-80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）及格（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60-70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）不及格（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60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以下）</w:t>
            </w:r>
          </w:p>
        </w:tc>
        <w:tc>
          <w:tcPr>
            <w:tcW w:w="925" w:type="dxa"/>
            <w:vAlign w:val="center"/>
          </w:tcPr>
          <w:p w:rsidR="009D6EFB" w:rsidRDefault="009D6EFB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9D6EFB" w:rsidRDefault="009D6EFB">
      <w:pPr>
        <w:pStyle w:val="3"/>
        <w:spacing w:line="360" w:lineRule="auto"/>
      </w:pPr>
    </w:p>
    <w:p w:rsidR="009D6EFB" w:rsidRDefault="009D6EFB"/>
    <w:sectPr w:rsidR="009D6EFB" w:rsidSect="009D6EFB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FA4" w:rsidRDefault="00B25FA4" w:rsidP="009D6EFB">
      <w:r>
        <w:separator/>
      </w:r>
    </w:p>
  </w:endnote>
  <w:endnote w:type="continuationSeparator" w:id="1">
    <w:p w:rsidR="00B25FA4" w:rsidRDefault="00B25FA4" w:rsidP="009D6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FA4" w:rsidRDefault="00B25FA4" w:rsidP="009D6EFB">
      <w:r>
        <w:separator/>
      </w:r>
    </w:p>
  </w:footnote>
  <w:footnote w:type="continuationSeparator" w:id="1">
    <w:p w:rsidR="00B25FA4" w:rsidRDefault="00B25FA4" w:rsidP="009D6E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EFB" w:rsidRDefault="009D6EFB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9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EFB" w:rsidRDefault="009D6EFB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8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EFB" w:rsidRDefault="009D6EFB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4097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4A091E9C"/>
    <w:rsid w:val="00003FF3"/>
    <w:rsid w:val="0002206C"/>
    <w:rsid w:val="000303A1"/>
    <w:rsid w:val="000551BF"/>
    <w:rsid w:val="00063B0A"/>
    <w:rsid w:val="000C45B0"/>
    <w:rsid w:val="000E111A"/>
    <w:rsid w:val="000E2A9D"/>
    <w:rsid w:val="000E5A3B"/>
    <w:rsid w:val="000F248B"/>
    <w:rsid w:val="00116B4E"/>
    <w:rsid w:val="00134A78"/>
    <w:rsid w:val="0019451A"/>
    <w:rsid w:val="001A5042"/>
    <w:rsid w:val="001B698A"/>
    <w:rsid w:val="001C4874"/>
    <w:rsid w:val="001D23C2"/>
    <w:rsid w:val="001D61D3"/>
    <w:rsid w:val="001D780A"/>
    <w:rsid w:val="001E04A1"/>
    <w:rsid w:val="001E67BB"/>
    <w:rsid w:val="00202975"/>
    <w:rsid w:val="00250316"/>
    <w:rsid w:val="00257D8A"/>
    <w:rsid w:val="00265B6A"/>
    <w:rsid w:val="002923B6"/>
    <w:rsid w:val="002B537C"/>
    <w:rsid w:val="002C5505"/>
    <w:rsid w:val="002C5B4C"/>
    <w:rsid w:val="002E402C"/>
    <w:rsid w:val="002E6AF3"/>
    <w:rsid w:val="00325ECF"/>
    <w:rsid w:val="00353CF3"/>
    <w:rsid w:val="00393B9A"/>
    <w:rsid w:val="003C2D04"/>
    <w:rsid w:val="003C7116"/>
    <w:rsid w:val="003D1C66"/>
    <w:rsid w:val="003F1735"/>
    <w:rsid w:val="0044075E"/>
    <w:rsid w:val="00454723"/>
    <w:rsid w:val="00460A40"/>
    <w:rsid w:val="00481AC2"/>
    <w:rsid w:val="004C284E"/>
    <w:rsid w:val="004D5B3F"/>
    <w:rsid w:val="004F0881"/>
    <w:rsid w:val="004F5785"/>
    <w:rsid w:val="005227E3"/>
    <w:rsid w:val="005229DB"/>
    <w:rsid w:val="00571E6C"/>
    <w:rsid w:val="00581A71"/>
    <w:rsid w:val="006022DD"/>
    <w:rsid w:val="00642445"/>
    <w:rsid w:val="00676567"/>
    <w:rsid w:val="00695468"/>
    <w:rsid w:val="006B55EC"/>
    <w:rsid w:val="006D4D18"/>
    <w:rsid w:val="006F55B6"/>
    <w:rsid w:val="006F7A5F"/>
    <w:rsid w:val="00747F0E"/>
    <w:rsid w:val="00756E5D"/>
    <w:rsid w:val="00762D70"/>
    <w:rsid w:val="00787178"/>
    <w:rsid w:val="007B6710"/>
    <w:rsid w:val="007C12B5"/>
    <w:rsid w:val="007D1941"/>
    <w:rsid w:val="007E0B2A"/>
    <w:rsid w:val="007E11A3"/>
    <w:rsid w:val="00803B04"/>
    <w:rsid w:val="00806A2D"/>
    <w:rsid w:val="00812390"/>
    <w:rsid w:val="00843842"/>
    <w:rsid w:val="008A52E4"/>
    <w:rsid w:val="008B5EDD"/>
    <w:rsid w:val="008E08EF"/>
    <w:rsid w:val="00900AEC"/>
    <w:rsid w:val="009222E1"/>
    <w:rsid w:val="009368BE"/>
    <w:rsid w:val="00962FFD"/>
    <w:rsid w:val="00963A53"/>
    <w:rsid w:val="009827EF"/>
    <w:rsid w:val="00991E26"/>
    <w:rsid w:val="009A43D5"/>
    <w:rsid w:val="009D6EFB"/>
    <w:rsid w:val="009D748A"/>
    <w:rsid w:val="009E44CE"/>
    <w:rsid w:val="00A156DB"/>
    <w:rsid w:val="00A33AEB"/>
    <w:rsid w:val="00A471E4"/>
    <w:rsid w:val="00A47B8F"/>
    <w:rsid w:val="00A76338"/>
    <w:rsid w:val="00A83901"/>
    <w:rsid w:val="00AA2C99"/>
    <w:rsid w:val="00AD5267"/>
    <w:rsid w:val="00AD6DBA"/>
    <w:rsid w:val="00AF7154"/>
    <w:rsid w:val="00B25FA4"/>
    <w:rsid w:val="00B368BC"/>
    <w:rsid w:val="00B9038F"/>
    <w:rsid w:val="00B96DA5"/>
    <w:rsid w:val="00BA237D"/>
    <w:rsid w:val="00BA2D38"/>
    <w:rsid w:val="00BB09DE"/>
    <w:rsid w:val="00BC6AF7"/>
    <w:rsid w:val="00C1080C"/>
    <w:rsid w:val="00C13CF2"/>
    <w:rsid w:val="00C17AB8"/>
    <w:rsid w:val="00C21522"/>
    <w:rsid w:val="00C21B2A"/>
    <w:rsid w:val="00C51A02"/>
    <w:rsid w:val="00C63102"/>
    <w:rsid w:val="00C87637"/>
    <w:rsid w:val="00C92FC2"/>
    <w:rsid w:val="00CD030B"/>
    <w:rsid w:val="00CE4E35"/>
    <w:rsid w:val="00CF3801"/>
    <w:rsid w:val="00D003E5"/>
    <w:rsid w:val="00D55D92"/>
    <w:rsid w:val="00D9053E"/>
    <w:rsid w:val="00E16109"/>
    <w:rsid w:val="00E504F0"/>
    <w:rsid w:val="00E55853"/>
    <w:rsid w:val="00E90097"/>
    <w:rsid w:val="00F1236F"/>
    <w:rsid w:val="00F140E0"/>
    <w:rsid w:val="00F303D6"/>
    <w:rsid w:val="00F340AB"/>
    <w:rsid w:val="00F83123"/>
    <w:rsid w:val="00F94EE2"/>
    <w:rsid w:val="00FC539F"/>
    <w:rsid w:val="00FD70CF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7287D2B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29B0D6E"/>
    <w:rsid w:val="66B31F79"/>
    <w:rsid w:val="69935D72"/>
    <w:rsid w:val="6A5F551A"/>
    <w:rsid w:val="6BD34E3F"/>
    <w:rsid w:val="6C9B26FF"/>
    <w:rsid w:val="6DE56616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EF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D6EF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9D6EF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9D6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9D6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9D6EF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sid w:val="009D6EF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9D6EFB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qFormat/>
    <w:rsid w:val="009D6E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159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devin</cp:lastModifiedBy>
  <cp:revision>127</cp:revision>
  <cp:lastPrinted>2017-11-27T05:13:00Z</cp:lastPrinted>
  <dcterms:created xsi:type="dcterms:W3CDTF">2017-11-27T00:37:00Z</dcterms:created>
  <dcterms:modified xsi:type="dcterms:W3CDTF">2018-12-07T00:30:00Z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