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回（201</w:t>
      </w:r>
      <w:r w:rsidR="00F846AE">
        <w:rPr>
          <w:rFonts w:ascii="ＭＳ ゴシック" w:hAnsi="ＭＳ ゴシック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>
        <w:rPr>
          <w:rFonts w:ascii="ＭＳ ゴシック" w:hAnsi="ＭＳ ゴシック"/>
          <w:sz w:val="20"/>
        </w:rPr>
        <w:t>1</w:t>
      </w:r>
      <w:r w:rsidR="002B3AEA">
        <w:rPr>
          <w:rFonts w:ascii="ＭＳ ゴシック" w:hAnsi="ＭＳ ゴシック"/>
          <w:sz w:val="20"/>
        </w:rPr>
        <w:t>1</w:t>
      </w:r>
      <w:r w:rsidR="00F846AE">
        <w:rPr>
          <w:rFonts w:ascii="ＭＳ ゴシック" w:hAnsi="ＭＳ ゴシック" w:hint="eastAsia"/>
          <w:sz w:val="20"/>
        </w:rPr>
        <w:t>日）　ノート</w:t>
      </w:r>
    </w:p>
    <w:p w:rsidR="008D6B1B" w:rsidRPr="008D6B1B" w:rsidRDefault="008D6B1B" w:rsidP="008D6B1B"/>
    <w:p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・（①　</w:t>
      </w:r>
      <w:r w:rsidR="00FD23B5">
        <w:rPr>
          <w:rFonts w:ascii="ＭＳ 明朝" w:hAnsi="ＭＳ 明朝" w:hint="eastAsia"/>
          <w:color w:val="000000"/>
        </w:rPr>
        <w:t>Local Area</w:t>
      </w:r>
      <w:r>
        <w:rPr>
          <w:rFonts w:ascii="ＭＳ 明朝" w:hAnsi="ＭＳ 明朝" w:hint="eastAsia"/>
          <w:color w:val="000000"/>
        </w:rPr>
        <w:t xml:space="preserve">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FD23B5">
        <w:rPr>
          <w:rFonts w:ascii="ＭＳ 明朝" w:hAnsi="ＭＳ 明朝" w:hint="eastAsia"/>
          <w:color w:val="00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　　　　　　　　　　　　　　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</w:t>
      </w:r>
      <w:r w:rsidR="00FD23B5">
        <w:rPr>
          <w:rFonts w:ascii="ＭＳ ゴシック" w:eastAsia="ＭＳ ゴシック" w:hAnsi="ＭＳ ゴシック" w:hint="eastAsia"/>
          <w:bCs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　　　　　　）と呼ばれる機器がある。</w:t>
      </w:r>
    </w:p>
    <w:p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FD23B5">
        <w:rPr>
          <w:rFonts w:ascii="ＭＳ 明朝" w:hAnsi="ＭＳ 明朝" w:hint="eastAsia"/>
          <w:color w:val="000000"/>
        </w:rPr>
        <w:t>Wide Area</w:t>
      </w:r>
      <w:r>
        <w:rPr>
          <w:rFonts w:ascii="ＭＳ 明朝" w:hAnsi="ＭＳ 明朝" w:hint="eastAsia"/>
          <w:color w:val="000000"/>
        </w:rPr>
        <w:t xml:space="preserve">　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などの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FD23B5">
        <w:rPr>
          <w:rFonts w:ascii="ＭＳ 明朝" w:hAnsi="ＭＳ 明朝" w:hint="eastAsia"/>
          <w:color w:val="000000"/>
        </w:rPr>
        <w:t>LAN同士を広い範囲で接続</w:t>
      </w:r>
      <w:r>
        <w:rPr>
          <w:rFonts w:ascii="ＭＳ 明朝" w:hAnsi="ＭＳ 明朝" w:hint="eastAsia"/>
          <w:color w:val="000000"/>
        </w:rPr>
        <w:t xml:space="preserve">　　　　　　　　　　　　　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インターネット上の（⑥</w:t>
      </w:r>
      <w:r w:rsidR="00FD23B5">
        <w:rPr>
          <w:rFonts w:ascii="ＭＳ 明朝" w:hAnsi="ＭＳ 明朝" w:hint="eastAsia"/>
          <w:color w:val="000000"/>
        </w:rPr>
        <w:t>HTMLや画像などのリソースの所在を表す文字列</w:t>
      </w:r>
      <w:r>
        <w:rPr>
          <w:rFonts w:ascii="ＭＳ 明朝" w:hAnsi="ＭＳ 明朝" w:hint="eastAsia"/>
          <w:color w:val="000000"/>
        </w:rPr>
        <w:t xml:space="preserve">　</w:t>
      </w:r>
      <w:r w:rsidR="005A0384">
        <w:rPr>
          <w:rFonts w:ascii="ＭＳ 明朝" w:hAnsi="ＭＳ 明朝" w:hint="eastAsia"/>
          <w:color w:val="000000"/>
        </w:rPr>
        <w:t xml:space="preserve">　　　　　　　　　　　　　　　　　　　　　　　　　　　　　　　）</w:t>
      </w:r>
    </w:p>
    <w:p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</w:t>
      </w:r>
      <w:r w:rsidR="00FD23B5">
        <w:rPr>
          <w:rFonts w:ascii="ＭＳ 明朝" w:hAnsi="ＭＳ 明朝" w:hint="eastAsia"/>
          <w:color w:val="000000"/>
        </w:rPr>
        <w:t>世界で1つのユニーク文字列</w:t>
      </w:r>
      <w:r w:rsidR="00F846AE">
        <w:rPr>
          <w:rFonts w:ascii="ＭＳ 明朝" w:hAnsi="ＭＳ 明朝" w:hint="eastAsia"/>
          <w:color w:val="000000"/>
        </w:rPr>
        <w:t xml:space="preserve">　　　　　　　　　　　　　　　　　　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FD23B5">
        <w:rPr>
          <w:rFonts w:ascii="ＭＳ 明朝" w:hAnsi="ＭＳ 明朝" w:hint="eastAsia"/>
          <w:color w:val="000000"/>
        </w:rPr>
        <w:t>テーマに沿って公開されるWebページの集まり</w:t>
      </w:r>
      <w:r w:rsidR="000C4582">
        <w:rPr>
          <w:rFonts w:ascii="ＭＳ 明朝" w:hAnsi="ＭＳ 明朝" w:hint="eastAsia"/>
          <w:color w:val="000000"/>
        </w:rPr>
        <w:t xml:space="preserve">　　　　　　　　　　　　　　　</w:t>
      </w:r>
      <w:r w:rsidR="00F846AE">
        <w:rPr>
          <w:rFonts w:ascii="ＭＳ 明朝" w:hAnsi="ＭＳ 明朝" w:hint="eastAsia"/>
          <w:color w:val="000000"/>
        </w:rPr>
        <w:t xml:space="preserve">　　　　　　　</w:t>
      </w:r>
      <w:r>
        <w:rPr>
          <w:rFonts w:ascii="ＭＳ 明朝" w:hAnsi="ＭＳ 明朝" w:hint="eastAsia"/>
          <w:color w:val="000000"/>
        </w:rPr>
        <w:t xml:space="preserve">　　　　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FD23B5">
        <w:rPr>
          <w:rFonts w:ascii="ＭＳ 明朝" w:hAnsi="ＭＳ 明朝" w:hint="eastAsia"/>
          <w:color w:val="00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 xml:space="preserve">　　　　　　　　　　　　　　</w:t>
      </w:r>
      <w:r w:rsidR="00F846AE">
        <w:rPr>
          <w:rFonts w:ascii="ＭＳ 明朝" w:hAnsi="ＭＳ 明朝" w:hint="eastAsia"/>
          <w:color w:val="000000"/>
        </w:rPr>
        <w:t xml:space="preserve">　　　　　　　　　　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FD23B5">
        <w:rPr>
          <w:rFonts w:ascii="ＭＳ 明朝" w:hAnsi="ＭＳ 明朝" w:hint="eastAsia"/>
          <w:color w:val="000000"/>
        </w:rPr>
        <w:t>クライアントからサーバにコピーする</w:t>
      </w:r>
      <w:r>
        <w:rPr>
          <w:rFonts w:ascii="ＭＳ 明朝" w:hAnsi="ＭＳ 明朝" w:hint="eastAsia"/>
          <w:color w:val="000000"/>
        </w:rPr>
        <w:t xml:space="preserve">　　　　　</w:t>
      </w:r>
      <w:r w:rsidR="005A0384">
        <w:rPr>
          <w:rFonts w:ascii="ＭＳ 明朝" w:hAnsi="ＭＳ 明朝" w:hint="eastAsia"/>
          <w:color w:val="000000"/>
        </w:rPr>
        <w:t xml:space="preserve">　　　　　　　　　　　　　　　　　　　　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FD23B5">
        <w:rPr>
          <w:rFonts w:ascii="ＭＳ 明朝" w:hAnsi="ＭＳ 明朝" w:hint="eastAsia"/>
          <w:color w:val="00000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 xml:space="preserve">　　　　　　　　　　　　　　　　　　　　　　　　</w:t>
      </w:r>
      <w:r w:rsidR="005A0384">
        <w:rPr>
          <w:rFonts w:ascii="ＭＳ 明朝" w:hAnsi="ＭＳ 明朝" w:hint="eastAsia"/>
          <w:color w:val="000000"/>
        </w:rPr>
        <w:t xml:space="preserve">　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D170A0">
        <w:rPr>
          <w:rFonts w:ascii="ＭＳ 明朝" w:hAnsi="ＭＳ 明朝" w:hint="eastAsia"/>
          <w:color w:val="000000"/>
        </w:rPr>
        <w:t>データ通信を行うときの手順や約束事を定義したもの</w:t>
      </w:r>
      <w:r>
        <w:rPr>
          <w:rFonts w:ascii="ＭＳ 明朝" w:hAnsi="ＭＳ 明朝" w:hint="eastAsia"/>
          <w:color w:val="000000"/>
        </w:rPr>
        <w:t xml:space="preserve">　　　　　　　　　　　　　　　　　　　　　　　　　　　　　　　　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D170A0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　　　　　　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lastRenderedPageBreak/>
              <w:t>（⑮</w:t>
            </w:r>
            <w:r w:rsidR="00D170A0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　　　　　　　　　　　　　　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lastRenderedPageBreak/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D170A0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　　　　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D170A0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Web</w:t>
            </w:r>
            <w:r w:rsidR="00D170A0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　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64D" w:rsidRDefault="001F564D">
      <w:r>
        <w:separator/>
      </w:r>
    </w:p>
  </w:endnote>
  <w:endnote w:type="continuationSeparator" w:id="0">
    <w:p w:rsidR="001F564D" w:rsidRDefault="001F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D170A0" w:rsidRPr="00D170A0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64D" w:rsidRDefault="001F564D">
      <w:r>
        <w:separator/>
      </w:r>
    </w:p>
  </w:footnote>
  <w:footnote w:type="continuationSeparator" w:id="0">
    <w:p w:rsidR="001F564D" w:rsidRDefault="001F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1E065E"/>
    <w:rsid w:val="001F564D"/>
    <w:rsid w:val="002B3AEA"/>
    <w:rsid w:val="002F324A"/>
    <w:rsid w:val="00304C2B"/>
    <w:rsid w:val="0032701B"/>
    <w:rsid w:val="003D55F5"/>
    <w:rsid w:val="003F2106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170A0"/>
    <w:rsid w:val="00D21197"/>
    <w:rsid w:val="00DD6004"/>
    <w:rsid w:val="00DE2D11"/>
    <w:rsid w:val="00EF69A1"/>
    <w:rsid w:val="00F16DE8"/>
    <w:rsid w:val="00F846AE"/>
    <w:rsid w:val="00FD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B5417C3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D6B1-7B42-4E5D-9873-F765F2C1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Kudo Seminar Pro4</cp:lastModifiedBy>
  <cp:revision>3</cp:revision>
  <cp:lastPrinted>2017-10-10T06:30:00Z</cp:lastPrinted>
  <dcterms:created xsi:type="dcterms:W3CDTF">2019-10-18T07:33:00Z</dcterms:created>
  <dcterms:modified xsi:type="dcterms:W3CDTF">2019-10-25T07:19:00Z</dcterms:modified>
</cp:coreProperties>
</file>