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129B" w:rsidRDefault="005F6F17" w:rsidP="005F6F17">
      <w:pPr>
        <w:pStyle w:val="a3"/>
        <w:numPr>
          <w:ilvl w:val="0"/>
          <w:numId w:val="1"/>
        </w:numPr>
        <w:ind w:leftChars="0"/>
      </w:pPr>
      <w:r>
        <w:rPr>
          <w:rFonts w:hint="eastAsia"/>
        </w:rPr>
        <w:t>全員提出課題</w:t>
      </w:r>
    </w:p>
    <w:p w:rsidR="005F6F17" w:rsidRDefault="005F6F17" w:rsidP="005F6F17">
      <w:pPr>
        <w:pStyle w:val="a3"/>
        <w:numPr>
          <w:ilvl w:val="0"/>
          <w:numId w:val="2"/>
        </w:numPr>
        <w:ind w:leftChars="0"/>
      </w:pPr>
      <w:r>
        <w:rPr>
          <w:rFonts w:hint="eastAsia"/>
        </w:rPr>
        <w:t>１　ヘッダ構造</w:t>
      </w:r>
    </w:p>
    <w:p w:rsidR="00753FB4" w:rsidRDefault="00753FB4"/>
    <w:p w:rsidR="00753FB4" w:rsidRDefault="00753FB4" w:rsidP="00753FB4">
      <w:pPr>
        <w:jc w:val="center"/>
      </w:pPr>
      <w:r w:rsidRPr="00753FB4">
        <w:rPr>
          <w:rFonts w:hint="eastAsia"/>
          <w:noProof/>
        </w:rPr>
        <w:drawing>
          <wp:inline distT="0" distB="0" distL="0" distR="0">
            <wp:extent cx="5172075" cy="1790700"/>
            <wp:effectExtent l="0" t="0" r="9525"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72075" cy="1790700"/>
                    </a:xfrm>
                    <a:prstGeom prst="rect">
                      <a:avLst/>
                    </a:prstGeom>
                    <a:noFill/>
                    <a:ln>
                      <a:noFill/>
                    </a:ln>
                  </pic:spPr>
                </pic:pic>
              </a:graphicData>
            </a:graphic>
          </wp:inline>
        </w:drawing>
      </w:r>
    </w:p>
    <w:p w:rsidR="00753FB4" w:rsidRDefault="005F6F17" w:rsidP="00753FB4">
      <w:pPr>
        <w:jc w:val="center"/>
      </w:pPr>
      <w:r>
        <w:rPr>
          <w:rFonts w:hint="eastAsia"/>
        </w:rPr>
        <w:t>図</w:t>
      </w:r>
      <w:r>
        <w:rPr>
          <w:rFonts w:hint="eastAsia"/>
        </w:rPr>
        <w:t xml:space="preserve">1.1 </w:t>
      </w:r>
      <w:r>
        <w:t>UDP</w:t>
      </w:r>
      <w:r>
        <w:rPr>
          <w:rFonts w:hint="eastAsia"/>
        </w:rPr>
        <w:t>パケットのヘッダ構造</w:t>
      </w:r>
    </w:p>
    <w:p w:rsidR="00753FB4" w:rsidRDefault="00753FB4" w:rsidP="00753FB4">
      <w:pPr>
        <w:jc w:val="center"/>
      </w:pPr>
    </w:p>
    <w:p w:rsidR="00753FB4" w:rsidRDefault="005F6F17" w:rsidP="00753FB4">
      <w:pPr>
        <w:jc w:val="center"/>
      </w:pPr>
      <w:r w:rsidRPr="005F6F17">
        <w:rPr>
          <w:rFonts w:hint="eastAsia"/>
          <w:noProof/>
        </w:rPr>
        <w:drawing>
          <wp:inline distT="0" distB="0" distL="0" distR="0">
            <wp:extent cx="5172075" cy="819150"/>
            <wp:effectExtent l="0" t="0" r="9525"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72075" cy="819150"/>
                    </a:xfrm>
                    <a:prstGeom prst="rect">
                      <a:avLst/>
                    </a:prstGeom>
                    <a:noFill/>
                    <a:ln>
                      <a:noFill/>
                    </a:ln>
                  </pic:spPr>
                </pic:pic>
              </a:graphicData>
            </a:graphic>
          </wp:inline>
        </w:drawing>
      </w:r>
    </w:p>
    <w:p w:rsidR="005F6F17" w:rsidRDefault="005F6F17" w:rsidP="00753FB4">
      <w:pPr>
        <w:jc w:val="center"/>
      </w:pPr>
      <w:r>
        <w:rPr>
          <w:rFonts w:hint="eastAsia"/>
        </w:rPr>
        <w:t>図</w:t>
      </w:r>
      <w:r>
        <w:rPr>
          <w:rFonts w:hint="eastAsia"/>
        </w:rPr>
        <w:t>1.2 TCP</w:t>
      </w:r>
      <w:r>
        <w:rPr>
          <w:rFonts w:hint="eastAsia"/>
        </w:rPr>
        <w:t>パケットのヘッダ構造</w:t>
      </w:r>
    </w:p>
    <w:p w:rsidR="005F6F17" w:rsidRDefault="005F6F17" w:rsidP="00753FB4">
      <w:pPr>
        <w:jc w:val="center"/>
      </w:pPr>
    </w:p>
    <w:p w:rsidR="00FB0A87" w:rsidRPr="00FB0A87" w:rsidRDefault="00FB0A87" w:rsidP="00FB0A87">
      <w:pPr>
        <w:rPr>
          <w:szCs w:val="21"/>
        </w:rPr>
      </w:pPr>
      <w:r w:rsidRPr="00FB0A87">
        <w:rPr>
          <w:rFonts w:hint="eastAsia"/>
          <w:szCs w:val="21"/>
        </w:rPr>
        <w:t xml:space="preserve">　</w:t>
      </w:r>
      <w:r w:rsidRPr="00FB0A87">
        <w:rPr>
          <w:rFonts w:asciiTheme="minorEastAsia" w:hAnsiTheme="minorEastAsia" w:hint="eastAsia"/>
          <w:szCs w:val="21"/>
        </w:rPr>
        <w:t>シーケンス番号は，TCPで送信されるパケットに付けられる通し番号である．受信側はシーケンス番号を参照することによりパケットの正しい番号や通信途上でのパケットの欠落を知ることができる．コンピュータの操作画面で，画面上に表示されたソフトウェアの表示・操作領域（ウィンドウ）の広さのことである．ソフトウェアの実行状態を任意の大きさで表示し，それらを画面上で重ね合わせて複数表示できることができる仕組みをウィンドウシステムといい，ここのソフトウェアの表示領域をウィンドウと呼び，この大きさのことをウィンドウサイズという．通信・ネットワークの分野では，一度に送受信できるデータ量のことをウィンドウサイズという．</w:t>
      </w:r>
    </w:p>
    <w:p w:rsidR="00FB0A87" w:rsidRDefault="00FB0A87" w:rsidP="00753FB4">
      <w:pPr>
        <w:jc w:val="center"/>
      </w:pPr>
    </w:p>
    <w:p w:rsidR="005F6F17" w:rsidRDefault="005F6F17" w:rsidP="005F6F17">
      <w:pPr>
        <w:pStyle w:val="a3"/>
        <w:numPr>
          <w:ilvl w:val="0"/>
          <w:numId w:val="3"/>
        </w:numPr>
        <w:ind w:leftChars="0"/>
      </w:pPr>
      <w:r>
        <w:rPr>
          <w:rFonts w:hint="eastAsia"/>
        </w:rPr>
        <w:t>２　演習時のエラーコード</w:t>
      </w:r>
    </w:p>
    <w:p w:rsidR="00A24236" w:rsidRDefault="00A24236" w:rsidP="00A24236">
      <w:r>
        <w:rPr>
          <w:rFonts w:hint="eastAsia"/>
        </w:rPr>
        <w:t>１．２．１　課題</w:t>
      </w:r>
    </w:p>
    <w:p w:rsidR="00A24236" w:rsidRDefault="00A24236" w:rsidP="00A24236">
      <w:r>
        <w:rPr>
          <w:rFonts w:hint="eastAsia"/>
        </w:rPr>
        <w:t>１．２．２　課題</w:t>
      </w:r>
    </w:p>
    <w:p w:rsidR="00A24236" w:rsidRDefault="00A24236" w:rsidP="00A24236">
      <w:r>
        <w:rPr>
          <w:rFonts w:hint="eastAsia"/>
        </w:rPr>
        <w:t>１．２．３　課題</w:t>
      </w:r>
    </w:p>
    <w:p w:rsidR="00A24236" w:rsidRDefault="00A24236" w:rsidP="00A24236">
      <w:r>
        <w:rPr>
          <w:rFonts w:hint="eastAsia"/>
        </w:rPr>
        <w:t>１．２．４　課題</w:t>
      </w:r>
    </w:p>
    <w:p w:rsidR="00A24236" w:rsidRDefault="00A24236" w:rsidP="00A24236">
      <w:r>
        <w:rPr>
          <w:rFonts w:hint="eastAsia"/>
        </w:rPr>
        <w:t>１．２．５　課題</w:t>
      </w:r>
    </w:p>
    <w:p w:rsidR="005F6F17" w:rsidRDefault="005F6F17" w:rsidP="005F6F17">
      <w:pPr>
        <w:pStyle w:val="a3"/>
        <w:numPr>
          <w:ilvl w:val="0"/>
          <w:numId w:val="4"/>
        </w:numPr>
        <w:ind w:leftChars="0"/>
      </w:pPr>
      <w:r>
        <w:rPr>
          <w:rFonts w:hint="eastAsia"/>
        </w:rPr>
        <w:t>３　班ごとに異なる課題１</w:t>
      </w:r>
    </w:p>
    <w:p w:rsidR="00D23622" w:rsidRDefault="00D23622" w:rsidP="00D23622"/>
    <w:p w:rsidR="00D23622" w:rsidRDefault="00D23622" w:rsidP="00D23622"/>
    <w:p w:rsidR="00D23622" w:rsidRDefault="00D23622" w:rsidP="00D23622"/>
    <w:p w:rsidR="00D23622" w:rsidRDefault="00D23622" w:rsidP="00D23622">
      <w:pPr>
        <w:jc w:val="center"/>
      </w:pPr>
      <w:r w:rsidRPr="00D23622">
        <w:rPr>
          <w:rFonts w:hint="eastAsia"/>
          <w:noProof/>
        </w:rPr>
        <w:drawing>
          <wp:inline distT="0" distB="0" distL="0" distR="0">
            <wp:extent cx="5400040" cy="654520"/>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0040" cy="654520"/>
                    </a:xfrm>
                    <a:prstGeom prst="rect">
                      <a:avLst/>
                    </a:prstGeom>
                    <a:noFill/>
                    <a:ln>
                      <a:noFill/>
                    </a:ln>
                  </pic:spPr>
                </pic:pic>
              </a:graphicData>
            </a:graphic>
          </wp:inline>
        </w:drawing>
      </w:r>
    </w:p>
    <w:p w:rsidR="00D23622" w:rsidRDefault="00D23622" w:rsidP="00D23622">
      <w:pPr>
        <w:jc w:val="center"/>
      </w:pPr>
      <w:r>
        <w:rPr>
          <w:rFonts w:hint="eastAsia"/>
        </w:rPr>
        <w:t>図</w:t>
      </w:r>
      <w:r w:rsidR="00297C51">
        <w:rPr>
          <w:rFonts w:hint="eastAsia"/>
        </w:rPr>
        <w:t>1.3</w:t>
      </w:r>
      <w:r w:rsidR="00297C51">
        <w:t xml:space="preserve"> </w:t>
      </w:r>
      <w:r w:rsidR="00297C51">
        <w:rPr>
          <w:rFonts w:hint="eastAsia"/>
        </w:rPr>
        <w:t>アドレス対応表</w:t>
      </w:r>
    </w:p>
    <w:p w:rsidR="00D23622" w:rsidRDefault="00D23622" w:rsidP="00D23622">
      <w:pPr>
        <w:jc w:val="center"/>
      </w:pPr>
    </w:p>
    <w:p w:rsidR="005F6F17" w:rsidRDefault="005F6F17" w:rsidP="005F6F17">
      <w:r>
        <w:rPr>
          <w:rFonts w:hint="eastAsia"/>
        </w:rPr>
        <w:t>１．４　班ごとに異なる課題２</w:t>
      </w:r>
    </w:p>
    <w:p w:rsidR="005F6F17" w:rsidRDefault="004C216E" w:rsidP="00753FB4">
      <w:pPr>
        <w:jc w:val="center"/>
      </w:pPr>
      <w:r>
        <w:rPr>
          <w:rFonts w:hint="eastAsia"/>
        </w:rPr>
        <w:t>ふ</w:t>
      </w:r>
      <w:bookmarkStart w:id="0" w:name="_GoBack"/>
      <w:bookmarkEnd w:id="0"/>
    </w:p>
    <w:sectPr w:rsidR="005F6F17">
      <w:headerReference w:type="default" r:id="rId10"/>
      <w:footerReference w:type="default" r:id="rId11"/>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06D4" w:rsidRDefault="006306D4" w:rsidP="006306D4">
      <w:r>
        <w:separator/>
      </w:r>
    </w:p>
  </w:endnote>
  <w:endnote w:type="continuationSeparator" w:id="0">
    <w:p w:rsidR="006306D4" w:rsidRDefault="006306D4" w:rsidP="006306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MS Mincho">
    <w:altName w:val="MS Mincho"/>
    <w:panose1 w:val="02020609040205080304"/>
    <w:charset w:val="80"/>
    <w:family w:val="moder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70488280"/>
      <w:docPartObj>
        <w:docPartGallery w:val="Page Numbers (Bottom of Page)"/>
        <w:docPartUnique/>
      </w:docPartObj>
    </w:sdtPr>
    <w:sdtEndPr/>
    <w:sdtContent>
      <w:p w:rsidR="006306D4" w:rsidRDefault="006306D4">
        <w:pPr>
          <w:pStyle w:val="a6"/>
          <w:jc w:val="center"/>
        </w:pPr>
        <w:r>
          <w:fldChar w:fldCharType="begin"/>
        </w:r>
        <w:r>
          <w:instrText>PAGE   \* MERGEFORMAT</w:instrText>
        </w:r>
        <w:r>
          <w:fldChar w:fldCharType="separate"/>
        </w:r>
        <w:r w:rsidR="004C216E" w:rsidRPr="004C216E">
          <w:rPr>
            <w:noProof/>
            <w:lang w:val="ja-JP"/>
          </w:rPr>
          <w:t>2</w:t>
        </w:r>
        <w:r>
          <w:fldChar w:fldCharType="end"/>
        </w:r>
      </w:p>
    </w:sdtContent>
  </w:sdt>
  <w:p w:rsidR="006306D4" w:rsidRDefault="006306D4">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06D4" w:rsidRDefault="006306D4" w:rsidP="006306D4">
      <w:r>
        <w:separator/>
      </w:r>
    </w:p>
  </w:footnote>
  <w:footnote w:type="continuationSeparator" w:id="0">
    <w:p w:rsidR="006306D4" w:rsidRDefault="006306D4" w:rsidP="006306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3622" w:rsidRDefault="00D23622">
    <w:pPr>
      <w:pStyle w:val="a4"/>
    </w:pPr>
    <w:r>
      <w:rPr>
        <w:rFonts w:hint="eastAsia"/>
      </w:rPr>
      <w:t>B15067</w:t>
    </w:r>
  </w:p>
  <w:p w:rsidR="00D23622" w:rsidRDefault="00D23622">
    <w:pPr>
      <w:pStyle w:val="a4"/>
    </w:pPr>
    <w:r>
      <w:rPr>
        <w:rFonts w:hint="eastAsia"/>
      </w:rPr>
      <w:t>出口明日香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07F1C"/>
    <w:multiLevelType w:val="hybridMultilevel"/>
    <w:tmpl w:val="71646AF2"/>
    <w:lvl w:ilvl="0" w:tplc="9D6EF8B2">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51364033"/>
    <w:multiLevelType w:val="hybridMultilevel"/>
    <w:tmpl w:val="F3BC091C"/>
    <w:lvl w:ilvl="0" w:tplc="719E212C">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6A42332B"/>
    <w:multiLevelType w:val="hybridMultilevel"/>
    <w:tmpl w:val="576C3798"/>
    <w:lvl w:ilvl="0" w:tplc="7568781C">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79546EDC"/>
    <w:multiLevelType w:val="hybridMultilevel"/>
    <w:tmpl w:val="7E28505E"/>
    <w:lvl w:ilvl="0" w:tplc="0BE6B606">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36"/>
  <w:bordersDoNotSurroundHeader/>
  <w:bordersDoNotSurroundFooter/>
  <w:proofState w:spelling="clean"/>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486A"/>
    <w:rsid w:val="00297C51"/>
    <w:rsid w:val="004C216E"/>
    <w:rsid w:val="005F6F17"/>
    <w:rsid w:val="006306D4"/>
    <w:rsid w:val="0068129B"/>
    <w:rsid w:val="00753FB4"/>
    <w:rsid w:val="00A24236"/>
    <w:rsid w:val="00B0486A"/>
    <w:rsid w:val="00D23622"/>
    <w:rsid w:val="00F6450D"/>
    <w:rsid w:val="00FB0A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34B5726B-9C78-43CB-877A-6FEAB105C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F6F17"/>
    <w:pPr>
      <w:ind w:leftChars="400" w:left="840"/>
    </w:pPr>
  </w:style>
  <w:style w:type="paragraph" w:styleId="a4">
    <w:name w:val="header"/>
    <w:basedOn w:val="a"/>
    <w:link w:val="a5"/>
    <w:uiPriority w:val="99"/>
    <w:unhideWhenUsed/>
    <w:rsid w:val="006306D4"/>
    <w:pPr>
      <w:tabs>
        <w:tab w:val="center" w:pos="4252"/>
        <w:tab w:val="right" w:pos="8504"/>
      </w:tabs>
      <w:snapToGrid w:val="0"/>
    </w:pPr>
  </w:style>
  <w:style w:type="character" w:customStyle="1" w:styleId="a5">
    <w:name w:val="ヘッダー (文字)"/>
    <w:basedOn w:val="a0"/>
    <w:link w:val="a4"/>
    <w:uiPriority w:val="99"/>
    <w:rsid w:val="006306D4"/>
  </w:style>
  <w:style w:type="paragraph" w:styleId="a6">
    <w:name w:val="footer"/>
    <w:basedOn w:val="a"/>
    <w:link w:val="a7"/>
    <w:uiPriority w:val="99"/>
    <w:unhideWhenUsed/>
    <w:rsid w:val="006306D4"/>
    <w:pPr>
      <w:tabs>
        <w:tab w:val="center" w:pos="4252"/>
        <w:tab w:val="right" w:pos="8504"/>
      </w:tabs>
      <w:snapToGrid w:val="0"/>
    </w:pPr>
  </w:style>
  <w:style w:type="character" w:customStyle="1" w:styleId="a7">
    <w:name w:val="フッター (文字)"/>
    <w:basedOn w:val="a0"/>
    <w:link w:val="a6"/>
    <w:uiPriority w:val="99"/>
    <w:rsid w:val="006306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emf"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image" Target="media/image3.emf" /></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2</Pages>
  <Words>70</Words>
  <Characters>400</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出口明日香</dc:creator>
  <cp:keywords/>
  <dc:description/>
  <cp:lastModifiedBy/>
  <cp:revision>9</cp:revision>
  <dcterms:created xsi:type="dcterms:W3CDTF">2017-05-30T18:58:00Z</dcterms:created>
  <dcterms:modified xsi:type="dcterms:W3CDTF">2017-05-31T06:13:00Z</dcterms:modified>
</cp:coreProperties>
</file>