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№ 3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Программирование с использованием перегруженных функций и операторов.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1F58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F5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практические навыки работы с перегруженными операторами и методами класса.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Теоретические сведения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Перегрузка функций и операторов.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является статическим полиморфизмом (полиморфизм времени компиляции)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полиморфизм – гибкость и комфорт при программировании.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Полиморфи́зм</w:t>
      </w:r>
      <w:proofErr w:type="spellEnd"/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возможность объектов с одинаковой спецификацией иметь различную реализацию.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функций – это использование одного имени для нескольких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перегружаются для выполнения одинаковых по смыслу действий над объектами различных типов.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Перегружаемые функции.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с одним и тем же названием </w:t>
      </w:r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должны различаться сигнатурой (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количеством или типами параметров) Возвращаемое значение в сигнатуру не входит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Повторные объявления (или ошибки) при перегрузке функций.</w:t>
      </w:r>
    </w:p>
    <w:p w:rsidR="001F58B0" w:rsidRPr="001F58B0" w:rsidRDefault="001F58B0" w:rsidP="001F58B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вводит нового типа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typedef double NALOG;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объявление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NALOG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calc(NALOG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 double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Спецификаторы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принимаются во внимание, если параметры передаются по значению, так как не влияют на их интерпретацию.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объявлене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 той же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   f ( int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 ( const int );</w:t>
      </w:r>
    </w:p>
    <w:p w:rsidR="001F58B0" w:rsidRPr="001F58B0" w:rsidRDefault="001F58B0" w:rsidP="001F58B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спецификатор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применяется к указателю или ссылке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при сравнении объявлений они учитываются.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функции перегружаются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f( const int*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f( int&amp;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&amp; 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печати значений разного типа данных.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целого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print ( int i 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printf ("\n%d",i);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дробного 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)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("\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%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lf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",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строки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print ( char * s 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{ printf ("\n%s",s);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вызывающей функции компилятор сам выберет одну из функций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(), основываясь на анализе типов аргументов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i=5;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pi=3.141592;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print(pi);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("перегрузка функций");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приведенные функции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объектном модуле будут соответствовать трем функциям с различными именами, модифицированные транслятором имена функций содержат информацию о количестве и типах параметров, причем модификацию имен компилятор выполняет для всех функций, а не только перегружаемых. Для того, чтобы функцию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++ можно было бы вызвать из программы на С, необходимо запретить модификацию имен, для чего функцию нужно описать с описателем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отдельная функция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несколько функций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int fun2(int);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fun3(double);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описанные как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не могут быть перегружаемыми.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и перегрузка.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Блок, функция, класс задают свои области видимости.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перегруженные функции объявляются в одной и той же области видимости.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Локально объявленная функция не перегружает, а скрывает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глобальную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using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namespace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 )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{cout&lt;&lt; s&lt;&lt;endl;};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f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val)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маскируются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print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"строка");      // ошибка при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val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print("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строка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 (5);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 (3.14);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определяет собственную область видимости, поэтому функции, являющиеся членами двух разных классов, не перегружают друг друга.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q;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s){cout&lt;&lt;s&lt;&lt;q&lt;&lt;endl;};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w;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"class B"&lt;&lt;w&lt;&lt;endl;};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конструкторов: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инициированных и неинициированных объектов, конструкторов копирования.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конструкторов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Int(){i=0;}    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 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n){i=n;}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с 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"int:"&lt;&lt;i&lt;&lt;endl;}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get (){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voiv show_m()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a,b(10),c(b),*pi;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a.print(); b.print();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Int A[N];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массив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Int B[]={10,20,30};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(i=0;i&lt;3;i++) B[i].print();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pi=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new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Int[N];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конструктор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иниициализация данными массива 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=0;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++)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{(pi+i)-&gt;set(A[i].get());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(pi+i)-&gt;print();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 xml:space="preserve">Указатель </w:t>
      </w:r>
      <w:r w:rsidRPr="001F58B0">
        <w:rPr>
          <w:rFonts w:ascii="Tahoma" w:eastAsia="Times New Roman" w:hAnsi="Tahoma" w:cs="Tahoma"/>
          <w:b/>
          <w:sz w:val="24"/>
          <w:szCs w:val="24"/>
          <w:lang w:val="en-US" w:eastAsia="ru-RU"/>
        </w:rPr>
        <w:t>this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сих пор мы не задавали вопроса, как метод определяет с полями какого именно объекта надо работать, если объектов много, (например объекты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тексте метода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на этот счет нет никаких указаний!!!!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методы класса получают:</w:t>
      </w:r>
    </w:p>
    <w:p w:rsidR="001F58B0" w:rsidRPr="001F58B0" w:rsidRDefault="001F58B0" w:rsidP="001F58B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параметров</w:t>
      </w:r>
    </w:p>
    <w:p w:rsidR="001F58B0" w:rsidRPr="001F58B0" w:rsidRDefault="001F58B0" w:rsidP="001F58B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неявный константный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адресом объекта, вызвавшего метод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k){this-&gt;i=k;}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константный,  то есть всегда указывает на один и тот же объект, адресные операции с ним запрещены. 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a;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=&amp;a;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!!!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ошибка!!!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 необходимо работать с адресами объектов </w:t>
      </w:r>
    </w:p>
    <w:p w:rsidR="001F58B0" w:rsidRPr="001F58B0" w:rsidRDefault="001F58B0" w:rsidP="001F58B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получить доступ ко всему объекту, а не к отдельным его полям</w:t>
      </w:r>
    </w:p>
    <w:p w:rsidR="001F58B0" w:rsidRPr="001F58B0" w:rsidRDefault="001F58B0" w:rsidP="001F58B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является параметром функции или возвращаемым значением.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Напомним, что друзья класса – это внешние функции и классы, у которых доступ такой же, как у методов класса.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. . .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show_m(Int*,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};//----------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 (Int* pI,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cout&lt;&lt;"-------mass ["&lt;&lt;n&lt;&lt;"]----------"&lt;&lt;endl;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(i=0;i&lt;n;i++,pI++) cout&lt;&lt;pI-&gt;i&lt;&lt;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'\t';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cout&lt;&lt;endl;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Int A[N];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show_m(A,N);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Перегрузка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действий над абстрактными (пользовательскими) типами в классическом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функции.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С++ можно использовать операции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создавать свои операции над экземплярами класса (новыми, пользовательскими типами).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операторе, который работает с абстрактными типами (объектами классов), говорят, что он перегружен или переопределен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определить оператор умножения для матриц или комплексных чисел.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одной функции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 зачастую оказывается недостаточно. Например, матрицу можно умножить на другую матрицу, а можно на константу.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 xml:space="preserve">При перегрузке операторов существует несколько ограничений: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создавать новые символы операций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 для стандартных типов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поменять правила, определенные в трансляторе, например, бинарный оператор сделать унарным и наоборот.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::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разрешение области видимости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выбор элемента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(разыменование)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?: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троичный оператор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операторы должны быть реализованы только в виде нестатических методов класса: 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=  []  ()  -&gt;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переопределение операций не меняет их приоритетов, а также порядок их выполнения (слева направо или справа налево); 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параметров в операторных функциях нельзя задавать значения по умолчанию.</w:t>
      </w:r>
    </w:p>
    <w:p w:rsidR="001F58B0" w:rsidRPr="001F58B0" w:rsidRDefault="001F58B0" w:rsidP="001F58B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&lt;&lt;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 операции,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!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унарной,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бинарной;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поведение перегруженных операторов не определено, например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коммутативный закон для сложения:</w:t>
      </w:r>
    </w:p>
    <w:p w:rsidR="001F58B0" w:rsidRPr="001F58B0" w:rsidRDefault="001F58B0" w:rsidP="001F58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+ b равно b + a;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комбинированная операция, например: i=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i+j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; эквивалентно  i += j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некоторые другие правила.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подобных правил для перегруженных операторов лежит на программисте. Например, необходимо явно написать одинаковое поведение для операторов + и +=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>Возвращаемые значения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немного операторов жестко требуют какого-то определенного типа возвращаемого значения. В большинстве своем вы абсолютно свободны в выборе типа результата. Однако правила языка и контекст использования операторов зачастую дают рекомендации на тип значения (так, например, желательно, чтобы оператор присваивания возвращал тот же тип, что и у своего объекта).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Два способа реализации перегружаемых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реализуются (перегружаются):</w:t>
      </w:r>
    </w:p>
    <w:p w:rsidR="001F58B0" w:rsidRPr="001F58B0" w:rsidRDefault="001F58B0" w:rsidP="001F58B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 методов класса, </w:t>
      </w:r>
    </w:p>
    <w:p w:rsidR="001F58B0" w:rsidRPr="001F58B0" w:rsidRDefault="001F58B0" w:rsidP="001F58B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дружественных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 виде методов класса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перегружается с помощью операторной функции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бывают противоположные ситуации - приходится использовать не метод, а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дружественную функцию.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Бинарные перегруженные операторы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через метод класса) имеют 1 параметр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указатель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левый операнд, правый операнд –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оператор+ не меняют значения параметров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Int(this-&gt;i+right.i);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+=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меняет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левый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 "op+="&lt;&lt;endl;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i+=right.i;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c+=a+b;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6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+10;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(); //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Ор+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11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=10+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ошибка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При перегрузке в виде методов порядок операндов фиксирован: левый операнд передается неявно через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this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а правый – явно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Чтобы реализовать коммутативность оператора +, нужна реализация через дружественную функцию.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Перегрузим оператор + для работы с константой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У независимой функции нет указателя , поэтому все параметры задаются явно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1-ый параметр – левый операнд, 2-ой – правый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c=a+10;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b=1+a; b.print();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Перегрузка унарного оператора ++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префиксная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q); 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постфиксная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int);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префиксная форма возвращает значение после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cout&lt;&lt;"++op"&lt;&lt;endl;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постфиксная форма возвращает значение до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++"&lt;&lt;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endl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proofErr w:type="gramEnd"/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 сохранение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 d=++a;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Int e = b++;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Аргументы и возвращаемые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Аргумент только читается, но не изменяется – передаем как ссылку на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d=a+b;(a+b).show()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а+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– временный объект всегда константный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Изменяется левосторонний аргумент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передаем как ссылку, такой аргумент может быть изменен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d+=a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Если оператор должен создавать новое значение, то нужно создавать новый объект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– новый объект, т.к. этот оператор может генерировать временные объекты.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константное, что запрещает изменять левый операнд.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 операции присваивания изменяют левое значение, чтобы было возможно множественное присваивание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a=b=c;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(a=c).print();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Пример</w:t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  <w:t xml:space="preserve">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Byte (unsigned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'a'): b(bb){};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{cout&lt;&lt;":"&lt;&lt;b&lt;&lt;endl;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operator++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{cout&lt;&lt;"++Byte"&lt;&lt;endl;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operator--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{cout&lt;&lt;"--Byte"&lt;&lt;endl;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b--;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operator+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Byte(b+right.b);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};//--------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{cout&lt;&lt;"Byte&gt;"&lt;&lt;endl;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left.b&gt;right.b;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Byte f;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++f;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d=f+10;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e=(f+d+10);e.print();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if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(f&gt;d)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else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Вновь создаваемый объект проходит инициализацию (вызывается конструктор), в других случаях вызывается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//работает 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//работает оператор присваивания</w:t>
      </w:r>
    </w:p>
    <w:p w:rsidR="001F58B0" w:rsidRPr="001F58B0" w:rsidRDefault="001F58B0" w:rsidP="001F58B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может быть только функцией класса и неразравно связана с «левым» объектом</w:t>
      </w:r>
    </w:p>
    <w:p w:rsidR="001F58B0" w:rsidRPr="001F58B0" w:rsidRDefault="001F58B0" w:rsidP="001F58B0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Глобальное переопределение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запрещено!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обязательно должна быть функцией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Иными словами область видимости – класс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конструкторы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Numb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aa=0,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cc=0):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Numb&amp;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operator=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{  a=right.a;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b=right.b;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c=right.c;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lastRenderedPageBreak/>
        <w:t>// перегрузка оператора вывода 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ostream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(ostream&amp; os, 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os&lt;&lt;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"a="&lt;&lt;right.a&lt;&lt;",b="&lt;&lt;right.b&lt;&lt;",c="&lt;&lt;right.c;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Numb q1, q2(1,5,6.45);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"q1:"&lt;&lt;q1&lt;&lt;endl;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"q2:"&lt;&lt;q2&lt;&lt;endl;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system("pause");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требования к выполнению и оформлению лабораторной работы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подготовки к лабораторной работе используйте данные из папок «Справочная информация» и «Теория по Си», «Теория по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++»</w:t>
      </w:r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задании указаны поля и методы, которые создаются обязательно, но вы не должны этим ограничиваться. Как правило, для работы требуются и другие элементы класса, какие – решать вам.</w:t>
      </w:r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поля класса должны находиться в закрытой области</w:t>
      </w:r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оператор следует реализовать с помощью метода класса, другой – с помощью дружественной функции.</w:t>
      </w:r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несколько объектов класса с разными характеристиками,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массивов различной длины и выполнить с ними заданные операции.</w:t>
      </w:r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оформлении ввода-вывода данных информация на экране должна быть отформатирована:</w:t>
      </w:r>
    </w:p>
    <w:p w:rsidR="001F58B0" w:rsidRPr="001F58B0" w:rsidRDefault="001F58B0" w:rsidP="001F58B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выводится тема задания (кратко);</w:t>
      </w:r>
    </w:p>
    <w:p w:rsidR="001F58B0" w:rsidRPr="001F58B0" w:rsidRDefault="001F58B0" w:rsidP="001F58B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и результат вычислений выводить с комментариями;</w:t>
      </w:r>
    </w:p>
    <w:p w:rsidR="001F58B0" w:rsidRPr="001F58B0" w:rsidRDefault="001F58B0" w:rsidP="001F58B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выделять области ввода и вывода информации с помощью строк-разделителей.</w:t>
      </w:r>
    </w:p>
    <w:p w:rsidR="001F58B0" w:rsidRPr="001F58B0" w:rsidRDefault="001F58B0" w:rsidP="001F58B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отображении объекты класса форматировать (Размещать на экране в виде таблицы), для числовой  информации – в виде матрицы (строка столбец) например: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12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6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745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8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9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12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0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10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1F58B0" w:rsidRPr="001F58B0" w:rsidRDefault="001F58B0" w:rsidP="001F58B0">
      <w:pPr>
        <w:spacing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классы и функции называются дружественными?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перегрузка операций?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аргументов требуется для определения перегруженной унарной (бинарной) операции?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действие перегруженной операции ++ при ее использовании в префиксной форме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использовании в постфиксной форме?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существуют при перегрузке операторов?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перегрузке операторов?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вызове метода класса?</w:t>
      </w:r>
    </w:p>
    <w:p w:rsidR="001F58B0" w:rsidRPr="001F58B0" w:rsidRDefault="001F58B0" w:rsidP="001F58B0">
      <w:pPr>
        <w:numPr>
          <w:ilvl w:val="0"/>
          <w:numId w:val="23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повторных объявлений функций (ошибок перегрузки).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1F58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Варианты заданий (выбираются по номеру компьютера)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7316"/>
      </w:tblGrid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Номер компьютера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Варианты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F58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заданий</w:t>
            </w: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1,10,20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«вектор» (динамический массив целых чисел)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массива,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указатель на начало массива. 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кла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 вкл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ючить конструкторы: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объектов класса по размеру массива и его инициализации с помощью датчика случайных чисел.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путем копирования другого вектора 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метод для вывода объектов класса на экран дисплея с параметром «количество элементов в строке».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векторами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  определение максимального элемента вектора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  получение нового вектора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 элемент которого равен меньшему из элементов двух других векторов.</w:t>
            </w: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2,11,21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«вектор» (статический массив вещественных чисел)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массива,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кла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 вкл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ючить конструкторы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объектов класса по размеру массива и его инициализации с клавиатуры.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путем копирования другого вектора 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метод для вывода объектов класса на экран дисплея с параметрами «количество элементов в строке», «количество знаков после запятой»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векторами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  «перевернуть» вектор (последний элемент становится первым, а первый - последним)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\   получение нового вектора так, что каждый элемент нового вектора определяется следующим образом:  c[I]=(a[I]&gt;b[I])?b[I]:a[I];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3,12,22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«динамический массив целых чисел»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длина массива,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указатель на начало массива. 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Предусмотреть конструкторы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объектов класса по размеру массива и его инициализации с клавиатуры.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путем копирования другого массива 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метод для вывода объектов класса на экран дисплея с параметром «количество элементов в строке». 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массивами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 возвести в квадрат каждый элемент массива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  получение нового массива, каждый элемент которого равен среднему арифметическому элементов двух других массивов.</w:t>
            </w:r>
          </w:p>
        </w:tc>
      </w:tr>
    </w:tbl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7316"/>
      </w:tblGrid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4,13,23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«матрица целых чисел»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строк матрицы,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количество столбцов матрицы,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указатель на начало матрицы. 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Предусмотреть конструкторы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объектов класса по числу строк и столбцов матрицы и её инициализации с помощью датчика случайных чисел.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путем копирования другой матрицы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метод для вывода объектов класса на экран дисплея с параметром «количество элементов в строке»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матрицами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 определение максимального элемента матрицы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   получение новой матрицы, каждый элемент которой равен среднему арифметическому элементов двух других матриц.</w:t>
            </w: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5,14,24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«строка». В кла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 вкл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ючить два конструктора: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определения строки с клавиатуры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путем копирования другой строки (объекта класса строки).</w:t>
            </w:r>
          </w:p>
          <w:p w:rsidR="001F58B0" w:rsidRPr="001F58B0" w:rsidRDefault="001F58B0" w:rsidP="001F58B0">
            <w:pPr>
              <w:spacing w:after="0" w:line="240" w:lineRule="auto"/>
              <w:ind w:right="34"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строками:</w:t>
            </w:r>
          </w:p>
          <w:p w:rsidR="001F58B0" w:rsidRPr="001F58B0" w:rsidRDefault="001F58B0" w:rsidP="001F58B0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удаление одной строки из другой (если одна строка является подстрокой другой);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 преобразование символов строки в строчные (маленькие) символы.</w:t>
            </w: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6,15,25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«матрица вещественных чисел»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строк матрицы,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столбцов матрицы, 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Предусмотреть конструктор для создания объектов класса по числу строк и столбцов матрицы и её инициализации с помощью датчика случайных чисел. 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метод для вывода объектов класса на экран дисплея </w:t>
            </w: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параметрами «количество элементов в строке»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«количество знаков после запятой»..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матрицами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 определение суммы матрицы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 получение новой матрицы, каждый элемент главной диагонали которой равны сумме соответствующих элементов двух других матриц. Остальные элементы матрицы равны нулю</w:t>
            </w:r>
          </w:p>
        </w:tc>
      </w:tr>
    </w:tbl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7316"/>
      </w:tblGrid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7,16,26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«массив целых чисел»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длина массива,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указатель на начало массива.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Предусмотреть конструктор для создания объектов класса по размеру массива и его инициализации с помощью датчика случайных чисел. 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метод для вывода объектов класса на экран дисплея </w:t>
            </w: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параметром «количество элементов в строке».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массивами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  определение суммы четных элементов массива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*   получение нового массива являющегося «пересечением» двух других массивов. </w:t>
            </w: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8,17,27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класс-строку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указатель на начало строки. </w:t>
            </w:r>
          </w:p>
          <w:p w:rsidR="001F58B0" w:rsidRPr="001F58B0" w:rsidRDefault="001F58B0" w:rsidP="001F58B0">
            <w:pPr>
              <w:spacing w:after="0" w:line="240" w:lineRule="auto"/>
              <w:ind w:right="34"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кла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 вкл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ючить два конструктора: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определения класса строки строкой символов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путем копирования другой строки (объекта класса строки).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метод для вывода объектов класса на экран дисплея.</w:t>
            </w:r>
          </w:p>
          <w:p w:rsidR="001F58B0" w:rsidRPr="001F58B0" w:rsidRDefault="001F58B0" w:rsidP="001F58B0">
            <w:pPr>
              <w:spacing w:after="0" w:line="240" w:lineRule="auto"/>
              <w:ind w:right="34"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строками:</w:t>
            </w:r>
          </w:p>
          <w:p w:rsidR="001F58B0" w:rsidRPr="001F58B0" w:rsidRDefault="001F58B0" w:rsidP="001F58B0">
            <w:pPr>
              <w:spacing w:after="0" w:line="240" w:lineRule="auto"/>
              <w:ind w:right="34" w:firstLine="3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    конкатенация двух строк;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  преобразование символов строки в заглавные (большие) символы.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58B0" w:rsidRPr="001F58B0" w:rsidTr="00024980">
        <w:tc>
          <w:tcPr>
            <w:tcW w:w="1864" w:type="dxa"/>
          </w:tcPr>
          <w:p w:rsidR="001F58B0" w:rsidRPr="001F58B0" w:rsidRDefault="001F58B0" w:rsidP="001F58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9,18,28</w:t>
            </w:r>
          </w:p>
        </w:tc>
        <w:tc>
          <w:tcPr>
            <w:tcW w:w="7316" w:type="dxa"/>
          </w:tcPr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класс «статическая матрица целых чисел» со следующими данными-членами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строк матрицы,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количество столбцов матрицы,</w:t>
            </w:r>
          </w:p>
          <w:p w:rsidR="001F58B0" w:rsidRPr="001F58B0" w:rsidRDefault="001F58B0" w:rsidP="001F58B0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Предусмотреть конструкторы для создания объектов класса: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числу строк и столбцов матрицы и её инициализации с помощью датчика случайных чисел. </w:t>
            </w:r>
          </w:p>
          <w:p w:rsidR="001F58B0" w:rsidRPr="001F58B0" w:rsidRDefault="001F58B0" w:rsidP="001F58B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путем копирования другой матрицы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метод для вывода объектов класса на экран дисплея с параметром «количество элементов в строке».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операции над матрицами</w:t>
            </w:r>
            <w:proofErr w:type="gramStart"/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 определение суммы главной диагонали матрицы</w:t>
            </w:r>
          </w:p>
          <w:p w:rsidR="001F58B0" w:rsidRPr="001F58B0" w:rsidRDefault="001F58B0" w:rsidP="001F5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58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   получение новой матрицы, элементы четных столбцов которой равны сумме соответствующих элементов двух других матриц, элементы нечетных столбцов равны нулю.</w:t>
            </w:r>
          </w:p>
        </w:tc>
      </w:tr>
    </w:tbl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6EFA" w:rsidRDefault="005E6EFA"/>
    <w:sectPr w:rsidR="005E6EFA" w:rsidSect="00FB006D">
      <w:pgSz w:w="11906" w:h="16838"/>
      <w:pgMar w:top="567" w:right="3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FF0"/>
    <w:multiLevelType w:val="hybridMultilevel"/>
    <w:tmpl w:val="1B362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2F23AC"/>
    <w:multiLevelType w:val="hybridMultilevel"/>
    <w:tmpl w:val="81344BB4"/>
    <w:lvl w:ilvl="0" w:tplc="CEAAF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C902711"/>
    <w:multiLevelType w:val="hybridMultilevel"/>
    <w:tmpl w:val="BBAAFE42"/>
    <w:lvl w:ilvl="0" w:tplc="CA304C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2D4431"/>
    <w:multiLevelType w:val="hybridMultilevel"/>
    <w:tmpl w:val="7EA2AE70"/>
    <w:lvl w:ilvl="0" w:tplc="632CFF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506248"/>
    <w:multiLevelType w:val="hybridMultilevel"/>
    <w:tmpl w:val="4A26083E"/>
    <w:lvl w:ilvl="0" w:tplc="632CFF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7020B2"/>
    <w:multiLevelType w:val="hybridMultilevel"/>
    <w:tmpl w:val="17F697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E327D6"/>
    <w:multiLevelType w:val="hybridMultilevel"/>
    <w:tmpl w:val="E0801F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18662E70"/>
    <w:multiLevelType w:val="hybridMultilevel"/>
    <w:tmpl w:val="A948A0E4"/>
    <w:lvl w:ilvl="0" w:tplc="DBD2AE42">
      <w:start w:val="45"/>
      <w:numFmt w:val="bullet"/>
      <w:lvlText w:val="–"/>
      <w:lvlJc w:val="left"/>
      <w:pPr>
        <w:tabs>
          <w:tab w:val="num" w:pos="963"/>
        </w:tabs>
        <w:ind w:left="963" w:hanging="6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98"/>
        </w:tabs>
        <w:ind w:left="13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18"/>
        </w:tabs>
        <w:ind w:left="21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38"/>
        </w:tabs>
        <w:ind w:left="28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58"/>
        </w:tabs>
        <w:ind w:left="35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78"/>
        </w:tabs>
        <w:ind w:left="42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98"/>
        </w:tabs>
        <w:ind w:left="49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18"/>
        </w:tabs>
        <w:ind w:left="57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38"/>
        </w:tabs>
        <w:ind w:left="6438" w:hanging="360"/>
      </w:pPr>
      <w:rPr>
        <w:rFonts w:ascii="Wingdings" w:hAnsi="Wingdings" w:hint="default"/>
      </w:rPr>
    </w:lvl>
  </w:abstractNum>
  <w:abstractNum w:abstractNumId="10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1">
    <w:nsid w:val="334E7A86"/>
    <w:multiLevelType w:val="hybridMultilevel"/>
    <w:tmpl w:val="479EF7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764695"/>
    <w:multiLevelType w:val="hybridMultilevel"/>
    <w:tmpl w:val="13A60A70"/>
    <w:lvl w:ilvl="0" w:tplc="75CA53EA">
      <w:start w:val="1"/>
      <w:numFmt w:val="decimal"/>
      <w:lvlText w:val="%1. "/>
      <w:lvlJc w:val="left"/>
      <w:pPr>
        <w:tabs>
          <w:tab w:val="num" w:pos="1353"/>
        </w:tabs>
        <w:ind w:left="0" w:firstLine="99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E74083"/>
    <w:multiLevelType w:val="hybridMultilevel"/>
    <w:tmpl w:val="24727E28"/>
    <w:lvl w:ilvl="0" w:tplc="632CFF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0E02D1"/>
    <w:multiLevelType w:val="hybridMultilevel"/>
    <w:tmpl w:val="20A82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534333"/>
    <w:multiLevelType w:val="hybridMultilevel"/>
    <w:tmpl w:val="CB2AB7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1B2D9E"/>
    <w:multiLevelType w:val="hybridMultilevel"/>
    <w:tmpl w:val="887ECF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3A1C21"/>
    <w:multiLevelType w:val="hybridMultilevel"/>
    <w:tmpl w:val="5F9C4BE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9EE6393"/>
    <w:multiLevelType w:val="multilevel"/>
    <w:tmpl w:val="E01423B4"/>
    <w:lvl w:ilvl="0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19">
    <w:nsid w:val="4C6F15E3"/>
    <w:multiLevelType w:val="hybridMultilevel"/>
    <w:tmpl w:val="1178AF8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72763B"/>
    <w:multiLevelType w:val="hybridMultilevel"/>
    <w:tmpl w:val="290C04D4"/>
    <w:lvl w:ilvl="0" w:tplc="041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1">
    <w:nsid w:val="64BF3D66"/>
    <w:multiLevelType w:val="hybridMultilevel"/>
    <w:tmpl w:val="8452B6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AAF4B71"/>
    <w:multiLevelType w:val="hybridMultilevel"/>
    <w:tmpl w:val="E01423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5"/>
  </w:num>
  <w:num w:numId="5">
    <w:abstractNumId w:val="3"/>
  </w:num>
  <w:num w:numId="6">
    <w:abstractNumId w:val="22"/>
  </w:num>
  <w:num w:numId="7">
    <w:abstractNumId w:val="18"/>
  </w:num>
  <w:num w:numId="8">
    <w:abstractNumId w:val="7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8"/>
  </w:num>
  <w:num w:numId="14">
    <w:abstractNumId w:val="21"/>
  </w:num>
  <w:num w:numId="15">
    <w:abstractNumId w:val="19"/>
  </w:num>
  <w:num w:numId="16">
    <w:abstractNumId w:val="14"/>
  </w:num>
  <w:num w:numId="17">
    <w:abstractNumId w:val="0"/>
  </w:num>
  <w:num w:numId="18">
    <w:abstractNumId w:val="20"/>
  </w:num>
  <w:num w:numId="19">
    <w:abstractNumId w:val="16"/>
  </w:num>
  <w:num w:numId="20">
    <w:abstractNumId w:val="4"/>
  </w:num>
  <w:num w:numId="21">
    <w:abstractNumId w:val="17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10"/>
    <w:rsid w:val="001F58B0"/>
    <w:rsid w:val="00353010"/>
    <w:rsid w:val="005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2986</Words>
  <Characters>17024</Characters>
  <Application>Microsoft Office Word</Application>
  <DocSecurity>0</DocSecurity>
  <Lines>141</Lines>
  <Paragraphs>39</Paragraphs>
  <ScaleCrop>false</ScaleCrop>
  <Company/>
  <LinksUpToDate>false</LinksUpToDate>
  <CharactersWithSpaces>19971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2016-09-13T11:34:00Z</dcterms:created>
  <dcterms:modified xsi:type="dcterms:W3CDTF">2016-09-13T11:37:00Z</dcterms:modified>
</cp:coreProperties>
</file>