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90A" w:rsidRDefault="0025390A">
      <w:pPr>
        <w:jc w:val="center"/>
        <w:rPr>
          <w:b/>
          <w:sz w:val="32"/>
          <w:lang w:val="es-ES"/>
        </w:rPr>
      </w:pPr>
      <w:r>
        <w:rPr>
          <w:b/>
          <w:sz w:val="32"/>
          <w:lang w:val="es-ES"/>
        </w:rPr>
        <w:t xml:space="preserve">INSTITUTO TECNOLOGICO DE </w:t>
      </w:r>
      <w:smartTag w:uri="urn:schemas-microsoft-com:office:smarttags" w:element="PersonName">
        <w:smartTagPr>
          <w:attr w:name="ProductID" w:val="LA PAZ"/>
        </w:smartTagPr>
        <w:r>
          <w:rPr>
            <w:b/>
            <w:sz w:val="32"/>
            <w:lang w:val="es-ES"/>
          </w:rPr>
          <w:t>LA PAZ</w:t>
        </w:r>
      </w:smartTag>
    </w:p>
    <w:p w:rsidR="0025390A" w:rsidRDefault="0025390A">
      <w:pPr>
        <w:jc w:val="center"/>
        <w:rPr>
          <w:b/>
          <w:sz w:val="28"/>
          <w:lang w:val="es-ES"/>
        </w:rPr>
      </w:pPr>
      <w:r>
        <w:rPr>
          <w:b/>
          <w:sz w:val="28"/>
          <w:lang w:val="es-ES"/>
        </w:rPr>
        <w:t>División de Estudios Profesionales</w:t>
      </w:r>
    </w:p>
    <w:p w:rsidR="0025390A" w:rsidRDefault="0025390A">
      <w:pPr>
        <w:jc w:val="center"/>
        <w:rPr>
          <w:b/>
          <w:sz w:val="28"/>
          <w:lang w:val="es-ES"/>
        </w:rPr>
      </w:pPr>
      <w:r>
        <w:rPr>
          <w:b/>
          <w:sz w:val="28"/>
          <w:lang w:val="es-ES"/>
        </w:rPr>
        <w:t>Desarrollo del proyecto de residencias</w:t>
      </w:r>
    </w:p>
    <w:p w:rsidR="0025390A" w:rsidRDefault="0025390A">
      <w:pPr>
        <w:jc w:val="center"/>
        <w:rPr>
          <w:b/>
          <w:i/>
          <w:sz w:val="28"/>
          <w:lang w:val="es-ES"/>
        </w:rPr>
      </w:pPr>
      <w:r>
        <w:rPr>
          <w:b/>
          <w:i/>
          <w:sz w:val="28"/>
          <w:lang w:val="es-ES"/>
        </w:rPr>
        <w:t>Residencias Profesionales</w:t>
      </w:r>
    </w:p>
    <w:p w:rsidR="0025390A" w:rsidRDefault="0025390A">
      <w:pPr>
        <w:jc w:val="center"/>
        <w:rPr>
          <w:b/>
          <w:i/>
          <w:sz w:val="28"/>
          <w:lang w:val="es-ES"/>
        </w:rPr>
      </w:pPr>
    </w:p>
    <w:tbl>
      <w:tblPr>
        <w:tblW w:w="8865" w:type="dxa"/>
        <w:tblLayout w:type="fixed"/>
        <w:tblLook w:val="0000" w:firstRow="0" w:lastRow="0" w:firstColumn="0" w:lastColumn="0" w:noHBand="0" w:noVBand="0"/>
      </w:tblPr>
      <w:tblGrid>
        <w:gridCol w:w="2376"/>
        <w:gridCol w:w="3261"/>
        <w:gridCol w:w="1075"/>
        <w:gridCol w:w="1618"/>
        <w:gridCol w:w="535"/>
      </w:tblGrid>
      <w:tr w:rsidR="0025390A" w:rsidRPr="00197132">
        <w:tc>
          <w:tcPr>
            <w:tcW w:w="2376"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both"/>
              <w:rPr>
                <w:sz w:val="22"/>
                <w:lang w:val="es-ES"/>
              </w:rPr>
            </w:pPr>
            <w:r>
              <w:rPr>
                <w:b/>
                <w:sz w:val="22"/>
                <w:lang w:val="es-ES"/>
              </w:rPr>
              <w:t>Nombre del Proyecto:</w:t>
            </w:r>
          </w:p>
        </w:tc>
        <w:tc>
          <w:tcPr>
            <w:tcW w:w="6489" w:type="dxa"/>
            <w:gridSpan w:val="4"/>
            <w:tcBorders>
              <w:top w:val="single" w:sz="6" w:space="0" w:color="auto"/>
              <w:left w:val="single" w:sz="6" w:space="0" w:color="auto"/>
              <w:bottom w:val="single" w:sz="6" w:space="0" w:color="auto"/>
              <w:right w:val="single" w:sz="6" w:space="0" w:color="auto"/>
            </w:tcBorders>
          </w:tcPr>
          <w:p w:rsidR="0025390A" w:rsidRDefault="00197132">
            <w:pPr>
              <w:jc w:val="both"/>
              <w:rPr>
                <w:sz w:val="22"/>
                <w:lang w:val="es-ES"/>
              </w:rPr>
            </w:pPr>
            <w:r w:rsidRPr="00197132">
              <w:rPr>
                <w:sz w:val="22"/>
                <w:lang w:val="es-ES"/>
              </w:rPr>
              <w:t>Desarrollo e Implementación de una Plataforma Tecnológica</w:t>
            </w:r>
            <w:r>
              <w:rPr>
                <w:sz w:val="22"/>
                <w:lang w:val="es-ES"/>
              </w:rPr>
              <w:t xml:space="preserve"> Web para el </w:t>
            </w:r>
            <w:r w:rsidRPr="00197132">
              <w:rPr>
                <w:sz w:val="22"/>
                <w:lang w:val="es-ES"/>
              </w:rPr>
              <w:t>Instituto de Transparencia y Acceso a la Información Pública del Estado de Baja California Sur</w:t>
            </w:r>
          </w:p>
        </w:tc>
      </w:tr>
      <w:tr w:rsidR="0025390A" w:rsidRPr="00197132">
        <w:tc>
          <w:tcPr>
            <w:tcW w:w="2376" w:type="dxa"/>
            <w:tcBorders>
              <w:top w:val="nil"/>
              <w:left w:val="nil"/>
              <w:bottom w:val="nil"/>
              <w:right w:val="nil"/>
            </w:tcBorders>
          </w:tcPr>
          <w:p w:rsidR="0025390A" w:rsidRDefault="0025390A">
            <w:pPr>
              <w:jc w:val="both"/>
              <w:rPr>
                <w:b/>
                <w:i/>
                <w:sz w:val="22"/>
                <w:lang w:val="es-ES"/>
              </w:rPr>
            </w:pPr>
          </w:p>
        </w:tc>
        <w:tc>
          <w:tcPr>
            <w:tcW w:w="6489" w:type="dxa"/>
            <w:gridSpan w:val="4"/>
            <w:tcBorders>
              <w:top w:val="nil"/>
              <w:left w:val="nil"/>
              <w:bottom w:val="nil"/>
              <w:right w:val="nil"/>
            </w:tcBorders>
          </w:tcPr>
          <w:p w:rsidR="0025390A" w:rsidRDefault="0025390A">
            <w:pPr>
              <w:jc w:val="both"/>
              <w:rPr>
                <w:sz w:val="22"/>
                <w:lang w:val="es-ES"/>
              </w:rPr>
            </w:pPr>
          </w:p>
        </w:tc>
      </w:tr>
      <w:tr w:rsidR="0025390A">
        <w:tc>
          <w:tcPr>
            <w:tcW w:w="2376" w:type="dxa"/>
            <w:tcBorders>
              <w:top w:val="nil"/>
              <w:left w:val="nil"/>
              <w:bottom w:val="nil"/>
              <w:right w:val="nil"/>
            </w:tcBorders>
          </w:tcPr>
          <w:p w:rsidR="0025390A" w:rsidRDefault="0025390A">
            <w:pPr>
              <w:jc w:val="both"/>
              <w:rPr>
                <w:b/>
                <w:sz w:val="22"/>
                <w:lang w:val="es-ES"/>
              </w:rPr>
            </w:pPr>
            <w:r>
              <w:rPr>
                <w:b/>
                <w:i/>
                <w:sz w:val="22"/>
                <w:lang w:val="es-ES"/>
              </w:rPr>
              <w:t xml:space="preserve">Datos de </w:t>
            </w:r>
            <w:smartTag w:uri="urn:schemas-microsoft-com:office:smarttags" w:element="PersonName">
              <w:smartTagPr>
                <w:attr w:name="ProductID" w:val="la Empresa"/>
              </w:smartTagPr>
              <w:r>
                <w:rPr>
                  <w:b/>
                  <w:i/>
                  <w:sz w:val="22"/>
                  <w:lang w:val="es-ES"/>
                </w:rPr>
                <w:t>la Empresa</w:t>
              </w:r>
            </w:smartTag>
            <w:r>
              <w:rPr>
                <w:b/>
                <w:i/>
                <w:sz w:val="22"/>
                <w:lang w:val="es-ES"/>
              </w:rPr>
              <w:t xml:space="preserve"> :</w:t>
            </w:r>
          </w:p>
        </w:tc>
        <w:tc>
          <w:tcPr>
            <w:tcW w:w="6489" w:type="dxa"/>
            <w:gridSpan w:val="4"/>
            <w:tcBorders>
              <w:top w:val="nil"/>
              <w:left w:val="nil"/>
              <w:bottom w:val="nil"/>
              <w:right w:val="nil"/>
            </w:tcBorders>
          </w:tcPr>
          <w:p w:rsidR="0025390A" w:rsidRDefault="0025390A">
            <w:pPr>
              <w:jc w:val="both"/>
              <w:rPr>
                <w:sz w:val="22"/>
                <w:lang w:val="es-ES"/>
              </w:rPr>
            </w:pPr>
          </w:p>
        </w:tc>
      </w:tr>
      <w:tr w:rsidR="0025390A" w:rsidRPr="00197132">
        <w:tc>
          <w:tcPr>
            <w:tcW w:w="2376"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both"/>
              <w:rPr>
                <w:sz w:val="22"/>
                <w:lang w:val="es-ES"/>
              </w:rPr>
            </w:pPr>
            <w:r>
              <w:rPr>
                <w:b/>
                <w:sz w:val="22"/>
                <w:lang w:val="es-ES"/>
              </w:rPr>
              <w:t>Empresa :</w:t>
            </w:r>
          </w:p>
        </w:tc>
        <w:tc>
          <w:tcPr>
            <w:tcW w:w="6489" w:type="dxa"/>
            <w:gridSpan w:val="4"/>
            <w:tcBorders>
              <w:top w:val="single" w:sz="6" w:space="0" w:color="auto"/>
              <w:left w:val="single" w:sz="6" w:space="0" w:color="auto"/>
              <w:bottom w:val="single" w:sz="6" w:space="0" w:color="auto"/>
              <w:right w:val="single" w:sz="6" w:space="0" w:color="auto"/>
            </w:tcBorders>
          </w:tcPr>
          <w:p w:rsidR="0025390A" w:rsidRDefault="00197132">
            <w:pPr>
              <w:jc w:val="both"/>
              <w:rPr>
                <w:sz w:val="22"/>
                <w:lang w:val="es-ES"/>
              </w:rPr>
            </w:pPr>
            <w:r w:rsidRPr="00197132">
              <w:rPr>
                <w:sz w:val="22"/>
                <w:lang w:val="es-ES"/>
              </w:rPr>
              <w:t>Instituto de Transparencia y Acceso a la Información Pública del Estado de Baja California Sur</w:t>
            </w:r>
          </w:p>
        </w:tc>
      </w:tr>
      <w:tr w:rsidR="0025390A" w:rsidRPr="00197132">
        <w:tc>
          <w:tcPr>
            <w:tcW w:w="2376" w:type="dxa"/>
            <w:tcBorders>
              <w:top w:val="single" w:sz="6" w:space="0" w:color="auto"/>
              <w:left w:val="single" w:sz="6" w:space="0" w:color="auto"/>
              <w:bottom w:val="nil"/>
              <w:right w:val="single" w:sz="6" w:space="0" w:color="auto"/>
            </w:tcBorders>
            <w:shd w:val="pct20" w:color="auto" w:fill="auto"/>
          </w:tcPr>
          <w:p w:rsidR="0025390A" w:rsidRDefault="0025390A">
            <w:pPr>
              <w:jc w:val="both"/>
              <w:rPr>
                <w:b/>
                <w:sz w:val="22"/>
                <w:lang w:val="es-ES"/>
              </w:rPr>
            </w:pPr>
            <w:r>
              <w:rPr>
                <w:b/>
                <w:sz w:val="22"/>
                <w:lang w:val="es-ES"/>
              </w:rPr>
              <w:t>Domicilio :</w:t>
            </w:r>
          </w:p>
        </w:tc>
        <w:tc>
          <w:tcPr>
            <w:tcW w:w="6489" w:type="dxa"/>
            <w:gridSpan w:val="4"/>
            <w:tcBorders>
              <w:top w:val="single" w:sz="6" w:space="0" w:color="auto"/>
              <w:left w:val="nil"/>
              <w:bottom w:val="single" w:sz="6" w:space="0" w:color="auto"/>
              <w:right w:val="single" w:sz="6" w:space="0" w:color="auto"/>
            </w:tcBorders>
          </w:tcPr>
          <w:p w:rsidR="0025390A" w:rsidRDefault="00E651C7">
            <w:pPr>
              <w:jc w:val="both"/>
              <w:rPr>
                <w:sz w:val="22"/>
                <w:lang w:val="es-ES"/>
              </w:rPr>
            </w:pPr>
            <w:r w:rsidRPr="00E651C7">
              <w:rPr>
                <w:sz w:val="22"/>
                <w:lang w:val="es-ES"/>
              </w:rPr>
              <w:t>Félix Ortega #1795 y Melchor Ocampo C.P. 23000 La Paz B.C.S. México.</w:t>
            </w:r>
          </w:p>
        </w:tc>
      </w:tr>
      <w:tr w:rsidR="0025390A" w:rsidTr="009F6CE0">
        <w:tc>
          <w:tcPr>
            <w:tcW w:w="2376" w:type="dxa"/>
            <w:tcBorders>
              <w:top w:val="nil"/>
              <w:left w:val="single" w:sz="6" w:space="0" w:color="auto"/>
              <w:bottom w:val="single" w:sz="6" w:space="0" w:color="auto"/>
              <w:right w:val="single" w:sz="6" w:space="0" w:color="auto"/>
            </w:tcBorders>
            <w:shd w:val="pct20" w:color="auto" w:fill="auto"/>
          </w:tcPr>
          <w:p w:rsidR="0025390A" w:rsidRDefault="0025390A">
            <w:pPr>
              <w:jc w:val="both"/>
              <w:rPr>
                <w:b/>
                <w:sz w:val="22"/>
                <w:lang w:val="es-ES"/>
              </w:rPr>
            </w:pPr>
            <w:r>
              <w:rPr>
                <w:b/>
                <w:sz w:val="22"/>
                <w:lang w:val="es-ES"/>
              </w:rPr>
              <w:t>Fax:</w:t>
            </w:r>
          </w:p>
        </w:tc>
        <w:tc>
          <w:tcPr>
            <w:tcW w:w="3261" w:type="dxa"/>
            <w:tcBorders>
              <w:top w:val="single" w:sz="6" w:space="0" w:color="auto"/>
              <w:left w:val="nil"/>
              <w:bottom w:val="single" w:sz="6" w:space="0" w:color="auto"/>
              <w:right w:val="single" w:sz="6" w:space="0" w:color="auto"/>
            </w:tcBorders>
          </w:tcPr>
          <w:p w:rsidR="0025390A" w:rsidRDefault="0025390A">
            <w:pPr>
              <w:jc w:val="both"/>
              <w:rPr>
                <w:sz w:val="22"/>
                <w:lang w:val="es-ES"/>
              </w:rPr>
            </w:pPr>
          </w:p>
        </w:tc>
        <w:tc>
          <w:tcPr>
            <w:tcW w:w="1075"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both"/>
              <w:rPr>
                <w:sz w:val="22"/>
                <w:lang w:val="es-ES"/>
              </w:rPr>
            </w:pPr>
            <w:r>
              <w:rPr>
                <w:b/>
                <w:sz w:val="22"/>
                <w:lang w:val="es-ES"/>
              </w:rPr>
              <w:t>Tel</w:t>
            </w:r>
            <w:r w:rsidR="009A01FF">
              <w:rPr>
                <w:b/>
                <w:sz w:val="22"/>
                <w:lang w:val="es-ES"/>
              </w:rPr>
              <w:t>éfono</w:t>
            </w:r>
          </w:p>
        </w:tc>
        <w:tc>
          <w:tcPr>
            <w:tcW w:w="1618" w:type="dxa"/>
            <w:tcBorders>
              <w:top w:val="single" w:sz="6" w:space="0" w:color="auto"/>
              <w:left w:val="single" w:sz="6" w:space="0" w:color="auto"/>
              <w:bottom w:val="single" w:sz="6" w:space="0" w:color="auto"/>
              <w:right w:val="single" w:sz="6" w:space="0" w:color="auto"/>
            </w:tcBorders>
          </w:tcPr>
          <w:p w:rsidR="0025390A" w:rsidRDefault="009F6CE0">
            <w:pPr>
              <w:jc w:val="both"/>
              <w:rPr>
                <w:sz w:val="22"/>
                <w:lang w:val="es-ES"/>
              </w:rPr>
            </w:pPr>
            <w:r w:rsidRPr="009F6CE0">
              <w:rPr>
                <w:sz w:val="22"/>
                <w:lang w:val="es-ES"/>
              </w:rPr>
              <w:t>(612)175-27-70</w:t>
            </w:r>
          </w:p>
        </w:tc>
        <w:tc>
          <w:tcPr>
            <w:tcW w:w="535" w:type="dxa"/>
            <w:tcBorders>
              <w:top w:val="single" w:sz="6" w:space="0" w:color="auto"/>
              <w:left w:val="single" w:sz="6" w:space="0" w:color="auto"/>
              <w:bottom w:val="single" w:sz="6" w:space="0" w:color="auto"/>
              <w:right w:val="single" w:sz="6" w:space="0" w:color="auto"/>
            </w:tcBorders>
          </w:tcPr>
          <w:p w:rsidR="0025390A" w:rsidRDefault="0025390A">
            <w:pPr>
              <w:jc w:val="both"/>
              <w:rPr>
                <w:sz w:val="22"/>
                <w:lang w:val="es-ES"/>
              </w:rPr>
            </w:pPr>
          </w:p>
        </w:tc>
      </w:tr>
      <w:tr w:rsidR="0025390A" w:rsidRPr="00E651C7">
        <w:tc>
          <w:tcPr>
            <w:tcW w:w="2376"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both"/>
              <w:rPr>
                <w:b/>
                <w:sz w:val="22"/>
                <w:lang w:val="es-ES"/>
              </w:rPr>
            </w:pPr>
            <w:r>
              <w:rPr>
                <w:b/>
                <w:sz w:val="22"/>
                <w:lang w:val="es-ES"/>
              </w:rPr>
              <w:t>Asesor Externo :</w:t>
            </w:r>
          </w:p>
        </w:tc>
        <w:tc>
          <w:tcPr>
            <w:tcW w:w="6489" w:type="dxa"/>
            <w:gridSpan w:val="4"/>
            <w:tcBorders>
              <w:top w:val="single" w:sz="6" w:space="0" w:color="auto"/>
              <w:left w:val="single" w:sz="6" w:space="0" w:color="auto"/>
              <w:bottom w:val="single" w:sz="6" w:space="0" w:color="auto"/>
              <w:right w:val="single" w:sz="6" w:space="0" w:color="auto"/>
            </w:tcBorders>
          </w:tcPr>
          <w:p w:rsidR="0025390A" w:rsidRPr="00E651C7" w:rsidRDefault="00E651C7">
            <w:pPr>
              <w:jc w:val="both"/>
              <w:rPr>
                <w:i/>
                <w:sz w:val="22"/>
                <w:lang w:val="es-MX"/>
              </w:rPr>
            </w:pPr>
            <w:r w:rsidRPr="00E651C7">
              <w:rPr>
                <w:i/>
                <w:sz w:val="22"/>
                <w:lang w:val="es-MX"/>
              </w:rPr>
              <w:t>L.I. Manuel Salvador Camacho Amador</w:t>
            </w:r>
          </w:p>
        </w:tc>
      </w:tr>
      <w:tr w:rsidR="0025390A" w:rsidRPr="00E651C7">
        <w:tc>
          <w:tcPr>
            <w:tcW w:w="2376"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both"/>
              <w:rPr>
                <w:b/>
                <w:sz w:val="22"/>
                <w:lang w:val="es-ES"/>
              </w:rPr>
            </w:pPr>
            <w:r>
              <w:rPr>
                <w:b/>
                <w:sz w:val="22"/>
                <w:lang w:val="es-ES"/>
              </w:rPr>
              <w:t>Puesto :</w:t>
            </w:r>
          </w:p>
        </w:tc>
        <w:tc>
          <w:tcPr>
            <w:tcW w:w="6489" w:type="dxa"/>
            <w:gridSpan w:val="4"/>
            <w:tcBorders>
              <w:top w:val="single" w:sz="6" w:space="0" w:color="auto"/>
              <w:left w:val="single" w:sz="6" w:space="0" w:color="auto"/>
              <w:bottom w:val="single" w:sz="6" w:space="0" w:color="auto"/>
              <w:right w:val="single" w:sz="6" w:space="0" w:color="auto"/>
            </w:tcBorders>
          </w:tcPr>
          <w:p w:rsidR="0025390A" w:rsidRDefault="00E651C7">
            <w:pPr>
              <w:jc w:val="both"/>
              <w:rPr>
                <w:i/>
                <w:sz w:val="22"/>
                <w:lang w:val="es-ES"/>
              </w:rPr>
            </w:pPr>
            <w:r>
              <w:rPr>
                <w:i/>
                <w:sz w:val="22"/>
                <w:lang w:val="es-ES"/>
              </w:rPr>
              <w:t>Coordinador de Informática ITAI BCS</w:t>
            </w:r>
          </w:p>
        </w:tc>
      </w:tr>
    </w:tbl>
    <w:p w:rsidR="0025390A" w:rsidRDefault="0025390A">
      <w:pPr>
        <w:jc w:val="both"/>
        <w:rPr>
          <w:lang w:val="es-ES"/>
        </w:rPr>
      </w:pPr>
    </w:p>
    <w:tbl>
      <w:tblPr>
        <w:tblW w:w="0" w:type="auto"/>
        <w:tblLayout w:type="fixed"/>
        <w:tblLook w:val="0000" w:firstRow="0" w:lastRow="0" w:firstColumn="0" w:lastColumn="0" w:noHBand="0" w:noVBand="0"/>
      </w:tblPr>
      <w:tblGrid>
        <w:gridCol w:w="3369"/>
        <w:gridCol w:w="2976"/>
        <w:gridCol w:w="1701"/>
        <w:gridCol w:w="818"/>
      </w:tblGrid>
      <w:tr w:rsidR="0025390A">
        <w:tc>
          <w:tcPr>
            <w:tcW w:w="6345" w:type="dxa"/>
            <w:gridSpan w:val="2"/>
            <w:tcBorders>
              <w:top w:val="nil"/>
              <w:left w:val="nil"/>
              <w:bottom w:val="nil"/>
              <w:right w:val="nil"/>
            </w:tcBorders>
          </w:tcPr>
          <w:p w:rsidR="0025390A" w:rsidRDefault="0025390A">
            <w:pPr>
              <w:jc w:val="both"/>
              <w:rPr>
                <w:sz w:val="22"/>
                <w:lang w:val="es-ES"/>
              </w:rPr>
            </w:pPr>
            <w:r>
              <w:rPr>
                <w:b/>
                <w:i/>
                <w:sz w:val="22"/>
                <w:lang w:val="es-ES"/>
              </w:rPr>
              <w:t>Necesidades de Residencias :</w:t>
            </w:r>
          </w:p>
        </w:tc>
        <w:tc>
          <w:tcPr>
            <w:tcW w:w="170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both"/>
              <w:rPr>
                <w:sz w:val="22"/>
                <w:lang w:val="es-ES"/>
              </w:rPr>
            </w:pPr>
            <w:r>
              <w:rPr>
                <w:b/>
                <w:sz w:val="22"/>
                <w:lang w:val="es-ES"/>
              </w:rPr>
              <w:t>No</w:t>
            </w:r>
            <w:r w:rsidR="009A01FF">
              <w:rPr>
                <w:b/>
                <w:sz w:val="22"/>
                <w:lang w:val="es-ES"/>
              </w:rPr>
              <w:t>.</w:t>
            </w:r>
            <w:r>
              <w:rPr>
                <w:b/>
                <w:sz w:val="22"/>
                <w:lang w:val="es-ES"/>
              </w:rPr>
              <w:t xml:space="preserve"> de alumnos</w:t>
            </w:r>
          </w:p>
        </w:tc>
        <w:tc>
          <w:tcPr>
            <w:tcW w:w="818" w:type="dxa"/>
            <w:tcBorders>
              <w:top w:val="single" w:sz="6" w:space="0" w:color="auto"/>
              <w:left w:val="single" w:sz="6" w:space="0" w:color="auto"/>
              <w:bottom w:val="single" w:sz="6" w:space="0" w:color="auto"/>
              <w:right w:val="single" w:sz="6" w:space="0" w:color="auto"/>
            </w:tcBorders>
          </w:tcPr>
          <w:p w:rsidR="0025390A" w:rsidRDefault="00197132">
            <w:pPr>
              <w:jc w:val="both"/>
              <w:rPr>
                <w:sz w:val="22"/>
                <w:lang w:val="es-ES"/>
              </w:rPr>
            </w:pPr>
            <w:r>
              <w:rPr>
                <w:sz w:val="22"/>
                <w:lang w:val="es-ES"/>
              </w:rPr>
              <w:t>2</w:t>
            </w:r>
          </w:p>
        </w:tc>
      </w:tr>
      <w:tr w:rsidR="0025390A">
        <w:tc>
          <w:tcPr>
            <w:tcW w:w="3369"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b/>
                <w:sz w:val="22"/>
                <w:lang w:val="es-ES"/>
              </w:rPr>
              <w:t>Perfil</w:t>
            </w:r>
          </w:p>
        </w:tc>
        <w:tc>
          <w:tcPr>
            <w:tcW w:w="5495" w:type="dxa"/>
            <w:gridSpan w:val="3"/>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b/>
                <w:sz w:val="22"/>
                <w:lang w:val="es-ES"/>
              </w:rPr>
            </w:pPr>
            <w:r>
              <w:rPr>
                <w:b/>
                <w:sz w:val="22"/>
                <w:lang w:val="es-ES"/>
              </w:rPr>
              <w:t>Nombre del alumno</w:t>
            </w:r>
          </w:p>
        </w:tc>
      </w:tr>
      <w:tr w:rsidR="0025390A">
        <w:tc>
          <w:tcPr>
            <w:tcW w:w="3369" w:type="dxa"/>
            <w:tcBorders>
              <w:top w:val="single" w:sz="6" w:space="0" w:color="auto"/>
              <w:left w:val="single" w:sz="6" w:space="0" w:color="auto"/>
              <w:bottom w:val="single" w:sz="6" w:space="0" w:color="auto"/>
              <w:right w:val="single" w:sz="6" w:space="0" w:color="auto"/>
            </w:tcBorders>
          </w:tcPr>
          <w:p w:rsidR="0025390A" w:rsidRDefault="00736BF1" w:rsidP="00736BF1">
            <w:pPr>
              <w:rPr>
                <w:b/>
                <w:sz w:val="22"/>
                <w:lang w:val="es-ES"/>
              </w:rPr>
            </w:pPr>
            <w:r>
              <w:rPr>
                <w:b/>
                <w:sz w:val="22"/>
                <w:lang w:val="es-ES"/>
              </w:rPr>
              <w:t>Ing. Sistemas Computacionales</w:t>
            </w:r>
          </w:p>
        </w:tc>
        <w:tc>
          <w:tcPr>
            <w:tcW w:w="5495" w:type="dxa"/>
            <w:gridSpan w:val="3"/>
            <w:tcBorders>
              <w:top w:val="single" w:sz="6" w:space="0" w:color="auto"/>
              <w:left w:val="single" w:sz="6" w:space="0" w:color="auto"/>
              <w:bottom w:val="single" w:sz="6" w:space="0" w:color="auto"/>
              <w:right w:val="single" w:sz="6" w:space="0" w:color="auto"/>
            </w:tcBorders>
          </w:tcPr>
          <w:p w:rsidR="0025390A" w:rsidRDefault="00197132" w:rsidP="00197132">
            <w:pPr>
              <w:jc w:val="center"/>
              <w:rPr>
                <w:b/>
                <w:sz w:val="22"/>
                <w:lang w:val="es-ES"/>
              </w:rPr>
            </w:pPr>
            <w:r w:rsidRPr="00197132">
              <w:rPr>
                <w:b/>
                <w:sz w:val="22"/>
                <w:lang w:val="es-ES"/>
              </w:rPr>
              <w:t>Eloy Salvador Velázquez Alcalá</w:t>
            </w:r>
          </w:p>
        </w:tc>
      </w:tr>
      <w:tr w:rsidR="00197132">
        <w:tc>
          <w:tcPr>
            <w:tcW w:w="3369" w:type="dxa"/>
            <w:tcBorders>
              <w:top w:val="single" w:sz="6" w:space="0" w:color="auto"/>
              <w:left w:val="single" w:sz="6" w:space="0" w:color="auto"/>
              <w:bottom w:val="single" w:sz="6" w:space="0" w:color="auto"/>
              <w:right w:val="single" w:sz="6" w:space="0" w:color="auto"/>
            </w:tcBorders>
          </w:tcPr>
          <w:p w:rsidR="00197132" w:rsidRDefault="00197132" w:rsidP="006E2F3B">
            <w:pPr>
              <w:rPr>
                <w:b/>
                <w:sz w:val="22"/>
                <w:lang w:val="es-ES"/>
              </w:rPr>
            </w:pPr>
            <w:r>
              <w:rPr>
                <w:b/>
                <w:sz w:val="22"/>
                <w:lang w:val="es-ES"/>
              </w:rPr>
              <w:t>Ing. Sistemas Computacionales</w:t>
            </w:r>
          </w:p>
        </w:tc>
        <w:tc>
          <w:tcPr>
            <w:tcW w:w="5495" w:type="dxa"/>
            <w:gridSpan w:val="3"/>
            <w:tcBorders>
              <w:top w:val="single" w:sz="6" w:space="0" w:color="auto"/>
              <w:left w:val="single" w:sz="6" w:space="0" w:color="auto"/>
              <w:bottom w:val="single" w:sz="6" w:space="0" w:color="auto"/>
              <w:right w:val="single" w:sz="6" w:space="0" w:color="auto"/>
            </w:tcBorders>
          </w:tcPr>
          <w:p w:rsidR="00197132" w:rsidRDefault="00197132">
            <w:pPr>
              <w:jc w:val="center"/>
              <w:rPr>
                <w:b/>
                <w:sz w:val="22"/>
                <w:lang w:val="es-ES"/>
              </w:rPr>
            </w:pPr>
            <w:r w:rsidRPr="00197132">
              <w:rPr>
                <w:b/>
                <w:sz w:val="22"/>
                <w:lang w:val="es-ES"/>
              </w:rPr>
              <w:t xml:space="preserve">Erik </w:t>
            </w:r>
            <w:proofErr w:type="spellStart"/>
            <w:r w:rsidRPr="00197132">
              <w:rPr>
                <w:b/>
                <w:sz w:val="22"/>
                <w:lang w:val="es-ES"/>
              </w:rPr>
              <w:t>Dario</w:t>
            </w:r>
            <w:proofErr w:type="spellEnd"/>
            <w:r w:rsidRPr="00197132">
              <w:rPr>
                <w:b/>
                <w:sz w:val="22"/>
                <w:lang w:val="es-ES"/>
              </w:rPr>
              <w:t xml:space="preserve"> Weber </w:t>
            </w:r>
            <w:proofErr w:type="spellStart"/>
            <w:r w:rsidRPr="00197132">
              <w:rPr>
                <w:b/>
                <w:sz w:val="22"/>
                <w:lang w:val="es-ES"/>
              </w:rPr>
              <w:t>Trasviña</w:t>
            </w:r>
            <w:proofErr w:type="spellEnd"/>
          </w:p>
        </w:tc>
      </w:tr>
      <w:tr w:rsidR="00197132">
        <w:tc>
          <w:tcPr>
            <w:tcW w:w="3369" w:type="dxa"/>
            <w:tcBorders>
              <w:top w:val="single" w:sz="6" w:space="0" w:color="auto"/>
              <w:left w:val="single" w:sz="6" w:space="0" w:color="auto"/>
              <w:bottom w:val="single" w:sz="6" w:space="0" w:color="auto"/>
              <w:right w:val="single" w:sz="6" w:space="0" w:color="auto"/>
            </w:tcBorders>
          </w:tcPr>
          <w:p w:rsidR="00197132" w:rsidRDefault="00197132">
            <w:pPr>
              <w:jc w:val="center"/>
              <w:rPr>
                <w:b/>
                <w:sz w:val="22"/>
                <w:lang w:val="es-ES"/>
              </w:rPr>
            </w:pPr>
          </w:p>
        </w:tc>
        <w:tc>
          <w:tcPr>
            <w:tcW w:w="5495" w:type="dxa"/>
            <w:gridSpan w:val="3"/>
            <w:tcBorders>
              <w:top w:val="single" w:sz="6" w:space="0" w:color="auto"/>
              <w:left w:val="single" w:sz="6" w:space="0" w:color="auto"/>
              <w:bottom w:val="single" w:sz="6" w:space="0" w:color="auto"/>
              <w:right w:val="single" w:sz="6" w:space="0" w:color="auto"/>
            </w:tcBorders>
          </w:tcPr>
          <w:p w:rsidR="00197132" w:rsidRDefault="00197132">
            <w:pPr>
              <w:jc w:val="center"/>
              <w:rPr>
                <w:b/>
                <w:sz w:val="22"/>
                <w:lang w:val="es-ES"/>
              </w:rPr>
            </w:pPr>
          </w:p>
        </w:tc>
      </w:tr>
    </w:tbl>
    <w:p w:rsidR="0025390A" w:rsidRDefault="0025390A">
      <w:pPr>
        <w:jc w:val="both"/>
        <w:rPr>
          <w:lang w:val="es-ES"/>
        </w:rPr>
      </w:pPr>
    </w:p>
    <w:tbl>
      <w:tblPr>
        <w:tblW w:w="0" w:type="auto"/>
        <w:tblLayout w:type="fixed"/>
        <w:tblLook w:val="0000" w:firstRow="0" w:lastRow="0" w:firstColumn="0" w:lastColumn="0" w:noHBand="0" w:noVBand="0"/>
      </w:tblPr>
      <w:tblGrid>
        <w:gridCol w:w="2376"/>
        <w:gridCol w:w="993"/>
        <w:gridCol w:w="5495"/>
      </w:tblGrid>
      <w:tr w:rsidR="0025390A">
        <w:tc>
          <w:tcPr>
            <w:tcW w:w="2376" w:type="dxa"/>
            <w:tcBorders>
              <w:top w:val="nil"/>
              <w:left w:val="nil"/>
              <w:bottom w:val="nil"/>
              <w:right w:val="nil"/>
            </w:tcBorders>
          </w:tcPr>
          <w:p w:rsidR="0025390A" w:rsidRDefault="0025390A">
            <w:pPr>
              <w:jc w:val="both"/>
              <w:rPr>
                <w:sz w:val="22"/>
                <w:lang w:val="es-ES"/>
              </w:rPr>
            </w:pPr>
            <w:r>
              <w:rPr>
                <w:b/>
                <w:i/>
                <w:sz w:val="22"/>
                <w:lang w:val="es-ES"/>
              </w:rPr>
              <w:t>Asesores Internos :</w:t>
            </w:r>
          </w:p>
        </w:tc>
        <w:tc>
          <w:tcPr>
            <w:tcW w:w="6488" w:type="dxa"/>
            <w:gridSpan w:val="2"/>
            <w:tcBorders>
              <w:top w:val="nil"/>
              <w:left w:val="nil"/>
              <w:bottom w:val="nil"/>
              <w:right w:val="nil"/>
            </w:tcBorders>
          </w:tcPr>
          <w:p w:rsidR="0025390A" w:rsidRDefault="0025390A">
            <w:pPr>
              <w:jc w:val="both"/>
              <w:rPr>
                <w:sz w:val="22"/>
                <w:lang w:val="es-ES"/>
              </w:rPr>
            </w:pPr>
          </w:p>
        </w:tc>
      </w:tr>
      <w:tr w:rsidR="0025390A">
        <w:tc>
          <w:tcPr>
            <w:tcW w:w="3369" w:type="dxa"/>
            <w:gridSpan w:val="2"/>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b/>
                <w:sz w:val="22"/>
                <w:lang w:val="es-ES"/>
              </w:rPr>
            </w:pPr>
            <w:r>
              <w:rPr>
                <w:b/>
                <w:sz w:val="22"/>
                <w:lang w:val="es-ES"/>
              </w:rPr>
              <w:t>Departamento de :</w:t>
            </w:r>
          </w:p>
        </w:tc>
        <w:tc>
          <w:tcPr>
            <w:tcW w:w="5495"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b/>
                <w:sz w:val="22"/>
                <w:lang w:val="es-ES"/>
              </w:rPr>
            </w:pPr>
            <w:r>
              <w:rPr>
                <w:b/>
                <w:sz w:val="22"/>
                <w:lang w:val="es-ES"/>
              </w:rPr>
              <w:t>Nombre del Asesor Interno</w:t>
            </w:r>
          </w:p>
        </w:tc>
      </w:tr>
      <w:tr w:rsidR="0025390A" w:rsidRPr="00197132">
        <w:tc>
          <w:tcPr>
            <w:tcW w:w="3369" w:type="dxa"/>
            <w:gridSpan w:val="2"/>
            <w:tcBorders>
              <w:top w:val="single" w:sz="6" w:space="0" w:color="auto"/>
              <w:left w:val="single" w:sz="6" w:space="0" w:color="auto"/>
              <w:bottom w:val="single" w:sz="6" w:space="0" w:color="auto"/>
              <w:right w:val="single" w:sz="6" w:space="0" w:color="auto"/>
            </w:tcBorders>
          </w:tcPr>
          <w:p w:rsidR="0025390A" w:rsidRDefault="00197132">
            <w:pPr>
              <w:jc w:val="center"/>
              <w:rPr>
                <w:b/>
                <w:sz w:val="22"/>
                <w:lang w:val="es-ES"/>
              </w:rPr>
            </w:pPr>
            <w:r>
              <w:rPr>
                <w:b/>
                <w:sz w:val="22"/>
                <w:lang w:val="es-ES"/>
              </w:rPr>
              <w:t>Ing. Sistemas Computacionales</w:t>
            </w:r>
          </w:p>
        </w:tc>
        <w:tc>
          <w:tcPr>
            <w:tcW w:w="5495" w:type="dxa"/>
            <w:tcBorders>
              <w:top w:val="single" w:sz="6" w:space="0" w:color="auto"/>
              <w:left w:val="single" w:sz="6" w:space="0" w:color="auto"/>
              <w:bottom w:val="single" w:sz="6" w:space="0" w:color="auto"/>
              <w:right w:val="single" w:sz="6" w:space="0" w:color="auto"/>
            </w:tcBorders>
          </w:tcPr>
          <w:p w:rsidR="0025390A" w:rsidRDefault="00197132">
            <w:pPr>
              <w:jc w:val="center"/>
              <w:rPr>
                <w:b/>
                <w:sz w:val="22"/>
                <w:lang w:val="es-ES"/>
              </w:rPr>
            </w:pPr>
            <w:r>
              <w:rPr>
                <w:b/>
                <w:sz w:val="22"/>
                <w:lang w:val="es-ES"/>
              </w:rPr>
              <w:t>MATI Luis Armando Cárdenas Florido</w:t>
            </w:r>
          </w:p>
        </w:tc>
      </w:tr>
      <w:tr w:rsidR="0025390A" w:rsidRPr="00197132">
        <w:tc>
          <w:tcPr>
            <w:tcW w:w="3369"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b/>
                <w:sz w:val="22"/>
                <w:lang w:val="es-ES"/>
              </w:rPr>
            </w:pPr>
          </w:p>
        </w:tc>
        <w:tc>
          <w:tcPr>
            <w:tcW w:w="5495" w:type="dxa"/>
            <w:tcBorders>
              <w:top w:val="single" w:sz="6" w:space="0" w:color="auto"/>
              <w:left w:val="single" w:sz="6" w:space="0" w:color="auto"/>
              <w:bottom w:val="single" w:sz="6" w:space="0" w:color="auto"/>
              <w:right w:val="single" w:sz="6" w:space="0" w:color="auto"/>
            </w:tcBorders>
          </w:tcPr>
          <w:p w:rsidR="0025390A" w:rsidRDefault="0025390A">
            <w:pPr>
              <w:jc w:val="center"/>
              <w:rPr>
                <w:b/>
                <w:sz w:val="22"/>
                <w:lang w:val="es-ES"/>
              </w:rPr>
            </w:pPr>
          </w:p>
        </w:tc>
      </w:tr>
    </w:tbl>
    <w:p w:rsidR="0025390A" w:rsidRDefault="0025390A">
      <w:pPr>
        <w:jc w:val="both"/>
        <w:rPr>
          <w:lang w:val="es-ES"/>
        </w:rPr>
      </w:pPr>
    </w:p>
    <w:p w:rsidR="009A01FF" w:rsidRDefault="009A01FF">
      <w:pPr>
        <w:jc w:val="both"/>
        <w:rPr>
          <w:lang w:val="es-ES"/>
        </w:rPr>
      </w:pPr>
    </w:p>
    <w:p w:rsidR="0025390A" w:rsidRDefault="0025390A">
      <w:pPr>
        <w:jc w:val="both"/>
        <w:rPr>
          <w:b/>
          <w:sz w:val="22"/>
          <w:u w:val="single"/>
          <w:lang w:val="es-ES"/>
        </w:rPr>
      </w:pPr>
      <w:r>
        <w:rPr>
          <w:b/>
          <w:sz w:val="22"/>
          <w:u w:val="single"/>
          <w:lang w:val="es-ES"/>
        </w:rPr>
        <w:t xml:space="preserve">DESCRIPCIÓN DEL </w:t>
      </w:r>
      <w:proofErr w:type="gramStart"/>
      <w:r>
        <w:rPr>
          <w:b/>
          <w:sz w:val="22"/>
          <w:u w:val="single"/>
          <w:lang w:val="es-ES"/>
        </w:rPr>
        <w:t>PROYECTO :</w:t>
      </w:r>
      <w:proofErr w:type="gramEnd"/>
    </w:p>
    <w:tbl>
      <w:tblPr>
        <w:tblW w:w="0" w:type="auto"/>
        <w:tblLayout w:type="fixed"/>
        <w:tblLook w:val="0000" w:firstRow="0" w:lastRow="0" w:firstColumn="0" w:lastColumn="0" w:noHBand="0" w:noVBand="0"/>
      </w:tblPr>
      <w:tblGrid>
        <w:gridCol w:w="1526"/>
        <w:gridCol w:w="7338"/>
      </w:tblGrid>
      <w:tr w:rsidR="009A01FF" w:rsidTr="009A01FF">
        <w:tc>
          <w:tcPr>
            <w:tcW w:w="1526" w:type="dxa"/>
            <w:tcBorders>
              <w:top w:val="nil"/>
              <w:left w:val="nil"/>
              <w:bottom w:val="nil"/>
              <w:right w:val="nil"/>
            </w:tcBorders>
          </w:tcPr>
          <w:p w:rsidR="009A01FF" w:rsidRDefault="009A01FF" w:rsidP="009A01FF">
            <w:pPr>
              <w:jc w:val="both"/>
              <w:rPr>
                <w:sz w:val="22"/>
                <w:lang w:val="es-ES"/>
              </w:rPr>
            </w:pPr>
          </w:p>
        </w:tc>
        <w:tc>
          <w:tcPr>
            <w:tcW w:w="7338" w:type="dxa"/>
            <w:tcBorders>
              <w:top w:val="nil"/>
              <w:left w:val="nil"/>
              <w:bottom w:val="nil"/>
              <w:right w:val="nil"/>
            </w:tcBorders>
          </w:tcPr>
          <w:p w:rsidR="009A01FF" w:rsidRDefault="009A01FF" w:rsidP="00FA7453">
            <w:pPr>
              <w:jc w:val="both"/>
              <w:rPr>
                <w:sz w:val="22"/>
                <w:lang w:val="es-ES"/>
              </w:rPr>
            </w:pPr>
          </w:p>
        </w:tc>
      </w:tr>
      <w:tr w:rsidR="009A01FF" w:rsidRPr="00197132" w:rsidTr="009A01FF">
        <w:tc>
          <w:tcPr>
            <w:tcW w:w="1526" w:type="dxa"/>
            <w:tcBorders>
              <w:top w:val="single" w:sz="6" w:space="0" w:color="auto"/>
              <w:left w:val="single" w:sz="6" w:space="0" w:color="auto"/>
              <w:bottom w:val="nil"/>
              <w:right w:val="single" w:sz="6" w:space="0" w:color="auto"/>
            </w:tcBorders>
            <w:shd w:val="pct20" w:color="auto" w:fill="auto"/>
          </w:tcPr>
          <w:p w:rsidR="009A01FF" w:rsidRPr="009A01FF" w:rsidRDefault="009A01FF" w:rsidP="00FA7453">
            <w:pPr>
              <w:jc w:val="both"/>
              <w:rPr>
                <w:b/>
                <w:sz w:val="22"/>
                <w:lang w:val="es-ES"/>
              </w:rPr>
            </w:pPr>
            <w:r w:rsidRPr="009A01FF">
              <w:rPr>
                <w:b/>
                <w:i/>
                <w:sz w:val="22"/>
                <w:lang w:val="es-ES"/>
              </w:rPr>
              <w:t>Introducción</w:t>
            </w:r>
            <w:r>
              <w:rPr>
                <w:b/>
                <w:i/>
                <w:sz w:val="22"/>
                <w:lang w:val="es-ES"/>
              </w:rPr>
              <w:t>:</w:t>
            </w:r>
          </w:p>
        </w:tc>
        <w:tc>
          <w:tcPr>
            <w:tcW w:w="7338" w:type="dxa"/>
            <w:vMerge w:val="restart"/>
            <w:tcBorders>
              <w:top w:val="single" w:sz="6" w:space="0" w:color="auto"/>
              <w:left w:val="single" w:sz="6" w:space="0" w:color="auto"/>
              <w:right w:val="single" w:sz="6" w:space="0" w:color="auto"/>
            </w:tcBorders>
          </w:tcPr>
          <w:p w:rsidR="002148C3" w:rsidRPr="002148C3" w:rsidRDefault="002148C3" w:rsidP="002148C3">
            <w:pPr>
              <w:jc w:val="both"/>
              <w:rPr>
                <w:sz w:val="22"/>
                <w:lang w:val="es-MX"/>
              </w:rPr>
            </w:pPr>
            <w:r w:rsidRPr="002148C3">
              <w:rPr>
                <w:sz w:val="22"/>
                <w:lang w:val="es-MX"/>
              </w:rPr>
              <w:t>El derecho a la información es el conjunto de normas sistematizadas que garantizan a cualquier ciudadano acceso libre a la información de interés público, y que al mismo tiempo establece las obligaciones que tendrán que cumplirse para darle un uso responsable.</w:t>
            </w:r>
          </w:p>
          <w:p w:rsidR="002148C3" w:rsidRPr="002148C3" w:rsidRDefault="002148C3" w:rsidP="002148C3">
            <w:pPr>
              <w:jc w:val="both"/>
              <w:rPr>
                <w:sz w:val="22"/>
                <w:lang w:val="es-MX"/>
              </w:rPr>
            </w:pPr>
          </w:p>
          <w:p w:rsidR="002148C3" w:rsidRPr="002148C3" w:rsidRDefault="002148C3" w:rsidP="002148C3">
            <w:pPr>
              <w:jc w:val="both"/>
              <w:rPr>
                <w:sz w:val="22"/>
                <w:lang w:val="es-MX"/>
              </w:rPr>
            </w:pPr>
            <w:r w:rsidRPr="002148C3">
              <w:rPr>
                <w:sz w:val="22"/>
                <w:lang w:val="es-MX"/>
              </w:rPr>
              <w:t>A más de una década de la promulgación de la Ley Federal de Transparencia y Acceso a la Información Pública Gubernamental en México, las administraciones públicas en los diversos ámbitos de gobierno, si bien han mostrado interés por concretarla y traducirla en un ejercicio cotidiano de administración pública, lo cierto es que, aun cuando ya se tenga un avance, estos mismos avances se pueden ubicar sólo como punto de partida.</w:t>
            </w:r>
          </w:p>
          <w:p w:rsidR="002148C3" w:rsidRPr="002148C3" w:rsidRDefault="002148C3" w:rsidP="002148C3">
            <w:pPr>
              <w:jc w:val="both"/>
              <w:rPr>
                <w:sz w:val="22"/>
                <w:lang w:val="es-MX"/>
              </w:rPr>
            </w:pPr>
          </w:p>
          <w:p w:rsidR="009A01FF" w:rsidRPr="002148C3" w:rsidRDefault="002148C3" w:rsidP="002148C3">
            <w:pPr>
              <w:jc w:val="both"/>
              <w:rPr>
                <w:sz w:val="22"/>
                <w:lang w:val="es-MX"/>
              </w:rPr>
            </w:pPr>
            <w:r w:rsidRPr="002148C3">
              <w:rPr>
                <w:sz w:val="22"/>
                <w:lang w:val="es-MX"/>
              </w:rPr>
              <w:t>Las causas por las que se obstaculiza el ejercicio de un derecho constitucional, son diversas, entre ellas, la incomprensión de la importancia del ejercicio de la transparencia como rutina de vida; falta de una adecuada promoción y difusión, escasos mecanismos para su llevar acabo su operación, en todos los niveles de la administración; infraestructura inadecuada e insuficiente; sobre todo una idea equivocada de que la información tiene un carácter privado, que a la ciudadanía le sirve poco la transparencia del quehacer gubernamental, y que la rendición de cuentas se hace por otros mecanismos, como los informes a contraloría y los informes protocolarios de gobierno.</w:t>
            </w:r>
            <w:r w:rsidR="00BA5074" w:rsidRPr="002148C3">
              <w:rPr>
                <w:sz w:val="22"/>
                <w:lang w:val="es-MX"/>
              </w:rPr>
              <w:t xml:space="preserve"> </w:t>
            </w:r>
          </w:p>
          <w:p w:rsidR="002148C3" w:rsidRPr="002148C3" w:rsidRDefault="002148C3" w:rsidP="002148C3">
            <w:pPr>
              <w:jc w:val="both"/>
              <w:rPr>
                <w:sz w:val="22"/>
                <w:lang w:val="es-MX"/>
              </w:rPr>
            </w:pPr>
          </w:p>
          <w:p w:rsidR="002148C3" w:rsidRPr="002148C3" w:rsidRDefault="002148C3" w:rsidP="002148C3">
            <w:pPr>
              <w:jc w:val="both"/>
              <w:rPr>
                <w:rFonts w:cs="Calibri"/>
                <w:color w:val="000000"/>
                <w:sz w:val="22"/>
                <w:lang w:val="es-MX"/>
              </w:rPr>
            </w:pPr>
            <w:r w:rsidRPr="002148C3">
              <w:rPr>
                <w:rFonts w:cs="Calibri"/>
                <w:color w:val="000000"/>
                <w:sz w:val="22"/>
                <w:lang w:val="es-MX"/>
              </w:rPr>
              <w:t xml:space="preserve">La implementación de la Reforma Penal exige a los gobiernos estatales contar con la infraestructura tecnológica que les provea de una solución informática integral a nivel Interinstitucional, compuesta por un sistema de información propio para cada institución: El Poder Judicial, La Procuraduría General de Justicia, El Instituto de la Defensoría Pública y la Secretaría de Seguridad Pública; con capacidad de integrarse para lograr la comunicación ágil y transparente entre ellas, haciendo uso de recursos tecnológicos avanzados y con cobertura en todo el territorio estatal. </w:t>
            </w:r>
          </w:p>
          <w:p w:rsidR="006F3056" w:rsidRPr="002148C3" w:rsidRDefault="006F3056" w:rsidP="006F3056">
            <w:pPr>
              <w:jc w:val="both"/>
              <w:rPr>
                <w:lang w:val="es-ES"/>
              </w:rPr>
            </w:pPr>
          </w:p>
        </w:tc>
      </w:tr>
      <w:tr w:rsidR="009A01FF" w:rsidRPr="00197132" w:rsidTr="009A01FF">
        <w:trPr>
          <w:trHeight w:val="757"/>
        </w:trPr>
        <w:tc>
          <w:tcPr>
            <w:tcW w:w="1526" w:type="dxa"/>
            <w:tcBorders>
              <w:top w:val="nil"/>
              <w:left w:val="single" w:sz="6" w:space="0" w:color="auto"/>
              <w:bottom w:val="single" w:sz="6" w:space="0" w:color="auto"/>
              <w:right w:val="single" w:sz="6" w:space="0" w:color="auto"/>
            </w:tcBorders>
            <w:shd w:val="pct20" w:color="auto" w:fill="auto"/>
          </w:tcPr>
          <w:p w:rsidR="009A01FF" w:rsidRDefault="009A01FF" w:rsidP="00FA7453">
            <w:pPr>
              <w:jc w:val="both"/>
              <w:rPr>
                <w:sz w:val="22"/>
                <w:lang w:val="es-ES"/>
              </w:rPr>
            </w:pPr>
          </w:p>
        </w:tc>
        <w:tc>
          <w:tcPr>
            <w:tcW w:w="7338" w:type="dxa"/>
            <w:vMerge/>
            <w:tcBorders>
              <w:left w:val="single" w:sz="6" w:space="0" w:color="auto"/>
              <w:bottom w:val="single" w:sz="6" w:space="0" w:color="auto"/>
              <w:right w:val="single" w:sz="6" w:space="0" w:color="auto"/>
            </w:tcBorders>
          </w:tcPr>
          <w:p w:rsidR="009A01FF" w:rsidRPr="002148C3" w:rsidRDefault="009A01FF" w:rsidP="00FA7453">
            <w:pPr>
              <w:jc w:val="both"/>
              <w:rPr>
                <w:lang w:val="es-ES"/>
              </w:rPr>
            </w:pPr>
          </w:p>
        </w:tc>
      </w:tr>
      <w:tr w:rsidR="009A01FF" w:rsidRPr="00197132" w:rsidTr="009A01FF">
        <w:tc>
          <w:tcPr>
            <w:tcW w:w="1526" w:type="dxa"/>
            <w:tcBorders>
              <w:top w:val="single" w:sz="6" w:space="0" w:color="auto"/>
              <w:left w:val="single" w:sz="6" w:space="0" w:color="auto"/>
              <w:bottom w:val="single" w:sz="6" w:space="0" w:color="auto"/>
              <w:right w:val="single" w:sz="6" w:space="0" w:color="auto"/>
            </w:tcBorders>
            <w:shd w:val="pct20" w:color="auto" w:fill="auto"/>
          </w:tcPr>
          <w:p w:rsidR="009A01FF" w:rsidRPr="009A01FF" w:rsidRDefault="009A01FF" w:rsidP="00FA7453">
            <w:pPr>
              <w:jc w:val="both"/>
              <w:rPr>
                <w:b/>
                <w:i/>
                <w:sz w:val="22"/>
                <w:lang w:val="es-ES"/>
              </w:rPr>
            </w:pPr>
            <w:r w:rsidRPr="009A01FF">
              <w:rPr>
                <w:b/>
                <w:i/>
                <w:sz w:val="22"/>
                <w:lang w:val="es-ES"/>
              </w:rPr>
              <w:lastRenderedPageBreak/>
              <w:t>Problemática</w:t>
            </w:r>
            <w:r>
              <w:rPr>
                <w:b/>
                <w:i/>
                <w:sz w:val="22"/>
                <w:lang w:val="es-ES"/>
              </w:rPr>
              <w:t>:</w:t>
            </w:r>
          </w:p>
        </w:tc>
        <w:tc>
          <w:tcPr>
            <w:tcW w:w="7338" w:type="dxa"/>
            <w:tcBorders>
              <w:top w:val="single" w:sz="6" w:space="0" w:color="auto"/>
              <w:left w:val="single" w:sz="6" w:space="0" w:color="auto"/>
              <w:bottom w:val="single" w:sz="6" w:space="0" w:color="auto"/>
              <w:right w:val="single" w:sz="6" w:space="0" w:color="auto"/>
            </w:tcBorders>
          </w:tcPr>
          <w:p w:rsidR="002148C3" w:rsidRPr="002148C3" w:rsidRDefault="002148C3" w:rsidP="002148C3">
            <w:pPr>
              <w:jc w:val="both"/>
              <w:rPr>
                <w:sz w:val="22"/>
                <w:lang w:val="es-ES"/>
              </w:rPr>
            </w:pPr>
            <w:r w:rsidRPr="002148C3">
              <w:rPr>
                <w:sz w:val="22"/>
                <w:lang w:val="es-ES"/>
              </w:rPr>
              <w:t>Hoy en día toda Institución de gobierno debe implementar una modernización de su estructura tecnológica con la finalidad de cumplir con sus obligaciones y hacer más eficiente sus procesos y actividades de una manera rápida y eficaz. La sociedad exige más a sus entidades de manera que dentro de su quehacer institucional logre satisfacer y agilizar de manera óptima el tiempo de respuesta y entrega de las solicitudes de información o procedimientos de revisión.</w:t>
            </w:r>
          </w:p>
          <w:p w:rsidR="002148C3" w:rsidRPr="002148C3" w:rsidRDefault="002148C3" w:rsidP="002148C3">
            <w:pPr>
              <w:jc w:val="both"/>
              <w:rPr>
                <w:sz w:val="22"/>
                <w:lang w:val="es-ES"/>
              </w:rPr>
            </w:pPr>
          </w:p>
          <w:p w:rsidR="009A01FF" w:rsidRPr="002148C3" w:rsidRDefault="002148C3" w:rsidP="002148C3">
            <w:pPr>
              <w:jc w:val="both"/>
              <w:rPr>
                <w:sz w:val="22"/>
                <w:lang w:val="es-ES"/>
              </w:rPr>
            </w:pPr>
            <w:r w:rsidRPr="002148C3">
              <w:rPr>
                <w:sz w:val="22"/>
                <w:lang w:val="es-ES"/>
              </w:rPr>
              <w:t>Al día de hoy las actividades de solicitud de información, procedimientos de revisión y estadísticas, son importantes para que el ciudadano haga ejercer su legítimo derecho al acceso a la información, nos encontramos que se llevan a cabo mediante formularios en línea publicados en el portal institucional, procesadores de textos y hojas de cálculos. Para realizar estas tareas el Instituto utiliza equipos de cómputo obsoletos y que no cuenta con la tecnología necesaria para atender las necesidades la población de una manera rápida, precisa y eficiente. Por cada solicitud de información y/o procedimiento de revisión se crea un expediente que se realiza en hojas de papel convencionales que en la mayoría de los casos ocupa espacios en las oficinas, con el riesgo que con lleva la fragilidad del papel y posible extravíos de documentos, ocasionando a que a la fecha exista rezago en tiempo y respuesta en la de solicitud de información y procedimientos de revisión que son llevados a cabo de manera importante por esta institución.</w:t>
            </w:r>
          </w:p>
          <w:p w:rsidR="009A01FF" w:rsidRPr="002148C3" w:rsidRDefault="009A01FF" w:rsidP="00FA7453">
            <w:pPr>
              <w:ind w:left="360"/>
              <w:jc w:val="both"/>
              <w:rPr>
                <w:lang w:val="es-ES"/>
              </w:rPr>
            </w:pPr>
          </w:p>
        </w:tc>
      </w:tr>
    </w:tbl>
    <w:p w:rsidR="009A01FF" w:rsidRDefault="009A01FF">
      <w:pPr>
        <w:jc w:val="both"/>
        <w:rPr>
          <w:lang w:val="es-ES"/>
        </w:rPr>
      </w:pPr>
    </w:p>
    <w:p w:rsidR="009A01FF" w:rsidRDefault="009A01FF">
      <w:pPr>
        <w:jc w:val="both"/>
        <w:rPr>
          <w:lang w:val="es-ES"/>
        </w:rPr>
      </w:pPr>
    </w:p>
    <w:tbl>
      <w:tblPr>
        <w:tblW w:w="8897" w:type="dxa"/>
        <w:tblLayout w:type="fixed"/>
        <w:tblLook w:val="0000" w:firstRow="0" w:lastRow="0" w:firstColumn="0" w:lastColumn="0" w:noHBand="0" w:noVBand="0"/>
      </w:tblPr>
      <w:tblGrid>
        <w:gridCol w:w="817"/>
        <w:gridCol w:w="709"/>
        <w:gridCol w:w="1418"/>
        <w:gridCol w:w="5920"/>
        <w:gridCol w:w="33"/>
      </w:tblGrid>
      <w:tr w:rsidR="0025390A" w:rsidTr="006A7BC8">
        <w:trPr>
          <w:gridAfter w:val="1"/>
          <w:wAfter w:w="33" w:type="dxa"/>
        </w:trPr>
        <w:tc>
          <w:tcPr>
            <w:tcW w:w="1526" w:type="dxa"/>
            <w:gridSpan w:val="2"/>
            <w:tcBorders>
              <w:top w:val="nil"/>
              <w:left w:val="nil"/>
              <w:bottom w:val="nil"/>
              <w:right w:val="nil"/>
            </w:tcBorders>
          </w:tcPr>
          <w:p w:rsidR="0025390A" w:rsidRDefault="0025390A">
            <w:pPr>
              <w:jc w:val="both"/>
              <w:rPr>
                <w:sz w:val="22"/>
                <w:lang w:val="es-ES"/>
              </w:rPr>
            </w:pPr>
            <w:r>
              <w:rPr>
                <w:b/>
                <w:sz w:val="22"/>
                <w:lang w:val="es-ES"/>
              </w:rPr>
              <w:t>Objetivos:</w:t>
            </w:r>
          </w:p>
        </w:tc>
        <w:tc>
          <w:tcPr>
            <w:tcW w:w="7338" w:type="dxa"/>
            <w:gridSpan w:val="2"/>
            <w:tcBorders>
              <w:top w:val="nil"/>
              <w:left w:val="nil"/>
              <w:bottom w:val="nil"/>
              <w:right w:val="nil"/>
            </w:tcBorders>
          </w:tcPr>
          <w:p w:rsidR="0025390A" w:rsidRDefault="0025390A">
            <w:pPr>
              <w:jc w:val="both"/>
              <w:rPr>
                <w:sz w:val="22"/>
                <w:lang w:val="es-ES"/>
              </w:rPr>
            </w:pPr>
          </w:p>
        </w:tc>
      </w:tr>
      <w:tr w:rsidR="00EA6842" w:rsidRPr="00197132" w:rsidTr="006A7BC8">
        <w:trPr>
          <w:gridAfter w:val="1"/>
          <w:wAfter w:w="33" w:type="dxa"/>
        </w:trPr>
        <w:tc>
          <w:tcPr>
            <w:tcW w:w="1526" w:type="dxa"/>
            <w:gridSpan w:val="2"/>
            <w:tcBorders>
              <w:top w:val="single" w:sz="6" w:space="0" w:color="auto"/>
              <w:left w:val="single" w:sz="6" w:space="0" w:color="auto"/>
              <w:bottom w:val="nil"/>
              <w:right w:val="single" w:sz="6" w:space="0" w:color="auto"/>
            </w:tcBorders>
            <w:shd w:val="pct20" w:color="auto" w:fill="auto"/>
          </w:tcPr>
          <w:p w:rsidR="00EA6842" w:rsidRDefault="00EA6842">
            <w:pPr>
              <w:jc w:val="both"/>
              <w:rPr>
                <w:sz w:val="22"/>
                <w:lang w:val="es-ES"/>
              </w:rPr>
            </w:pPr>
            <w:r>
              <w:rPr>
                <w:i/>
                <w:sz w:val="22"/>
                <w:lang w:val="es-ES"/>
              </w:rPr>
              <w:t>General.</w:t>
            </w:r>
          </w:p>
        </w:tc>
        <w:tc>
          <w:tcPr>
            <w:tcW w:w="7338" w:type="dxa"/>
            <w:gridSpan w:val="2"/>
            <w:vMerge w:val="restart"/>
            <w:tcBorders>
              <w:top w:val="single" w:sz="6" w:space="0" w:color="auto"/>
              <w:left w:val="single" w:sz="6" w:space="0" w:color="auto"/>
              <w:right w:val="single" w:sz="6" w:space="0" w:color="auto"/>
            </w:tcBorders>
          </w:tcPr>
          <w:p w:rsidR="00EA6842" w:rsidRPr="00623B58" w:rsidRDefault="002148C3" w:rsidP="00623B58">
            <w:pPr>
              <w:pStyle w:val="Prrafodelista"/>
              <w:numPr>
                <w:ilvl w:val="0"/>
                <w:numId w:val="5"/>
              </w:numPr>
              <w:ind w:left="317"/>
              <w:jc w:val="both"/>
              <w:rPr>
                <w:sz w:val="22"/>
                <w:lang w:val="es-ES"/>
              </w:rPr>
            </w:pPr>
            <w:r w:rsidRPr="00623B58">
              <w:rPr>
                <w:sz w:val="22"/>
                <w:lang w:val="es-ES"/>
              </w:rPr>
              <w:t>Análisis, diseño y desarrollo de un modelo de gestión de solicitudes de información, seguimiento y solicitudes de asistencia de dependencias gubernamentales, que sea moderno e innovador, basado en el diseño de un expediente electrónico y que haga uso de tecnologías web, dispositivos móviles; será implementado a través de la construcción de una plataforma informática y tecnológica innovadora y moderna basada en un expediente digital que permita  la fácil integración de los diversos sistemas requeridos como el INFOMEX-BCS, ITAI-BCS y otros sistemas de gestión para dar asistencia a las demás dependencias gubernamentales, para el Instituto de Transparencia y Acceso a la Información Pública del Estado de Baja California Sur.</w:t>
            </w:r>
          </w:p>
        </w:tc>
      </w:tr>
      <w:tr w:rsidR="00EA6842" w:rsidRPr="00197132" w:rsidTr="006A7BC8">
        <w:trPr>
          <w:gridAfter w:val="1"/>
          <w:wAfter w:w="33" w:type="dxa"/>
          <w:trHeight w:val="757"/>
        </w:trPr>
        <w:tc>
          <w:tcPr>
            <w:tcW w:w="1526" w:type="dxa"/>
            <w:gridSpan w:val="2"/>
            <w:tcBorders>
              <w:top w:val="nil"/>
              <w:left w:val="single" w:sz="6" w:space="0" w:color="auto"/>
              <w:bottom w:val="single" w:sz="6" w:space="0" w:color="auto"/>
              <w:right w:val="single" w:sz="6" w:space="0" w:color="auto"/>
            </w:tcBorders>
            <w:shd w:val="pct20" w:color="auto" w:fill="auto"/>
          </w:tcPr>
          <w:p w:rsidR="00EA6842" w:rsidRDefault="00EA6842">
            <w:pPr>
              <w:jc w:val="both"/>
              <w:rPr>
                <w:sz w:val="22"/>
                <w:lang w:val="es-ES"/>
              </w:rPr>
            </w:pPr>
          </w:p>
        </w:tc>
        <w:tc>
          <w:tcPr>
            <w:tcW w:w="7338" w:type="dxa"/>
            <w:gridSpan w:val="2"/>
            <w:vMerge/>
            <w:tcBorders>
              <w:left w:val="single" w:sz="6" w:space="0" w:color="auto"/>
              <w:bottom w:val="single" w:sz="6" w:space="0" w:color="auto"/>
              <w:right w:val="single" w:sz="6" w:space="0" w:color="auto"/>
            </w:tcBorders>
          </w:tcPr>
          <w:p w:rsidR="00EA6842" w:rsidRDefault="00EA6842">
            <w:pPr>
              <w:jc w:val="both"/>
              <w:rPr>
                <w:sz w:val="22"/>
                <w:lang w:val="es-ES"/>
              </w:rPr>
            </w:pPr>
          </w:p>
        </w:tc>
      </w:tr>
      <w:tr w:rsidR="0025390A" w:rsidRPr="00197132" w:rsidTr="006A7BC8">
        <w:trPr>
          <w:gridAfter w:val="1"/>
          <w:wAfter w:w="33" w:type="dxa"/>
        </w:trPr>
        <w:tc>
          <w:tcPr>
            <w:tcW w:w="1526" w:type="dxa"/>
            <w:gridSpan w:val="2"/>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both"/>
              <w:rPr>
                <w:i/>
                <w:sz w:val="22"/>
                <w:lang w:val="es-ES"/>
              </w:rPr>
            </w:pPr>
            <w:r>
              <w:rPr>
                <w:i/>
                <w:sz w:val="22"/>
                <w:lang w:val="es-ES"/>
              </w:rPr>
              <w:t>Específicos</w:t>
            </w:r>
          </w:p>
        </w:tc>
        <w:tc>
          <w:tcPr>
            <w:tcW w:w="7338" w:type="dxa"/>
            <w:gridSpan w:val="2"/>
            <w:tcBorders>
              <w:top w:val="single" w:sz="6" w:space="0" w:color="auto"/>
              <w:left w:val="single" w:sz="6" w:space="0" w:color="auto"/>
              <w:bottom w:val="single" w:sz="6" w:space="0" w:color="auto"/>
              <w:right w:val="single" w:sz="6" w:space="0" w:color="auto"/>
            </w:tcBorders>
          </w:tcPr>
          <w:p w:rsidR="002148C3" w:rsidRPr="002148C3" w:rsidRDefault="002148C3" w:rsidP="002148C3">
            <w:pPr>
              <w:pStyle w:val="Prrafodelista"/>
              <w:numPr>
                <w:ilvl w:val="0"/>
                <w:numId w:val="4"/>
              </w:numPr>
              <w:ind w:left="317"/>
              <w:jc w:val="both"/>
              <w:rPr>
                <w:sz w:val="22"/>
                <w:lang w:val="es-ES"/>
              </w:rPr>
            </w:pPr>
            <w:r w:rsidRPr="002148C3">
              <w:rPr>
                <w:sz w:val="22"/>
                <w:lang w:val="es-ES"/>
              </w:rPr>
              <w:t xml:space="preserve">Análisis y diagnóstico de la situación actual de los procesos administrativos y operacionales del Instituto de Transparencia y Acceso a la Información Pública del Estado de Baja California Sur, para conocer el flujo de información. </w:t>
            </w:r>
          </w:p>
          <w:p w:rsidR="002148C3" w:rsidRPr="002148C3" w:rsidRDefault="002148C3" w:rsidP="002148C3">
            <w:pPr>
              <w:pStyle w:val="Prrafodelista"/>
              <w:numPr>
                <w:ilvl w:val="0"/>
                <w:numId w:val="4"/>
              </w:numPr>
              <w:ind w:left="317"/>
              <w:jc w:val="both"/>
              <w:rPr>
                <w:sz w:val="22"/>
                <w:lang w:val="es-ES"/>
              </w:rPr>
            </w:pPr>
            <w:r w:rsidRPr="002148C3">
              <w:rPr>
                <w:sz w:val="22"/>
                <w:lang w:val="es-ES"/>
              </w:rPr>
              <w:t>Diseño y desarrollo de la estructura lógica del modelo de gestión que permitirá construir e implementar el uso de un expediente electrónico para la plataforma informática y sistemas propuestos, así como sus interfaces de usuario, bases de datos, entradas, salidas y procedimientos que tendrá la plataforma entre otros.</w:t>
            </w:r>
          </w:p>
          <w:p w:rsidR="002148C3" w:rsidRPr="002148C3" w:rsidRDefault="002148C3" w:rsidP="002148C3">
            <w:pPr>
              <w:pStyle w:val="Prrafodelista"/>
              <w:numPr>
                <w:ilvl w:val="0"/>
                <w:numId w:val="4"/>
              </w:numPr>
              <w:ind w:left="317"/>
              <w:jc w:val="both"/>
              <w:rPr>
                <w:sz w:val="22"/>
                <w:lang w:val="es-ES"/>
              </w:rPr>
            </w:pPr>
            <w:r w:rsidRPr="002148C3">
              <w:rPr>
                <w:sz w:val="22"/>
                <w:lang w:val="es-ES"/>
              </w:rPr>
              <w:lastRenderedPageBreak/>
              <w:t>Desarrollar e implementar un sistema informático INFOMEX-BCS derivado del modelo de gestión desarrollado, que sea operable y que permita al ciudadano mediante una interfaz formular solicitudes de información y/o estadística e interponer procedimientos de revisión, así como dar seguimiento a las solicitudes, desde su presentación hasta su resolución.</w:t>
            </w:r>
          </w:p>
          <w:p w:rsidR="002148C3" w:rsidRPr="002148C3" w:rsidRDefault="002148C3" w:rsidP="002148C3">
            <w:pPr>
              <w:pStyle w:val="Prrafodelista"/>
              <w:numPr>
                <w:ilvl w:val="0"/>
                <w:numId w:val="4"/>
              </w:numPr>
              <w:ind w:left="317"/>
              <w:jc w:val="both"/>
              <w:rPr>
                <w:sz w:val="22"/>
                <w:lang w:val="es-ES"/>
              </w:rPr>
            </w:pPr>
            <w:r w:rsidRPr="002148C3">
              <w:rPr>
                <w:sz w:val="22"/>
                <w:lang w:val="es-ES"/>
              </w:rPr>
              <w:t>Desarrollar e implementar un sistema informático ITAI-BCS derivado del modelo de gestión desarrollado, que sea operable y permita  administrar y gestionar procedimientos, información y actividades de las diferentes áreas que conforman el Instituto de Transparencia y Acceso a la Información Pública y áreas de transparencia de Entidades Gubernamentales y de Interés Público del Estado de Baja California Sur.</w:t>
            </w:r>
          </w:p>
          <w:p w:rsidR="002148C3" w:rsidRPr="002148C3" w:rsidRDefault="002148C3" w:rsidP="002148C3">
            <w:pPr>
              <w:pStyle w:val="Prrafodelista"/>
              <w:numPr>
                <w:ilvl w:val="0"/>
                <w:numId w:val="4"/>
              </w:numPr>
              <w:ind w:left="317"/>
              <w:jc w:val="both"/>
              <w:rPr>
                <w:sz w:val="22"/>
                <w:lang w:val="es-ES"/>
              </w:rPr>
            </w:pPr>
            <w:r w:rsidRPr="002148C3">
              <w:rPr>
                <w:sz w:val="22"/>
                <w:lang w:val="es-ES"/>
              </w:rPr>
              <w:t>Desarrollar e implementar una aplicación para dispositivos móviles de acceso a la Información Pública del Estado de Baja California Sur.</w:t>
            </w:r>
          </w:p>
          <w:p w:rsidR="0025390A" w:rsidRDefault="0025390A" w:rsidP="00E651C7">
            <w:pPr>
              <w:jc w:val="both"/>
              <w:rPr>
                <w:sz w:val="22"/>
                <w:lang w:val="es-ES"/>
              </w:rPr>
            </w:pPr>
          </w:p>
        </w:tc>
      </w:tr>
      <w:tr w:rsidR="0025390A" w:rsidRPr="00197132"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526" w:type="dxa"/>
            <w:gridSpan w:val="2"/>
            <w:tcBorders>
              <w:top w:val="single" w:sz="6" w:space="0" w:color="auto"/>
              <w:left w:val="single" w:sz="6" w:space="0" w:color="auto"/>
              <w:bottom w:val="single" w:sz="6" w:space="0" w:color="auto"/>
              <w:right w:val="single" w:sz="6" w:space="0" w:color="auto"/>
            </w:tcBorders>
          </w:tcPr>
          <w:p w:rsidR="0025390A" w:rsidRDefault="0025390A">
            <w:pPr>
              <w:shd w:val="pct20" w:color="auto" w:fill="auto"/>
              <w:jc w:val="both"/>
              <w:rPr>
                <w:b/>
                <w:i/>
                <w:sz w:val="22"/>
                <w:lang w:val="es-ES"/>
              </w:rPr>
            </w:pPr>
            <w:r>
              <w:rPr>
                <w:lang w:val="es-ES"/>
              </w:rPr>
              <w:lastRenderedPageBreak/>
              <w:br w:type="page"/>
            </w:r>
            <w:r>
              <w:rPr>
                <w:b/>
                <w:i/>
                <w:sz w:val="22"/>
                <w:lang w:val="es-ES"/>
              </w:rPr>
              <w:t>Justificación :</w:t>
            </w: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b/>
                <w:i/>
                <w:sz w:val="22"/>
                <w:lang w:val="es-ES"/>
              </w:rPr>
            </w:pPr>
          </w:p>
          <w:p w:rsidR="0025390A" w:rsidRDefault="0025390A">
            <w:pPr>
              <w:shd w:val="pct20" w:color="auto" w:fill="auto"/>
              <w:jc w:val="both"/>
              <w:rPr>
                <w:sz w:val="22"/>
                <w:lang w:val="es-ES"/>
              </w:rPr>
            </w:pPr>
          </w:p>
        </w:tc>
        <w:tc>
          <w:tcPr>
            <w:tcW w:w="7371" w:type="dxa"/>
            <w:gridSpan w:val="3"/>
            <w:tcBorders>
              <w:top w:val="single" w:sz="6" w:space="0" w:color="auto"/>
              <w:left w:val="single" w:sz="6" w:space="0" w:color="auto"/>
              <w:bottom w:val="single" w:sz="6" w:space="0" w:color="auto"/>
              <w:right w:val="single" w:sz="6" w:space="0" w:color="auto"/>
            </w:tcBorders>
          </w:tcPr>
          <w:p w:rsidR="006A7BC8" w:rsidRDefault="006A7BC8" w:rsidP="00BA5074">
            <w:pPr>
              <w:pStyle w:val="Textoindependiente"/>
              <w:rPr>
                <w:rFonts w:ascii="Times New Roman" w:hAnsi="Times New Roman" w:cs="Times New Roman"/>
                <w:sz w:val="22"/>
              </w:rPr>
            </w:pPr>
            <w:r w:rsidRPr="006A7BC8">
              <w:rPr>
                <w:rFonts w:ascii="Times New Roman" w:hAnsi="Times New Roman" w:cs="Times New Roman"/>
                <w:sz w:val="22"/>
              </w:rPr>
              <w:t xml:space="preserve">El derecho de acceso a la información es una herramienta crítica tanto para el control del funcionamiento del Estado y la gestión pública, como para el control de la corrupción. El derecho de acceso a la información es un requisito fundamental para garantizar la transparencia y la buena gestión pública del gobierno y de las restantes autoridades estatales. </w:t>
            </w:r>
          </w:p>
          <w:p w:rsidR="006A7BC8" w:rsidRDefault="006A7BC8" w:rsidP="00BA5074">
            <w:pPr>
              <w:pStyle w:val="Textoindependiente"/>
              <w:rPr>
                <w:rFonts w:ascii="Times New Roman" w:hAnsi="Times New Roman" w:cs="Times New Roman"/>
                <w:sz w:val="22"/>
              </w:rPr>
            </w:pPr>
          </w:p>
          <w:p w:rsidR="00180235" w:rsidRDefault="006A7BC8" w:rsidP="00BA5074">
            <w:pPr>
              <w:pStyle w:val="Textoindependiente"/>
              <w:rPr>
                <w:rFonts w:ascii="Times New Roman" w:hAnsi="Times New Roman" w:cs="Times New Roman"/>
                <w:sz w:val="22"/>
              </w:rPr>
            </w:pPr>
            <w:r w:rsidRPr="006A7BC8">
              <w:rPr>
                <w:rFonts w:ascii="Times New Roman" w:hAnsi="Times New Roman" w:cs="Times New Roman"/>
                <w:sz w:val="22"/>
              </w:rPr>
              <w:t xml:space="preserve">El pleno ejercicio del derecho de acceso a la información es una garantía indispensable para evitar abusos de los funcionarios públicos, promover la rendición de cuentas y la transparencia en la gestión estatal y prevenir la corrupción y el autoritarismo. Por otra parte, el libre acceso a la información es un medio para que, en un sistema democrático representativo y participativo, la ciudadanía pueda ejercer adecuadamente sus derechos. </w:t>
            </w:r>
          </w:p>
          <w:p w:rsidR="00180235" w:rsidRDefault="00180235" w:rsidP="00BA5074">
            <w:pPr>
              <w:pStyle w:val="Textoindependiente"/>
              <w:rPr>
                <w:rFonts w:ascii="Times New Roman" w:hAnsi="Times New Roman" w:cs="Times New Roman"/>
                <w:sz w:val="22"/>
              </w:rPr>
            </w:pPr>
          </w:p>
          <w:p w:rsidR="0025390A" w:rsidRDefault="006A7BC8" w:rsidP="00BA5074">
            <w:pPr>
              <w:pStyle w:val="Textoindependiente"/>
              <w:rPr>
                <w:rFonts w:ascii="Times New Roman" w:hAnsi="Times New Roman" w:cs="Times New Roman"/>
                <w:sz w:val="22"/>
              </w:rPr>
            </w:pPr>
            <w:r w:rsidRPr="006A7BC8">
              <w:rPr>
                <w:rFonts w:ascii="Times New Roman" w:hAnsi="Times New Roman" w:cs="Times New Roman"/>
                <w:sz w:val="22"/>
              </w:rPr>
              <w:t>Ciertamente, para el ejercicio de los derechos de los ciudadanos de acceder a la información pública, es necesario que cuente con los medios y recursos accesibles y fáciles de usar que les permita evaluar con seriedad los avances y las dificultades de los logros de las distintas autoridades. Sólo a través del acceso a la información bajo el control del Estado es posible que los ciudadanos puedan saber si se está dando cumplimiento adecuado a las funciones públicas.</w:t>
            </w:r>
          </w:p>
          <w:p w:rsidR="006A7BC8" w:rsidRDefault="006A7BC8" w:rsidP="00BA5074">
            <w:pPr>
              <w:pStyle w:val="Textoindependiente"/>
              <w:rPr>
                <w:rFonts w:ascii="Times New Roman" w:hAnsi="Times New Roman" w:cs="Times New Roman"/>
                <w:sz w:val="22"/>
              </w:rPr>
            </w:pPr>
          </w:p>
          <w:p w:rsidR="006A7BC8" w:rsidRPr="006A7BC8" w:rsidRDefault="006A7BC8" w:rsidP="006A7BC8">
            <w:pPr>
              <w:pStyle w:val="Textoindependiente"/>
              <w:rPr>
                <w:rFonts w:ascii="Times New Roman" w:hAnsi="Times New Roman" w:cs="Times New Roman"/>
                <w:sz w:val="22"/>
              </w:rPr>
            </w:pPr>
            <w:r w:rsidRPr="006A7BC8">
              <w:rPr>
                <w:rFonts w:ascii="Times New Roman" w:hAnsi="Times New Roman" w:cs="Times New Roman"/>
                <w:sz w:val="22"/>
              </w:rPr>
              <w:t>Por tal motivo, en aras de dar transparencia al quehacer gubernamental se busca que los esfuerzos estén encaminados a poner a disposición de la sociedad información para su consulta estableciendo los mecanismos para mantenerla actualizada, mediante  procedimientos  sencillos  y  expeditos  haciendo uso de tecnologías de información para el diseño, instrumentación y operación de sistemas informáticos y a través de las Unidades de Acceso a la Información, que prevé la Ley, en donde la ciudadanía podrá tener acceso a información referente al marco regulatorio, de los costos operativos, a documentos del marco programático y  presupuestal, sobre la rendición de cuentas, la evaluación  de  resultados  y  estadísticas  fiscales, entre otros.</w:t>
            </w:r>
          </w:p>
          <w:p w:rsidR="006A7BC8" w:rsidRPr="006A7BC8" w:rsidRDefault="006A7BC8" w:rsidP="006A7BC8">
            <w:pPr>
              <w:pStyle w:val="Textoindependiente"/>
              <w:rPr>
                <w:rFonts w:ascii="Times New Roman" w:hAnsi="Times New Roman" w:cs="Times New Roman"/>
                <w:sz w:val="22"/>
              </w:rPr>
            </w:pPr>
          </w:p>
          <w:p w:rsidR="006A7BC8" w:rsidRPr="006A7BC8" w:rsidRDefault="006A7BC8" w:rsidP="006A7BC8">
            <w:pPr>
              <w:pStyle w:val="Textoindependiente"/>
              <w:rPr>
                <w:rFonts w:ascii="Times New Roman" w:hAnsi="Times New Roman" w:cs="Times New Roman"/>
                <w:sz w:val="22"/>
              </w:rPr>
            </w:pPr>
            <w:r w:rsidRPr="006A7BC8">
              <w:rPr>
                <w:rFonts w:ascii="Times New Roman" w:hAnsi="Times New Roman" w:cs="Times New Roman"/>
                <w:sz w:val="22"/>
              </w:rPr>
              <w:t xml:space="preserve">Se ha identificado que para el Instituto de Transparencia y Acceso a la Información Pública del Estado de Baja California Sur es fundamental contar con una infraestructura tecnológica en cuanto a equipos  y sistemas informáticos con características particulares. Actualmente se han venido realizando las actividades con un evidente retraso tecnológico, y que día a día se va haciendo más grande la brecha existente entre los servicios que proporcionan el Instituto y la calidad de servicio que espera el ciudadano. Por lo que se busca diseñar e implementar un nuevo modelo de organización, técnicas, herramientas y recursos tecnológicos de última generación; estrategias de vinculación, de coordinación y acciones que incrementen el grado de utilidad, calidad y alcance </w:t>
            </w:r>
            <w:r w:rsidRPr="006A7BC8">
              <w:rPr>
                <w:rFonts w:ascii="Times New Roman" w:hAnsi="Times New Roman" w:cs="Times New Roman"/>
                <w:sz w:val="22"/>
              </w:rPr>
              <w:lastRenderedPageBreak/>
              <w:t>productivo en la transparencia; proveer servicios de telecomunicaciones, promover la formación de recursos humanos, infraestructura de calidad para el adecuado desarrollo de la cultura de la transparencia en una sociedad que responde  a un entorno cambiante, garantizando con ello, el acceso a la información pública de manera rápida y eficiente.</w:t>
            </w:r>
          </w:p>
        </w:tc>
      </w:tr>
      <w:tr w:rsidR="0025390A"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944" w:type="dxa"/>
            <w:gridSpan w:val="3"/>
            <w:tcBorders>
              <w:top w:val="single" w:sz="6" w:space="0" w:color="auto"/>
              <w:left w:val="nil"/>
              <w:bottom w:val="single" w:sz="6" w:space="0" w:color="auto"/>
              <w:right w:val="nil"/>
            </w:tcBorders>
          </w:tcPr>
          <w:p w:rsidR="0025390A" w:rsidRDefault="0025390A">
            <w:pPr>
              <w:jc w:val="both"/>
              <w:rPr>
                <w:b/>
                <w:i/>
                <w:sz w:val="22"/>
                <w:lang w:val="es-ES"/>
              </w:rPr>
            </w:pPr>
          </w:p>
          <w:p w:rsidR="009A01FF" w:rsidRDefault="009A01FF">
            <w:pPr>
              <w:jc w:val="both"/>
              <w:rPr>
                <w:b/>
                <w:i/>
                <w:sz w:val="22"/>
                <w:lang w:val="es-ES"/>
              </w:rPr>
            </w:pPr>
          </w:p>
          <w:p w:rsidR="0025390A" w:rsidRDefault="0025390A">
            <w:pPr>
              <w:jc w:val="both"/>
              <w:rPr>
                <w:b/>
                <w:i/>
                <w:sz w:val="22"/>
                <w:lang w:val="es-ES"/>
              </w:rPr>
            </w:pPr>
            <w:r>
              <w:rPr>
                <w:b/>
                <w:i/>
                <w:sz w:val="22"/>
                <w:lang w:val="es-ES"/>
              </w:rPr>
              <w:t>Descripción de Actividades:</w:t>
            </w:r>
          </w:p>
        </w:tc>
        <w:tc>
          <w:tcPr>
            <w:tcW w:w="5953" w:type="dxa"/>
            <w:gridSpan w:val="2"/>
            <w:tcBorders>
              <w:top w:val="single" w:sz="6" w:space="0" w:color="auto"/>
              <w:left w:val="nil"/>
              <w:bottom w:val="single" w:sz="6" w:space="0" w:color="auto"/>
              <w:right w:val="nil"/>
            </w:tcBorders>
          </w:tcPr>
          <w:p w:rsidR="0025390A" w:rsidRDefault="0025390A">
            <w:pPr>
              <w:jc w:val="both"/>
              <w:rPr>
                <w:sz w:val="22"/>
                <w:lang w:val="es-ES"/>
              </w:rPr>
            </w:pPr>
          </w:p>
          <w:p w:rsidR="009A01FF" w:rsidRDefault="009A01FF">
            <w:pPr>
              <w:jc w:val="both"/>
              <w:rPr>
                <w:sz w:val="22"/>
                <w:lang w:val="es-ES"/>
              </w:rPr>
            </w:pPr>
          </w:p>
        </w:tc>
      </w:tr>
      <w:tr w:rsidR="0025390A"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b/>
                <w:i/>
                <w:sz w:val="22"/>
                <w:lang w:val="es-ES"/>
              </w:rPr>
            </w:pPr>
            <w:r>
              <w:rPr>
                <w:b/>
                <w:i/>
                <w:sz w:val="22"/>
                <w:lang w:val="es-ES"/>
              </w:rPr>
              <w:t>No</w:t>
            </w:r>
            <w:r w:rsidR="009A01FF">
              <w:rPr>
                <w:b/>
                <w:i/>
                <w:sz w:val="22"/>
                <w:lang w:val="es-ES"/>
              </w:rPr>
              <w:t>.</w:t>
            </w:r>
          </w:p>
        </w:tc>
        <w:tc>
          <w:tcPr>
            <w:tcW w:w="8080" w:type="dxa"/>
            <w:gridSpan w:val="4"/>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b/>
                <w:i/>
                <w:sz w:val="22"/>
                <w:lang w:val="es-ES"/>
              </w:rPr>
            </w:pPr>
            <w:r>
              <w:rPr>
                <w:b/>
                <w:i/>
                <w:sz w:val="22"/>
                <w:lang w:val="es-ES"/>
              </w:rPr>
              <w:t>Actividad :</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BA5074">
            <w:pPr>
              <w:jc w:val="center"/>
              <w:rPr>
                <w:b/>
                <w:i/>
                <w:sz w:val="22"/>
                <w:lang w:val="es-ES"/>
              </w:rPr>
            </w:pPr>
            <w:r>
              <w:rPr>
                <w:b/>
                <w:i/>
                <w:sz w:val="22"/>
                <w:lang w:val="es-ES"/>
              </w:rPr>
              <w:t>1</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rsidP="00BA5074">
            <w:pPr>
              <w:jc w:val="both"/>
              <w:rPr>
                <w:sz w:val="24"/>
                <w:lang w:val="es-ES"/>
              </w:rPr>
            </w:pPr>
            <w:r w:rsidRPr="002148C3">
              <w:rPr>
                <w:sz w:val="22"/>
                <w:lang w:val="es-ES"/>
              </w:rPr>
              <w:t>Análisis y diagnóstico de la situación actual de los procesos administrativos y operacionales</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BA5074">
            <w:pPr>
              <w:jc w:val="center"/>
              <w:rPr>
                <w:b/>
                <w:i/>
                <w:sz w:val="22"/>
                <w:lang w:val="es-ES"/>
              </w:rPr>
            </w:pPr>
            <w:r>
              <w:rPr>
                <w:b/>
                <w:i/>
                <w:sz w:val="22"/>
                <w:lang w:val="es-ES"/>
              </w:rPr>
              <w:t>2</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rsidP="00BA5074">
            <w:pPr>
              <w:jc w:val="both"/>
              <w:rPr>
                <w:sz w:val="24"/>
                <w:lang w:val="es-ES"/>
              </w:rPr>
            </w:pPr>
            <w:r w:rsidRPr="002148C3">
              <w:rPr>
                <w:sz w:val="22"/>
                <w:lang w:val="es-ES"/>
              </w:rPr>
              <w:t>Diseño y desarrollo de la estructura lógica del modelo de gestión</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BA5074">
            <w:pPr>
              <w:jc w:val="center"/>
              <w:rPr>
                <w:b/>
                <w:i/>
                <w:sz w:val="22"/>
                <w:lang w:val="es-ES"/>
              </w:rPr>
            </w:pPr>
            <w:r>
              <w:rPr>
                <w:b/>
                <w:i/>
                <w:sz w:val="22"/>
                <w:lang w:val="es-ES"/>
              </w:rPr>
              <w:t>3</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rsidP="0064303D">
            <w:pPr>
              <w:jc w:val="both"/>
              <w:rPr>
                <w:sz w:val="22"/>
                <w:lang w:val="es-ES"/>
              </w:rPr>
            </w:pPr>
            <w:r>
              <w:rPr>
                <w:sz w:val="22"/>
                <w:lang w:val="es-ES"/>
              </w:rPr>
              <w:t xml:space="preserve">Diseño de sistema </w:t>
            </w:r>
            <w:proofErr w:type="spellStart"/>
            <w:r w:rsidR="0064303D">
              <w:rPr>
                <w:sz w:val="22"/>
                <w:lang w:val="es-ES"/>
              </w:rPr>
              <w:t>gestion</w:t>
            </w:r>
            <w:proofErr w:type="spellEnd"/>
            <w:r>
              <w:rPr>
                <w:sz w:val="22"/>
                <w:lang w:val="es-ES"/>
              </w:rPr>
              <w:t xml:space="preserve"> de solicitudes INFOMEX e ITAI BCS</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BA5074">
            <w:pPr>
              <w:jc w:val="center"/>
              <w:rPr>
                <w:b/>
                <w:i/>
                <w:sz w:val="22"/>
                <w:lang w:val="es-ES"/>
              </w:rPr>
            </w:pPr>
            <w:r>
              <w:rPr>
                <w:b/>
                <w:i/>
                <w:sz w:val="22"/>
                <w:lang w:val="es-ES"/>
              </w:rPr>
              <w:t>4</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pPr>
              <w:jc w:val="both"/>
              <w:rPr>
                <w:sz w:val="22"/>
                <w:lang w:val="es-ES"/>
              </w:rPr>
            </w:pPr>
            <w:r>
              <w:rPr>
                <w:sz w:val="22"/>
                <w:lang w:val="es-ES"/>
              </w:rPr>
              <w:t>Diseño y construcción de arquitectura de Bases de Datos</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BA5074">
            <w:pPr>
              <w:jc w:val="center"/>
              <w:rPr>
                <w:b/>
                <w:i/>
                <w:sz w:val="22"/>
                <w:lang w:val="es-ES"/>
              </w:rPr>
            </w:pPr>
            <w:r>
              <w:rPr>
                <w:b/>
                <w:i/>
                <w:sz w:val="22"/>
                <w:lang w:val="es-ES"/>
              </w:rPr>
              <w:t>5</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rsidP="00904305">
            <w:pPr>
              <w:jc w:val="both"/>
              <w:rPr>
                <w:sz w:val="22"/>
                <w:lang w:val="es-ES"/>
              </w:rPr>
            </w:pPr>
            <w:r>
              <w:rPr>
                <w:sz w:val="22"/>
                <w:lang w:val="es-ES"/>
              </w:rPr>
              <w:t xml:space="preserve">Diseño y programación de procesos </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BA5074">
            <w:pPr>
              <w:jc w:val="center"/>
              <w:rPr>
                <w:b/>
                <w:i/>
                <w:sz w:val="22"/>
                <w:lang w:val="es-ES"/>
              </w:rPr>
            </w:pPr>
            <w:r>
              <w:rPr>
                <w:b/>
                <w:i/>
                <w:sz w:val="22"/>
                <w:lang w:val="es-ES"/>
              </w:rPr>
              <w:t>6</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rsidP="00904305">
            <w:pPr>
              <w:rPr>
                <w:sz w:val="22"/>
                <w:lang w:val="es-ES"/>
              </w:rPr>
            </w:pPr>
            <w:r>
              <w:rPr>
                <w:sz w:val="22"/>
                <w:lang w:val="es-ES"/>
              </w:rPr>
              <w:t>Diseño y programación de interfaces de usuario tipo web</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904305">
            <w:pPr>
              <w:jc w:val="center"/>
              <w:rPr>
                <w:b/>
                <w:i/>
                <w:sz w:val="22"/>
                <w:lang w:val="es-ES"/>
              </w:rPr>
            </w:pPr>
            <w:r>
              <w:rPr>
                <w:b/>
                <w:i/>
                <w:sz w:val="22"/>
                <w:lang w:val="es-ES"/>
              </w:rPr>
              <w:t>7</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pPr>
              <w:rPr>
                <w:sz w:val="22"/>
                <w:lang w:val="es-ES"/>
              </w:rPr>
            </w:pPr>
            <w:r>
              <w:rPr>
                <w:sz w:val="22"/>
                <w:lang w:val="es-ES"/>
              </w:rPr>
              <w:t>Programación de interfaces de comunicación con sistema INFOMEX Nacional</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904305">
            <w:pPr>
              <w:jc w:val="center"/>
              <w:rPr>
                <w:b/>
                <w:i/>
                <w:sz w:val="22"/>
                <w:lang w:val="es-ES"/>
              </w:rPr>
            </w:pPr>
            <w:r>
              <w:rPr>
                <w:b/>
                <w:i/>
                <w:sz w:val="22"/>
                <w:lang w:val="es-ES"/>
              </w:rPr>
              <w:t xml:space="preserve">8. </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pPr>
              <w:jc w:val="both"/>
              <w:rPr>
                <w:sz w:val="22"/>
                <w:lang w:val="es-ES"/>
              </w:rPr>
            </w:pPr>
            <w:r>
              <w:rPr>
                <w:sz w:val="22"/>
                <w:lang w:val="es-ES"/>
              </w:rPr>
              <w:t>Documentación del sistema (Usuario y técnico)</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Pr="00904305" w:rsidRDefault="00904305">
            <w:pPr>
              <w:jc w:val="center"/>
              <w:rPr>
                <w:b/>
                <w:i/>
                <w:sz w:val="22"/>
                <w:lang w:val="es-MX"/>
              </w:rPr>
            </w:pPr>
            <w:r>
              <w:rPr>
                <w:b/>
                <w:i/>
                <w:sz w:val="22"/>
                <w:lang w:val="es-MX"/>
              </w:rPr>
              <w:t>9.</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pPr>
              <w:jc w:val="both"/>
              <w:rPr>
                <w:sz w:val="22"/>
                <w:lang w:val="es-ES"/>
              </w:rPr>
            </w:pPr>
            <w:r>
              <w:rPr>
                <w:sz w:val="22"/>
                <w:lang w:val="es-ES"/>
              </w:rPr>
              <w:t>Instalación y puesta en marcha de los sistemas desarrollados</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Pr="00904305" w:rsidRDefault="00904305">
            <w:pPr>
              <w:jc w:val="center"/>
              <w:rPr>
                <w:b/>
                <w:i/>
                <w:sz w:val="22"/>
                <w:lang w:val="es-MX"/>
              </w:rPr>
            </w:pPr>
            <w:r>
              <w:rPr>
                <w:b/>
                <w:i/>
                <w:sz w:val="22"/>
                <w:lang w:val="es-MX"/>
              </w:rPr>
              <w:t>10</w:t>
            </w: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904305">
            <w:pPr>
              <w:jc w:val="both"/>
              <w:rPr>
                <w:sz w:val="22"/>
                <w:lang w:val="es-ES"/>
              </w:rPr>
            </w:pPr>
            <w:r>
              <w:rPr>
                <w:sz w:val="22"/>
                <w:lang w:val="es-ES"/>
              </w:rPr>
              <w:t>Capacitación de los usuarios</w:t>
            </w:r>
          </w:p>
        </w:tc>
      </w:tr>
      <w:tr w:rsidR="0025390A" w:rsidRPr="00904305" w:rsidTr="006A7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17" w:type="dxa"/>
            <w:tcBorders>
              <w:top w:val="single" w:sz="6" w:space="0" w:color="auto"/>
              <w:left w:val="single" w:sz="6" w:space="0" w:color="auto"/>
              <w:bottom w:val="single" w:sz="6" w:space="0" w:color="auto"/>
              <w:right w:val="single" w:sz="6" w:space="0" w:color="auto"/>
            </w:tcBorders>
          </w:tcPr>
          <w:p w:rsidR="0025390A" w:rsidRDefault="0025390A">
            <w:pPr>
              <w:jc w:val="center"/>
              <w:rPr>
                <w:b/>
                <w:i/>
                <w:sz w:val="22"/>
                <w:lang w:val="es-ES"/>
              </w:rPr>
            </w:pPr>
          </w:p>
        </w:tc>
        <w:tc>
          <w:tcPr>
            <w:tcW w:w="8080" w:type="dxa"/>
            <w:gridSpan w:val="4"/>
            <w:tcBorders>
              <w:top w:val="single" w:sz="6" w:space="0" w:color="auto"/>
              <w:left w:val="single" w:sz="6" w:space="0" w:color="auto"/>
              <w:bottom w:val="single" w:sz="6" w:space="0" w:color="auto"/>
              <w:right w:val="single" w:sz="6" w:space="0" w:color="auto"/>
            </w:tcBorders>
          </w:tcPr>
          <w:p w:rsidR="0025390A" w:rsidRDefault="0025390A">
            <w:pPr>
              <w:rPr>
                <w:sz w:val="22"/>
                <w:lang w:val="es-ES"/>
              </w:rPr>
            </w:pPr>
          </w:p>
        </w:tc>
      </w:tr>
    </w:tbl>
    <w:p w:rsidR="0025390A" w:rsidRDefault="0025390A">
      <w:pPr>
        <w:jc w:val="both"/>
        <w:rPr>
          <w:lang w:val="es-ES"/>
        </w:rPr>
      </w:pPr>
    </w:p>
    <w:p w:rsidR="00B66FE7" w:rsidRDefault="00B66FE7">
      <w:pPr>
        <w:jc w:val="both"/>
        <w:rPr>
          <w:lang w:val="es-ES"/>
        </w:rPr>
      </w:pPr>
    </w:p>
    <w:tbl>
      <w:tblPr>
        <w:tblW w:w="9637" w:type="dxa"/>
        <w:tblInd w:w="-459" w:type="dxa"/>
        <w:tblLayout w:type="fixed"/>
        <w:tblLook w:val="0000" w:firstRow="0" w:lastRow="0" w:firstColumn="0" w:lastColumn="0" w:noHBand="0" w:noVBand="0"/>
      </w:tblPr>
      <w:tblGrid>
        <w:gridCol w:w="561"/>
        <w:gridCol w:w="378"/>
        <w:gridCol w:w="348"/>
        <w:gridCol w:w="30"/>
        <w:gridCol w:w="378"/>
        <w:gridCol w:w="378"/>
        <w:gridCol w:w="378"/>
        <w:gridCol w:w="378"/>
        <w:gridCol w:w="378"/>
        <w:gridCol w:w="36"/>
        <w:gridCol w:w="340"/>
        <w:gridCol w:w="378"/>
        <w:gridCol w:w="378"/>
        <w:gridCol w:w="378"/>
        <w:gridCol w:w="378"/>
        <w:gridCol w:w="378"/>
        <w:gridCol w:w="378"/>
        <w:gridCol w:w="378"/>
        <w:gridCol w:w="378"/>
        <w:gridCol w:w="378"/>
        <w:gridCol w:w="378"/>
        <w:gridCol w:w="378"/>
        <w:gridCol w:w="378"/>
        <w:gridCol w:w="20"/>
        <w:gridCol w:w="358"/>
        <w:gridCol w:w="378"/>
        <w:gridCol w:w="378"/>
        <w:gridCol w:w="378"/>
        <w:gridCol w:w="6"/>
      </w:tblGrid>
      <w:tr w:rsidR="0025390A" w:rsidTr="0064303D">
        <w:tc>
          <w:tcPr>
            <w:tcW w:w="3243" w:type="dxa"/>
            <w:gridSpan w:val="10"/>
            <w:tcBorders>
              <w:top w:val="nil"/>
              <w:left w:val="nil"/>
              <w:bottom w:val="nil"/>
              <w:right w:val="nil"/>
            </w:tcBorders>
          </w:tcPr>
          <w:p w:rsidR="0025390A" w:rsidRDefault="0025390A">
            <w:pPr>
              <w:jc w:val="both"/>
              <w:rPr>
                <w:sz w:val="22"/>
                <w:lang w:val="es-ES"/>
              </w:rPr>
            </w:pPr>
            <w:r>
              <w:rPr>
                <w:b/>
                <w:i/>
                <w:sz w:val="22"/>
                <w:lang w:val="es-ES"/>
              </w:rPr>
              <w:t>Cronograma de Actividades :</w:t>
            </w:r>
          </w:p>
        </w:tc>
        <w:tc>
          <w:tcPr>
            <w:tcW w:w="4896" w:type="dxa"/>
            <w:gridSpan w:val="14"/>
            <w:tcBorders>
              <w:top w:val="nil"/>
              <w:left w:val="nil"/>
              <w:bottom w:val="nil"/>
              <w:right w:val="nil"/>
            </w:tcBorders>
          </w:tcPr>
          <w:p w:rsidR="0025390A" w:rsidRDefault="0025390A">
            <w:pPr>
              <w:jc w:val="both"/>
              <w:rPr>
                <w:sz w:val="22"/>
                <w:lang w:val="es-ES"/>
              </w:rPr>
            </w:pPr>
          </w:p>
        </w:tc>
        <w:tc>
          <w:tcPr>
            <w:tcW w:w="1498" w:type="dxa"/>
            <w:gridSpan w:val="5"/>
            <w:tcBorders>
              <w:top w:val="nil"/>
              <w:left w:val="nil"/>
              <w:bottom w:val="nil"/>
              <w:right w:val="nil"/>
            </w:tcBorders>
          </w:tcPr>
          <w:p w:rsidR="0025390A" w:rsidRDefault="0025390A">
            <w:pPr>
              <w:jc w:val="center"/>
              <w:rPr>
                <w:sz w:val="22"/>
                <w:lang w:val="es-ES"/>
              </w:rPr>
            </w:pPr>
            <w:r>
              <w:rPr>
                <w:i/>
                <w:sz w:val="22"/>
                <w:lang w:val="es-ES"/>
              </w:rPr>
              <w:t>Semanas</w:t>
            </w: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No</w:t>
            </w:r>
          </w:p>
        </w:tc>
        <w:tc>
          <w:tcPr>
            <w:tcW w:w="378" w:type="dxa"/>
            <w:tcBorders>
              <w:top w:val="single" w:sz="6" w:space="0" w:color="auto"/>
              <w:left w:val="single" w:sz="6" w:space="0" w:color="auto"/>
              <w:bottom w:val="nil"/>
              <w:right w:val="single" w:sz="6" w:space="0" w:color="auto"/>
            </w:tcBorders>
            <w:shd w:val="pct20" w:color="auto" w:fill="auto"/>
          </w:tcPr>
          <w:p w:rsidR="0025390A" w:rsidRDefault="0025390A">
            <w:pPr>
              <w:jc w:val="center"/>
              <w:rPr>
                <w:sz w:val="16"/>
                <w:lang w:val="es-ES"/>
              </w:rPr>
            </w:pPr>
            <w:r>
              <w:rPr>
                <w:sz w:val="16"/>
                <w:lang w:val="es-ES"/>
              </w:rPr>
              <w:t>1</w:t>
            </w:r>
          </w:p>
        </w:tc>
        <w:tc>
          <w:tcPr>
            <w:tcW w:w="378" w:type="dxa"/>
            <w:gridSpan w:val="2"/>
            <w:tcBorders>
              <w:top w:val="single" w:sz="6" w:space="0" w:color="auto"/>
              <w:left w:val="single" w:sz="6" w:space="0" w:color="auto"/>
              <w:bottom w:val="nil"/>
              <w:right w:val="single" w:sz="6" w:space="0" w:color="auto"/>
            </w:tcBorders>
            <w:shd w:val="pct20" w:color="auto" w:fill="auto"/>
          </w:tcPr>
          <w:p w:rsidR="0025390A" w:rsidRDefault="0025390A">
            <w:pPr>
              <w:jc w:val="center"/>
              <w:rPr>
                <w:sz w:val="16"/>
                <w:lang w:val="es-ES"/>
              </w:rPr>
            </w:pPr>
            <w:r>
              <w:rPr>
                <w:sz w:val="16"/>
                <w:lang w:val="es-ES"/>
              </w:rPr>
              <w:t>2</w:t>
            </w:r>
          </w:p>
        </w:tc>
        <w:tc>
          <w:tcPr>
            <w:tcW w:w="378" w:type="dxa"/>
            <w:tcBorders>
              <w:top w:val="single" w:sz="6" w:space="0" w:color="auto"/>
              <w:left w:val="single" w:sz="6" w:space="0" w:color="auto"/>
              <w:bottom w:val="nil"/>
              <w:right w:val="single" w:sz="6" w:space="0" w:color="auto"/>
            </w:tcBorders>
            <w:shd w:val="pct20" w:color="auto" w:fill="auto"/>
          </w:tcPr>
          <w:p w:rsidR="0025390A" w:rsidRDefault="0025390A">
            <w:pPr>
              <w:jc w:val="center"/>
              <w:rPr>
                <w:sz w:val="16"/>
                <w:lang w:val="es-ES"/>
              </w:rPr>
            </w:pPr>
            <w:r>
              <w:rPr>
                <w:sz w:val="16"/>
                <w:lang w:val="es-ES"/>
              </w:rPr>
              <w:t>3</w:t>
            </w:r>
          </w:p>
        </w:tc>
        <w:tc>
          <w:tcPr>
            <w:tcW w:w="378" w:type="dxa"/>
            <w:tcBorders>
              <w:top w:val="single" w:sz="6" w:space="0" w:color="auto"/>
              <w:left w:val="single" w:sz="6" w:space="0" w:color="auto"/>
              <w:bottom w:val="nil"/>
              <w:right w:val="single" w:sz="6" w:space="0" w:color="auto"/>
            </w:tcBorders>
            <w:shd w:val="pct20" w:color="auto" w:fill="auto"/>
          </w:tcPr>
          <w:p w:rsidR="0025390A" w:rsidRDefault="0025390A">
            <w:pPr>
              <w:jc w:val="center"/>
              <w:rPr>
                <w:sz w:val="16"/>
                <w:lang w:val="es-ES"/>
              </w:rPr>
            </w:pPr>
            <w:r>
              <w:rPr>
                <w:sz w:val="16"/>
                <w:lang w:val="es-ES"/>
              </w:rPr>
              <w:t>4</w:t>
            </w:r>
          </w:p>
        </w:tc>
        <w:tc>
          <w:tcPr>
            <w:tcW w:w="378" w:type="dxa"/>
            <w:tcBorders>
              <w:top w:val="single" w:sz="6" w:space="0" w:color="auto"/>
              <w:left w:val="single" w:sz="6" w:space="0" w:color="auto"/>
              <w:bottom w:val="nil"/>
              <w:right w:val="single" w:sz="6" w:space="0" w:color="auto"/>
            </w:tcBorders>
            <w:shd w:val="pct20" w:color="auto" w:fill="auto"/>
          </w:tcPr>
          <w:p w:rsidR="0025390A" w:rsidRDefault="0025390A">
            <w:pPr>
              <w:jc w:val="center"/>
              <w:rPr>
                <w:sz w:val="16"/>
                <w:lang w:val="es-ES"/>
              </w:rPr>
            </w:pPr>
            <w:r>
              <w:rPr>
                <w:sz w:val="16"/>
                <w:lang w:val="es-ES"/>
              </w:rPr>
              <w:t>5</w:t>
            </w:r>
          </w:p>
        </w:tc>
        <w:tc>
          <w:tcPr>
            <w:tcW w:w="378" w:type="dxa"/>
            <w:tcBorders>
              <w:top w:val="single" w:sz="6" w:space="0" w:color="auto"/>
              <w:left w:val="single" w:sz="6" w:space="0" w:color="auto"/>
              <w:bottom w:val="nil"/>
              <w:right w:val="single" w:sz="6" w:space="0" w:color="auto"/>
            </w:tcBorders>
            <w:shd w:val="pct20" w:color="auto" w:fill="auto"/>
          </w:tcPr>
          <w:p w:rsidR="0025390A" w:rsidRDefault="0025390A">
            <w:pPr>
              <w:jc w:val="center"/>
              <w:rPr>
                <w:sz w:val="16"/>
                <w:lang w:val="es-ES"/>
              </w:rPr>
            </w:pPr>
            <w:r>
              <w:rPr>
                <w:sz w:val="16"/>
                <w:lang w:val="es-ES"/>
              </w:rPr>
              <w:t>6</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7</w:t>
            </w:r>
          </w:p>
        </w:tc>
        <w:tc>
          <w:tcPr>
            <w:tcW w:w="376" w:type="dxa"/>
            <w:gridSpan w:val="2"/>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8</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9</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10</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11</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12</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13</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14</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15</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16</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17</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18</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19</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20</w:t>
            </w:r>
          </w:p>
        </w:tc>
        <w:tc>
          <w:tcPr>
            <w:tcW w:w="378" w:type="dxa"/>
            <w:gridSpan w:val="2"/>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21</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22</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23</w:t>
            </w:r>
          </w:p>
        </w:tc>
        <w:tc>
          <w:tcPr>
            <w:tcW w:w="378"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16"/>
                <w:lang w:val="es-ES"/>
              </w:rPr>
            </w:pPr>
            <w:r>
              <w:rPr>
                <w:sz w:val="16"/>
                <w:lang w:val="es-ES"/>
              </w:rPr>
              <w:t>24</w:t>
            </w: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1</w:t>
            </w: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4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Pr="0064303D" w:rsidRDefault="0025390A">
            <w:pPr>
              <w:jc w:val="center"/>
              <w:rPr>
                <w:sz w:val="16"/>
                <w:lang w:val="es-ES"/>
              </w:rPr>
            </w:pPr>
          </w:p>
        </w:tc>
        <w:tc>
          <w:tcPr>
            <w:tcW w:w="408"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Pr="0064303D"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2</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3</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4</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r>
      <w:tr w:rsidR="0025390A" w:rsidTr="002434B7">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5</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nil"/>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nil"/>
              <w:right w:val="single" w:sz="6" w:space="0" w:color="auto"/>
            </w:tcBorders>
          </w:tcPr>
          <w:p w:rsidR="0025390A" w:rsidRDefault="0025390A">
            <w:pPr>
              <w:jc w:val="center"/>
              <w:rPr>
                <w:sz w:val="16"/>
                <w:lang w:val="es-ES"/>
              </w:rPr>
            </w:pPr>
          </w:p>
        </w:tc>
        <w:tc>
          <w:tcPr>
            <w:tcW w:w="378" w:type="dxa"/>
            <w:tcBorders>
              <w:top w:val="nil"/>
              <w:left w:val="single" w:sz="6" w:space="0" w:color="auto"/>
              <w:bottom w:val="nil"/>
              <w:right w:val="single" w:sz="6" w:space="0" w:color="auto"/>
            </w:tcBorders>
          </w:tcPr>
          <w:p w:rsidR="0025390A" w:rsidRDefault="0025390A">
            <w:pPr>
              <w:jc w:val="center"/>
              <w:rPr>
                <w:sz w:val="16"/>
                <w:lang w:val="es-ES"/>
              </w:rPr>
            </w:pPr>
          </w:p>
        </w:tc>
        <w:tc>
          <w:tcPr>
            <w:tcW w:w="378" w:type="dxa"/>
            <w:gridSpan w:val="2"/>
            <w:tcBorders>
              <w:top w:val="nil"/>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2434B7">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6</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7</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uto"/>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uto"/>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uto"/>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uto"/>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uto"/>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2434B7">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8</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9</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shd w:val="clear" w:color="auto" w:fill="auto"/>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uto"/>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10</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11</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r w:rsidR="0025390A" w:rsidTr="0064303D">
        <w:trPr>
          <w:gridAfter w:val="1"/>
          <w:wAfter w:w="6" w:type="dxa"/>
        </w:trPr>
        <w:tc>
          <w:tcPr>
            <w:tcW w:w="561" w:type="dxa"/>
            <w:tcBorders>
              <w:top w:val="single" w:sz="6" w:space="0" w:color="auto"/>
              <w:left w:val="single" w:sz="6" w:space="0" w:color="auto"/>
              <w:bottom w:val="single" w:sz="6" w:space="0" w:color="auto"/>
              <w:right w:val="single" w:sz="6" w:space="0" w:color="auto"/>
            </w:tcBorders>
            <w:shd w:val="pct20" w:color="auto" w:fill="auto"/>
          </w:tcPr>
          <w:p w:rsidR="0025390A" w:rsidRDefault="0025390A">
            <w:pPr>
              <w:jc w:val="center"/>
              <w:rPr>
                <w:sz w:val="22"/>
                <w:lang w:val="es-ES"/>
              </w:rPr>
            </w:pPr>
            <w:r>
              <w:rPr>
                <w:sz w:val="22"/>
                <w:lang w:val="es-ES"/>
              </w:rPr>
              <w:t>2</w:t>
            </w:r>
            <w:r w:rsidR="002434B7">
              <w:rPr>
                <w:sz w:val="22"/>
                <w:lang w:val="es-ES"/>
              </w:rPr>
              <w:t>2</w:t>
            </w: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6"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gridSpan w:val="2"/>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c>
          <w:tcPr>
            <w:tcW w:w="378" w:type="dxa"/>
            <w:tcBorders>
              <w:top w:val="single" w:sz="6" w:space="0" w:color="auto"/>
              <w:left w:val="single" w:sz="6" w:space="0" w:color="auto"/>
              <w:bottom w:val="single" w:sz="6" w:space="0" w:color="auto"/>
              <w:right w:val="single" w:sz="6" w:space="0" w:color="auto"/>
            </w:tcBorders>
          </w:tcPr>
          <w:p w:rsidR="0025390A" w:rsidRDefault="0025390A">
            <w:pPr>
              <w:jc w:val="center"/>
              <w:rPr>
                <w:sz w:val="16"/>
                <w:lang w:val="es-ES"/>
              </w:rPr>
            </w:pPr>
          </w:p>
        </w:tc>
      </w:tr>
    </w:tbl>
    <w:p w:rsidR="0025390A" w:rsidRDefault="0025390A">
      <w:pPr>
        <w:jc w:val="both"/>
        <w:rPr>
          <w:lang w:val="es-ES"/>
        </w:rPr>
      </w:pPr>
    </w:p>
    <w:p w:rsidR="00B66FE7" w:rsidRDefault="00B66FE7">
      <w:pPr>
        <w:jc w:val="both"/>
        <w:rPr>
          <w:lang w:val="es-ES"/>
        </w:rPr>
      </w:pPr>
    </w:p>
    <w:p w:rsidR="00B66FE7" w:rsidRDefault="00B66FE7">
      <w:pPr>
        <w:jc w:val="both"/>
        <w:rPr>
          <w:lang w:val="es-ES"/>
        </w:rPr>
      </w:pPr>
    </w:p>
    <w:p w:rsidR="0025390A" w:rsidRDefault="0025390A">
      <w:pPr>
        <w:jc w:val="both"/>
        <w:rPr>
          <w:b/>
          <w:sz w:val="22"/>
          <w:u w:val="single"/>
          <w:lang w:val="es-ES"/>
        </w:rPr>
      </w:pPr>
      <w:bookmarkStart w:id="0" w:name="_GoBack"/>
      <w:bookmarkEnd w:id="0"/>
    </w:p>
    <w:tbl>
      <w:tblPr>
        <w:tblW w:w="0" w:type="auto"/>
        <w:tblLayout w:type="fixed"/>
        <w:tblLook w:val="0000" w:firstRow="0" w:lastRow="0" w:firstColumn="0" w:lastColumn="0" w:noHBand="0" w:noVBand="0"/>
      </w:tblPr>
      <w:tblGrid>
        <w:gridCol w:w="1101"/>
        <w:gridCol w:w="570"/>
        <w:gridCol w:w="3597"/>
        <w:gridCol w:w="236"/>
        <w:gridCol w:w="3361"/>
      </w:tblGrid>
      <w:tr w:rsidR="0025390A">
        <w:tc>
          <w:tcPr>
            <w:tcW w:w="1101" w:type="dxa"/>
            <w:tcBorders>
              <w:top w:val="nil"/>
              <w:left w:val="nil"/>
              <w:bottom w:val="nil"/>
              <w:right w:val="nil"/>
            </w:tcBorders>
          </w:tcPr>
          <w:p w:rsidR="0025390A" w:rsidRDefault="0025390A">
            <w:pPr>
              <w:shd w:val="pct20" w:color="auto" w:fill="auto"/>
              <w:jc w:val="both"/>
              <w:rPr>
                <w:b/>
                <w:sz w:val="22"/>
                <w:lang w:val="es-ES"/>
              </w:rPr>
            </w:pPr>
            <w:r>
              <w:rPr>
                <w:b/>
                <w:sz w:val="22"/>
                <w:lang w:val="es-ES"/>
              </w:rPr>
              <w:t>Alumno</w:t>
            </w:r>
          </w:p>
        </w:tc>
        <w:tc>
          <w:tcPr>
            <w:tcW w:w="4167" w:type="dxa"/>
            <w:gridSpan w:val="2"/>
            <w:tcBorders>
              <w:top w:val="nil"/>
              <w:left w:val="nil"/>
              <w:bottom w:val="single" w:sz="6" w:space="0" w:color="auto"/>
              <w:right w:val="nil"/>
            </w:tcBorders>
          </w:tcPr>
          <w:p w:rsidR="0025390A" w:rsidRDefault="000E5543">
            <w:pPr>
              <w:jc w:val="center"/>
              <w:rPr>
                <w:b/>
                <w:sz w:val="22"/>
                <w:lang w:val="es-ES"/>
              </w:rPr>
            </w:pPr>
            <w:r w:rsidRPr="000E5543">
              <w:rPr>
                <w:b/>
                <w:sz w:val="22"/>
                <w:lang w:val="es-ES"/>
              </w:rPr>
              <w:t>Eloy Salvador Velázquez Alcalá</w:t>
            </w:r>
          </w:p>
        </w:tc>
        <w:tc>
          <w:tcPr>
            <w:tcW w:w="236" w:type="dxa"/>
            <w:tcBorders>
              <w:top w:val="nil"/>
              <w:left w:val="nil"/>
              <w:bottom w:val="nil"/>
              <w:right w:val="nil"/>
            </w:tcBorders>
          </w:tcPr>
          <w:p w:rsidR="0025390A" w:rsidRDefault="0025390A">
            <w:pPr>
              <w:jc w:val="both"/>
              <w:rPr>
                <w:sz w:val="22"/>
                <w:lang w:val="es-ES"/>
              </w:rPr>
            </w:pPr>
          </w:p>
        </w:tc>
        <w:tc>
          <w:tcPr>
            <w:tcW w:w="3361" w:type="dxa"/>
            <w:tcBorders>
              <w:top w:val="nil"/>
              <w:left w:val="nil"/>
              <w:bottom w:val="single" w:sz="6" w:space="0" w:color="auto"/>
              <w:right w:val="nil"/>
            </w:tcBorders>
          </w:tcPr>
          <w:p w:rsidR="0025390A" w:rsidRDefault="0025390A">
            <w:pPr>
              <w:jc w:val="both"/>
              <w:rPr>
                <w:sz w:val="22"/>
                <w:lang w:val="es-ES"/>
              </w:rPr>
            </w:pPr>
          </w:p>
        </w:tc>
      </w:tr>
      <w:tr w:rsidR="0025390A">
        <w:tc>
          <w:tcPr>
            <w:tcW w:w="1101" w:type="dxa"/>
            <w:tcBorders>
              <w:top w:val="nil"/>
              <w:left w:val="nil"/>
              <w:bottom w:val="nil"/>
              <w:right w:val="nil"/>
            </w:tcBorders>
          </w:tcPr>
          <w:p w:rsidR="0025390A" w:rsidRDefault="0025390A">
            <w:pPr>
              <w:jc w:val="both"/>
              <w:rPr>
                <w:b/>
                <w:sz w:val="22"/>
                <w:lang w:val="es-ES"/>
              </w:rPr>
            </w:pPr>
          </w:p>
        </w:tc>
        <w:tc>
          <w:tcPr>
            <w:tcW w:w="4167" w:type="dxa"/>
            <w:gridSpan w:val="2"/>
            <w:tcBorders>
              <w:top w:val="nil"/>
              <w:left w:val="nil"/>
              <w:bottom w:val="nil"/>
              <w:right w:val="nil"/>
            </w:tcBorders>
            <w:shd w:val="pct20" w:color="auto" w:fill="auto"/>
          </w:tcPr>
          <w:p w:rsidR="0025390A" w:rsidRDefault="0025390A">
            <w:pPr>
              <w:jc w:val="center"/>
              <w:rPr>
                <w:sz w:val="22"/>
                <w:lang w:val="es-ES"/>
              </w:rPr>
            </w:pPr>
            <w:r>
              <w:rPr>
                <w:b/>
                <w:sz w:val="22"/>
                <w:lang w:val="es-ES"/>
              </w:rPr>
              <w:t>Nombre</w:t>
            </w:r>
          </w:p>
        </w:tc>
        <w:tc>
          <w:tcPr>
            <w:tcW w:w="236" w:type="dxa"/>
            <w:tcBorders>
              <w:top w:val="nil"/>
              <w:left w:val="nil"/>
              <w:bottom w:val="nil"/>
              <w:right w:val="nil"/>
            </w:tcBorders>
          </w:tcPr>
          <w:p w:rsidR="0025390A" w:rsidRDefault="0025390A">
            <w:pPr>
              <w:jc w:val="center"/>
              <w:rPr>
                <w:b/>
                <w:sz w:val="22"/>
                <w:lang w:val="es-ES"/>
              </w:rPr>
            </w:pPr>
          </w:p>
        </w:tc>
        <w:tc>
          <w:tcPr>
            <w:tcW w:w="3361" w:type="dxa"/>
            <w:tcBorders>
              <w:top w:val="nil"/>
              <w:left w:val="nil"/>
              <w:bottom w:val="nil"/>
              <w:right w:val="nil"/>
            </w:tcBorders>
            <w:shd w:val="pct20" w:color="auto" w:fill="auto"/>
          </w:tcPr>
          <w:p w:rsidR="0025390A" w:rsidRDefault="0025390A">
            <w:pPr>
              <w:jc w:val="center"/>
              <w:rPr>
                <w:b/>
                <w:sz w:val="22"/>
                <w:lang w:val="es-ES"/>
              </w:rPr>
            </w:pPr>
            <w:r>
              <w:rPr>
                <w:b/>
                <w:sz w:val="22"/>
                <w:lang w:val="es-ES"/>
              </w:rPr>
              <w:t>Firma</w:t>
            </w:r>
          </w:p>
        </w:tc>
      </w:tr>
      <w:tr w:rsidR="0025390A">
        <w:tc>
          <w:tcPr>
            <w:tcW w:w="1671" w:type="dxa"/>
            <w:gridSpan w:val="2"/>
            <w:tcBorders>
              <w:top w:val="nil"/>
              <w:left w:val="nil"/>
              <w:bottom w:val="nil"/>
              <w:right w:val="nil"/>
            </w:tcBorders>
          </w:tcPr>
          <w:p w:rsidR="0025390A" w:rsidRDefault="0025390A">
            <w:pPr>
              <w:jc w:val="both"/>
              <w:rPr>
                <w:b/>
                <w:sz w:val="22"/>
                <w:lang w:val="es-ES"/>
              </w:rPr>
            </w:pPr>
          </w:p>
        </w:tc>
        <w:tc>
          <w:tcPr>
            <w:tcW w:w="3597" w:type="dxa"/>
            <w:tcBorders>
              <w:top w:val="nil"/>
              <w:left w:val="nil"/>
              <w:bottom w:val="nil"/>
              <w:right w:val="nil"/>
            </w:tcBorders>
          </w:tcPr>
          <w:p w:rsidR="0025390A" w:rsidRDefault="0025390A">
            <w:pPr>
              <w:jc w:val="center"/>
              <w:rPr>
                <w:b/>
                <w:sz w:val="22"/>
                <w:lang w:val="es-ES"/>
              </w:rPr>
            </w:pPr>
          </w:p>
        </w:tc>
        <w:tc>
          <w:tcPr>
            <w:tcW w:w="3597" w:type="dxa"/>
            <w:gridSpan w:val="2"/>
            <w:tcBorders>
              <w:top w:val="nil"/>
              <w:left w:val="nil"/>
              <w:bottom w:val="nil"/>
              <w:right w:val="nil"/>
            </w:tcBorders>
          </w:tcPr>
          <w:p w:rsidR="0025390A" w:rsidRDefault="0025390A">
            <w:pPr>
              <w:jc w:val="center"/>
              <w:rPr>
                <w:b/>
                <w:sz w:val="22"/>
                <w:lang w:val="es-ES"/>
              </w:rPr>
            </w:pPr>
          </w:p>
        </w:tc>
      </w:tr>
      <w:tr w:rsidR="0025390A">
        <w:tc>
          <w:tcPr>
            <w:tcW w:w="1101" w:type="dxa"/>
            <w:tcBorders>
              <w:top w:val="nil"/>
              <w:left w:val="nil"/>
              <w:bottom w:val="nil"/>
              <w:right w:val="nil"/>
            </w:tcBorders>
            <w:shd w:val="pct20" w:color="auto" w:fill="auto"/>
          </w:tcPr>
          <w:p w:rsidR="0025390A" w:rsidRDefault="0025390A">
            <w:pPr>
              <w:jc w:val="both"/>
              <w:rPr>
                <w:b/>
                <w:sz w:val="22"/>
                <w:lang w:val="es-ES"/>
              </w:rPr>
            </w:pPr>
          </w:p>
        </w:tc>
        <w:tc>
          <w:tcPr>
            <w:tcW w:w="4167" w:type="dxa"/>
            <w:gridSpan w:val="2"/>
            <w:tcBorders>
              <w:top w:val="nil"/>
              <w:left w:val="nil"/>
              <w:bottom w:val="single" w:sz="6" w:space="0" w:color="auto"/>
              <w:right w:val="nil"/>
            </w:tcBorders>
          </w:tcPr>
          <w:p w:rsidR="0025390A" w:rsidRDefault="000E5543">
            <w:pPr>
              <w:jc w:val="center"/>
              <w:rPr>
                <w:b/>
                <w:sz w:val="22"/>
                <w:lang w:val="es-ES"/>
              </w:rPr>
            </w:pPr>
            <w:r w:rsidRPr="000E5543">
              <w:rPr>
                <w:b/>
                <w:sz w:val="22"/>
                <w:lang w:val="es-ES"/>
              </w:rPr>
              <w:t xml:space="preserve">Erik </w:t>
            </w:r>
            <w:proofErr w:type="spellStart"/>
            <w:r w:rsidRPr="000E5543">
              <w:rPr>
                <w:b/>
                <w:sz w:val="22"/>
                <w:lang w:val="es-ES"/>
              </w:rPr>
              <w:t>Dario</w:t>
            </w:r>
            <w:proofErr w:type="spellEnd"/>
            <w:r w:rsidRPr="000E5543">
              <w:rPr>
                <w:b/>
                <w:sz w:val="22"/>
                <w:lang w:val="es-ES"/>
              </w:rPr>
              <w:t xml:space="preserve"> Weber </w:t>
            </w:r>
            <w:proofErr w:type="spellStart"/>
            <w:r w:rsidRPr="000E5543">
              <w:rPr>
                <w:b/>
                <w:sz w:val="22"/>
                <w:lang w:val="es-ES"/>
              </w:rPr>
              <w:t>Trasviña</w:t>
            </w:r>
            <w:proofErr w:type="spellEnd"/>
          </w:p>
        </w:tc>
        <w:tc>
          <w:tcPr>
            <w:tcW w:w="236" w:type="dxa"/>
            <w:tcBorders>
              <w:top w:val="nil"/>
              <w:left w:val="nil"/>
              <w:bottom w:val="nil"/>
              <w:right w:val="nil"/>
            </w:tcBorders>
          </w:tcPr>
          <w:p w:rsidR="0025390A" w:rsidRDefault="0025390A">
            <w:pPr>
              <w:jc w:val="center"/>
              <w:rPr>
                <w:b/>
                <w:sz w:val="22"/>
                <w:lang w:val="es-ES"/>
              </w:rPr>
            </w:pPr>
          </w:p>
        </w:tc>
        <w:tc>
          <w:tcPr>
            <w:tcW w:w="3361" w:type="dxa"/>
            <w:tcBorders>
              <w:top w:val="nil"/>
              <w:left w:val="nil"/>
              <w:bottom w:val="single" w:sz="6" w:space="0" w:color="auto"/>
              <w:right w:val="nil"/>
            </w:tcBorders>
          </w:tcPr>
          <w:p w:rsidR="0025390A" w:rsidRDefault="0025390A">
            <w:pPr>
              <w:jc w:val="center"/>
              <w:rPr>
                <w:b/>
                <w:sz w:val="22"/>
                <w:lang w:val="es-ES"/>
              </w:rPr>
            </w:pPr>
          </w:p>
        </w:tc>
      </w:tr>
      <w:tr w:rsidR="0025390A">
        <w:tc>
          <w:tcPr>
            <w:tcW w:w="1101" w:type="dxa"/>
            <w:tcBorders>
              <w:top w:val="nil"/>
              <w:left w:val="nil"/>
              <w:bottom w:val="nil"/>
              <w:right w:val="nil"/>
            </w:tcBorders>
          </w:tcPr>
          <w:p w:rsidR="0025390A" w:rsidRDefault="0025390A">
            <w:pPr>
              <w:jc w:val="both"/>
              <w:rPr>
                <w:b/>
                <w:sz w:val="22"/>
                <w:lang w:val="es-ES"/>
              </w:rPr>
            </w:pPr>
          </w:p>
        </w:tc>
        <w:tc>
          <w:tcPr>
            <w:tcW w:w="4167" w:type="dxa"/>
            <w:gridSpan w:val="2"/>
            <w:tcBorders>
              <w:top w:val="nil"/>
              <w:left w:val="nil"/>
              <w:bottom w:val="nil"/>
              <w:right w:val="nil"/>
            </w:tcBorders>
            <w:shd w:val="pct20" w:color="auto" w:fill="auto"/>
          </w:tcPr>
          <w:p w:rsidR="0025390A" w:rsidRDefault="0025390A">
            <w:pPr>
              <w:jc w:val="center"/>
              <w:rPr>
                <w:b/>
                <w:sz w:val="22"/>
                <w:lang w:val="es-ES"/>
              </w:rPr>
            </w:pPr>
            <w:r>
              <w:rPr>
                <w:b/>
                <w:sz w:val="22"/>
                <w:lang w:val="es-ES"/>
              </w:rPr>
              <w:t>Nombre</w:t>
            </w:r>
          </w:p>
        </w:tc>
        <w:tc>
          <w:tcPr>
            <w:tcW w:w="236" w:type="dxa"/>
            <w:tcBorders>
              <w:top w:val="nil"/>
              <w:left w:val="nil"/>
              <w:bottom w:val="nil"/>
              <w:right w:val="nil"/>
            </w:tcBorders>
          </w:tcPr>
          <w:p w:rsidR="0025390A" w:rsidRDefault="0025390A">
            <w:pPr>
              <w:jc w:val="center"/>
              <w:rPr>
                <w:b/>
                <w:sz w:val="22"/>
                <w:lang w:val="es-ES"/>
              </w:rPr>
            </w:pPr>
          </w:p>
        </w:tc>
        <w:tc>
          <w:tcPr>
            <w:tcW w:w="3361" w:type="dxa"/>
            <w:tcBorders>
              <w:top w:val="nil"/>
              <w:left w:val="nil"/>
              <w:bottom w:val="nil"/>
              <w:right w:val="nil"/>
            </w:tcBorders>
            <w:shd w:val="pct20" w:color="auto" w:fill="auto"/>
          </w:tcPr>
          <w:p w:rsidR="0025390A" w:rsidRDefault="0025390A">
            <w:pPr>
              <w:jc w:val="center"/>
              <w:rPr>
                <w:b/>
                <w:sz w:val="22"/>
                <w:lang w:val="es-ES"/>
              </w:rPr>
            </w:pPr>
            <w:r>
              <w:rPr>
                <w:b/>
                <w:sz w:val="22"/>
                <w:lang w:val="es-ES"/>
              </w:rPr>
              <w:t>Firma</w:t>
            </w:r>
          </w:p>
        </w:tc>
      </w:tr>
      <w:tr w:rsidR="0025390A">
        <w:tc>
          <w:tcPr>
            <w:tcW w:w="1671" w:type="dxa"/>
            <w:gridSpan w:val="2"/>
            <w:tcBorders>
              <w:top w:val="nil"/>
              <w:left w:val="nil"/>
              <w:bottom w:val="nil"/>
              <w:right w:val="nil"/>
            </w:tcBorders>
          </w:tcPr>
          <w:p w:rsidR="0025390A" w:rsidRDefault="0025390A">
            <w:pPr>
              <w:jc w:val="both"/>
              <w:rPr>
                <w:b/>
                <w:sz w:val="22"/>
                <w:lang w:val="es-ES"/>
              </w:rPr>
            </w:pPr>
          </w:p>
        </w:tc>
        <w:tc>
          <w:tcPr>
            <w:tcW w:w="3597" w:type="dxa"/>
            <w:tcBorders>
              <w:top w:val="nil"/>
              <w:left w:val="nil"/>
              <w:bottom w:val="nil"/>
              <w:right w:val="nil"/>
            </w:tcBorders>
          </w:tcPr>
          <w:p w:rsidR="0025390A" w:rsidRDefault="0025390A">
            <w:pPr>
              <w:jc w:val="center"/>
              <w:rPr>
                <w:b/>
                <w:sz w:val="22"/>
                <w:lang w:val="es-ES"/>
              </w:rPr>
            </w:pPr>
          </w:p>
        </w:tc>
        <w:tc>
          <w:tcPr>
            <w:tcW w:w="3597" w:type="dxa"/>
            <w:gridSpan w:val="2"/>
            <w:tcBorders>
              <w:top w:val="nil"/>
              <w:left w:val="nil"/>
              <w:bottom w:val="nil"/>
              <w:right w:val="nil"/>
            </w:tcBorders>
          </w:tcPr>
          <w:p w:rsidR="0025390A" w:rsidRDefault="0025390A">
            <w:pPr>
              <w:jc w:val="center"/>
              <w:rPr>
                <w:b/>
                <w:sz w:val="22"/>
                <w:lang w:val="es-ES"/>
              </w:rPr>
            </w:pPr>
          </w:p>
        </w:tc>
      </w:tr>
      <w:tr w:rsidR="0025390A">
        <w:tc>
          <w:tcPr>
            <w:tcW w:w="1101" w:type="dxa"/>
            <w:tcBorders>
              <w:top w:val="nil"/>
              <w:left w:val="nil"/>
              <w:bottom w:val="nil"/>
              <w:right w:val="nil"/>
            </w:tcBorders>
            <w:shd w:val="pct20" w:color="auto" w:fill="auto"/>
          </w:tcPr>
          <w:p w:rsidR="0025390A" w:rsidRDefault="0025390A">
            <w:pPr>
              <w:jc w:val="both"/>
              <w:rPr>
                <w:b/>
                <w:sz w:val="22"/>
                <w:lang w:val="es-ES"/>
              </w:rPr>
            </w:pPr>
          </w:p>
        </w:tc>
        <w:tc>
          <w:tcPr>
            <w:tcW w:w="4167" w:type="dxa"/>
            <w:gridSpan w:val="2"/>
            <w:tcBorders>
              <w:top w:val="nil"/>
              <w:left w:val="nil"/>
              <w:bottom w:val="single" w:sz="6" w:space="0" w:color="auto"/>
              <w:right w:val="nil"/>
            </w:tcBorders>
          </w:tcPr>
          <w:p w:rsidR="0025390A" w:rsidRDefault="0025390A">
            <w:pPr>
              <w:jc w:val="center"/>
              <w:rPr>
                <w:b/>
                <w:sz w:val="22"/>
                <w:lang w:val="es-ES"/>
              </w:rPr>
            </w:pPr>
          </w:p>
          <w:p w:rsidR="0025390A" w:rsidRDefault="0025390A">
            <w:pPr>
              <w:jc w:val="center"/>
              <w:rPr>
                <w:b/>
                <w:sz w:val="22"/>
                <w:lang w:val="es-ES"/>
              </w:rPr>
            </w:pPr>
          </w:p>
        </w:tc>
        <w:tc>
          <w:tcPr>
            <w:tcW w:w="236" w:type="dxa"/>
            <w:tcBorders>
              <w:top w:val="nil"/>
              <w:left w:val="nil"/>
              <w:bottom w:val="nil"/>
              <w:right w:val="nil"/>
            </w:tcBorders>
          </w:tcPr>
          <w:p w:rsidR="0025390A" w:rsidRDefault="0025390A">
            <w:pPr>
              <w:jc w:val="center"/>
              <w:rPr>
                <w:b/>
                <w:sz w:val="22"/>
                <w:lang w:val="es-ES"/>
              </w:rPr>
            </w:pPr>
          </w:p>
        </w:tc>
        <w:tc>
          <w:tcPr>
            <w:tcW w:w="3361" w:type="dxa"/>
            <w:tcBorders>
              <w:top w:val="nil"/>
              <w:left w:val="nil"/>
              <w:bottom w:val="single" w:sz="6" w:space="0" w:color="auto"/>
              <w:right w:val="nil"/>
            </w:tcBorders>
          </w:tcPr>
          <w:p w:rsidR="0025390A" w:rsidRDefault="0025390A">
            <w:pPr>
              <w:jc w:val="center"/>
              <w:rPr>
                <w:b/>
                <w:sz w:val="22"/>
                <w:lang w:val="es-ES"/>
              </w:rPr>
            </w:pPr>
          </w:p>
        </w:tc>
      </w:tr>
      <w:tr w:rsidR="0025390A">
        <w:tc>
          <w:tcPr>
            <w:tcW w:w="1101" w:type="dxa"/>
            <w:tcBorders>
              <w:top w:val="nil"/>
              <w:left w:val="nil"/>
              <w:bottom w:val="nil"/>
              <w:right w:val="nil"/>
            </w:tcBorders>
          </w:tcPr>
          <w:p w:rsidR="0025390A" w:rsidRDefault="0025390A">
            <w:pPr>
              <w:jc w:val="both"/>
              <w:rPr>
                <w:b/>
                <w:sz w:val="22"/>
                <w:lang w:val="es-ES"/>
              </w:rPr>
            </w:pPr>
          </w:p>
        </w:tc>
        <w:tc>
          <w:tcPr>
            <w:tcW w:w="4167" w:type="dxa"/>
            <w:gridSpan w:val="2"/>
            <w:tcBorders>
              <w:top w:val="nil"/>
              <w:left w:val="nil"/>
              <w:bottom w:val="nil"/>
              <w:right w:val="nil"/>
            </w:tcBorders>
            <w:shd w:val="pct20" w:color="auto" w:fill="auto"/>
          </w:tcPr>
          <w:p w:rsidR="0025390A" w:rsidRDefault="0025390A">
            <w:pPr>
              <w:jc w:val="center"/>
              <w:rPr>
                <w:b/>
                <w:sz w:val="22"/>
                <w:lang w:val="es-ES"/>
              </w:rPr>
            </w:pPr>
            <w:r>
              <w:rPr>
                <w:b/>
                <w:sz w:val="22"/>
                <w:lang w:val="es-ES"/>
              </w:rPr>
              <w:t>Nombre</w:t>
            </w:r>
          </w:p>
        </w:tc>
        <w:tc>
          <w:tcPr>
            <w:tcW w:w="236" w:type="dxa"/>
            <w:tcBorders>
              <w:top w:val="nil"/>
              <w:left w:val="nil"/>
              <w:bottom w:val="nil"/>
              <w:right w:val="nil"/>
            </w:tcBorders>
          </w:tcPr>
          <w:p w:rsidR="0025390A" w:rsidRDefault="0025390A">
            <w:pPr>
              <w:jc w:val="center"/>
              <w:rPr>
                <w:b/>
                <w:sz w:val="22"/>
                <w:lang w:val="es-ES"/>
              </w:rPr>
            </w:pPr>
          </w:p>
        </w:tc>
        <w:tc>
          <w:tcPr>
            <w:tcW w:w="3361" w:type="dxa"/>
            <w:tcBorders>
              <w:top w:val="nil"/>
              <w:left w:val="nil"/>
              <w:bottom w:val="nil"/>
              <w:right w:val="nil"/>
            </w:tcBorders>
            <w:shd w:val="pct20" w:color="auto" w:fill="auto"/>
          </w:tcPr>
          <w:p w:rsidR="0025390A" w:rsidRDefault="0025390A">
            <w:pPr>
              <w:jc w:val="center"/>
              <w:rPr>
                <w:b/>
                <w:sz w:val="22"/>
                <w:lang w:val="es-ES"/>
              </w:rPr>
            </w:pPr>
            <w:r>
              <w:rPr>
                <w:b/>
                <w:sz w:val="22"/>
                <w:lang w:val="es-ES"/>
              </w:rPr>
              <w:t>Firma</w:t>
            </w:r>
          </w:p>
        </w:tc>
      </w:tr>
    </w:tbl>
    <w:p w:rsidR="0025390A" w:rsidRDefault="0025390A">
      <w:pPr>
        <w:jc w:val="both"/>
        <w:rPr>
          <w:lang w:val="es-ES"/>
        </w:rPr>
      </w:pPr>
    </w:p>
    <w:p w:rsidR="0025390A" w:rsidRDefault="0025390A">
      <w:pPr>
        <w:jc w:val="both"/>
        <w:rPr>
          <w:lang w:val="es-ES"/>
        </w:rPr>
      </w:pPr>
    </w:p>
    <w:p w:rsidR="0025390A" w:rsidRDefault="0025390A">
      <w:pPr>
        <w:jc w:val="both"/>
        <w:rPr>
          <w:lang w:val="es-ES"/>
        </w:rPr>
      </w:pPr>
    </w:p>
    <w:p w:rsidR="0025390A" w:rsidRDefault="0025390A">
      <w:pPr>
        <w:jc w:val="both"/>
        <w:rPr>
          <w:lang w:val="es-ES"/>
        </w:rPr>
      </w:pPr>
    </w:p>
    <w:sectPr w:rsidR="0025390A">
      <w:footerReference w:type="even" r:id="rId8"/>
      <w:footerReference w:type="default" r:id="rId9"/>
      <w:pgSz w:w="12242" w:h="15842" w:code="1"/>
      <w:pgMar w:top="851" w:right="1797" w:bottom="851"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853" w:rsidRDefault="00FA3853">
      <w:r>
        <w:separator/>
      </w:r>
    </w:p>
  </w:endnote>
  <w:endnote w:type="continuationSeparator" w:id="0">
    <w:p w:rsidR="00FA3853" w:rsidRDefault="00FA3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0A" w:rsidRDefault="0025390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5390A" w:rsidRDefault="0025390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0A" w:rsidRDefault="0025390A">
    <w:pPr>
      <w:pStyle w:val="Piedepgina"/>
      <w:framePr w:wrap="around" w:vAnchor="text" w:hAnchor="margin" w:xAlign="right" w:y="1"/>
      <w:rPr>
        <w:rStyle w:val="Nmerodepgina"/>
      </w:rPr>
    </w:pPr>
    <w:r>
      <w:rPr>
        <w:rStyle w:val="Nmerodepgina"/>
      </w:rPr>
      <w:t>10</w:t>
    </w:r>
  </w:p>
  <w:p w:rsidR="0025390A" w:rsidRDefault="0025390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853" w:rsidRDefault="00FA3853">
      <w:r>
        <w:separator/>
      </w:r>
    </w:p>
  </w:footnote>
  <w:footnote w:type="continuationSeparator" w:id="0">
    <w:p w:rsidR="00FA3853" w:rsidRDefault="00FA3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0506"/>
    <w:multiLevelType w:val="hybridMultilevel"/>
    <w:tmpl w:val="DE52B38E"/>
    <w:lvl w:ilvl="0" w:tplc="F0D6CB9A">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7567E86"/>
    <w:multiLevelType w:val="hybridMultilevel"/>
    <w:tmpl w:val="7292D6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8B09A1"/>
    <w:multiLevelType w:val="hybridMultilevel"/>
    <w:tmpl w:val="47AC0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4A96806"/>
    <w:multiLevelType w:val="hybridMultilevel"/>
    <w:tmpl w:val="156E9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4470B54"/>
    <w:multiLevelType w:val="hybridMultilevel"/>
    <w:tmpl w:val="A43E58BE"/>
    <w:lvl w:ilvl="0" w:tplc="F0D6CB9A">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E9"/>
    <w:rsid w:val="000E5543"/>
    <w:rsid w:val="00180235"/>
    <w:rsid w:val="00197132"/>
    <w:rsid w:val="001D2DE9"/>
    <w:rsid w:val="001D579C"/>
    <w:rsid w:val="002148C3"/>
    <w:rsid w:val="002434B7"/>
    <w:rsid w:val="0025390A"/>
    <w:rsid w:val="00623B58"/>
    <w:rsid w:val="0064303D"/>
    <w:rsid w:val="006A7BC8"/>
    <w:rsid w:val="006F3056"/>
    <w:rsid w:val="00736BF1"/>
    <w:rsid w:val="008A4202"/>
    <w:rsid w:val="00904305"/>
    <w:rsid w:val="009A01FF"/>
    <w:rsid w:val="009F6CE0"/>
    <w:rsid w:val="00B66FE7"/>
    <w:rsid w:val="00BA5074"/>
    <w:rsid w:val="00BC6F7B"/>
    <w:rsid w:val="00CA2BFF"/>
    <w:rsid w:val="00D10F34"/>
    <w:rsid w:val="00D80735"/>
    <w:rsid w:val="00D81462"/>
    <w:rsid w:val="00E651C7"/>
    <w:rsid w:val="00EA6842"/>
    <w:rsid w:val="00F868B0"/>
    <w:rsid w:val="00FA3853"/>
    <w:rsid w:val="00FA7453"/>
    <w:rsid w:val="00FC43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cs="Arial"/>
      <w:lang w:val="es-ES"/>
    </w:rPr>
  </w:style>
  <w:style w:type="paragraph" w:styleId="Textoindependiente2">
    <w:name w:val="Body Text 2"/>
    <w:basedOn w:val="Normal"/>
    <w:pPr>
      <w:jc w:val="both"/>
    </w:pPr>
    <w:rPr>
      <w:sz w:val="22"/>
      <w:lang w:val="es-ES"/>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styleId="Prrafodelista">
    <w:name w:val="List Paragraph"/>
    <w:basedOn w:val="Normal"/>
    <w:uiPriority w:val="34"/>
    <w:qFormat/>
    <w:rsid w:val="006F30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cs="Arial"/>
      <w:lang w:val="es-ES"/>
    </w:rPr>
  </w:style>
  <w:style w:type="paragraph" w:styleId="Textoindependiente2">
    <w:name w:val="Body Text 2"/>
    <w:basedOn w:val="Normal"/>
    <w:pPr>
      <w:jc w:val="both"/>
    </w:pPr>
    <w:rPr>
      <w:sz w:val="22"/>
      <w:lang w:val="es-ES"/>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styleId="Prrafodelista">
    <w:name w:val="List Paragraph"/>
    <w:basedOn w:val="Normal"/>
    <w:uiPriority w:val="34"/>
    <w:qFormat/>
    <w:rsid w:val="006F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1714</Words>
  <Characters>9430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INSTITUTO TECNOLOGICO DE LA PAZ</vt:lpstr>
    </vt:vector>
  </TitlesOfParts>
  <Company>Inst. Tecnológico de La Paz</Company>
  <LinksUpToDate>false</LinksUpToDate>
  <CharactersWithSpaces>11122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TECNOLOGICO DE LA PAZ</dc:title>
  <dc:creator>Laboratorio de Ciencias Básicas</dc:creator>
  <cp:lastModifiedBy>armando</cp:lastModifiedBy>
  <cp:revision>17</cp:revision>
  <cp:lastPrinted>2005-01-24T03:50:00Z</cp:lastPrinted>
  <dcterms:created xsi:type="dcterms:W3CDTF">2016-11-21T23:04:00Z</dcterms:created>
  <dcterms:modified xsi:type="dcterms:W3CDTF">2016-11-22T03:17:00Z</dcterms:modified>
</cp:coreProperties>
</file>