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rFonts w:ascii="Arial" w:hAnsi="Arial" w:eastAsia="Arial"/>
          <w:b w:val="0"/>
          <w:sz w:val="20"/>
        </w:rPr>
        <w:t>24 May 2026</w:t>
      </w:r>
    </w:p>
    <w:p>
      <w:pPr>
        <w:spacing w:before="0" w:after="40" w:line="240" w:lineRule="auto"/>
      </w:pPr>
      <w:r>
        <w:rPr>
          <w:rFonts w:ascii="Arial" w:hAnsi="Arial" w:eastAsia="Arial"/>
          <w:b w:val="0"/>
          <w:sz w:val="20"/>
        </w:rPr>
      </w:r>
    </w:p>
    <w:p>
      <w:pPr>
        <w:spacing w:before="0" w:after="40" w:line="240" w:lineRule="auto"/>
      </w:pPr>
      <w:r>
        <w:rPr>
          <w:rFonts w:ascii="Arial" w:hAnsi="Arial" w:eastAsia="Arial"/>
          <w:b w:val="0"/>
          <w:sz w:val="20"/>
        </w:rPr>
        <w:t>Hiring Panel</w:t>
      </w:r>
    </w:p>
    <w:p>
      <w:pPr>
        <w:spacing w:before="0" w:after="40" w:line="240" w:lineRule="auto"/>
      </w:pPr>
      <w:r>
        <w:rPr>
          <w:rFonts w:ascii="Arial" w:hAnsi="Arial" w:eastAsia="Arial"/>
          <w:b w:val="0"/>
          <w:sz w:val="20"/>
        </w:rPr>
        <w:t>Whitehorse City Council</w:t>
      </w:r>
    </w:p>
    <w:p>
      <w:pPr>
        <w:spacing w:before="0" w:after="40" w:line="240" w:lineRule="auto"/>
      </w:pPr>
      <w:r>
        <w:rPr>
          <w:rFonts w:ascii="Arial" w:hAnsi="Arial" w:eastAsia="Arial"/>
          <w:b w:val="0"/>
          <w:sz w:val="20"/>
        </w:rPr>
      </w:r>
    </w:p>
    <w:p>
      <w:pPr>
        <w:spacing w:before="0" w:after="40" w:line="240" w:lineRule="auto"/>
      </w:pPr>
      <w:r>
        <w:rPr>
          <w:rFonts w:ascii="Arial" w:hAnsi="Arial" w:eastAsia="Arial"/>
          <w:b w:val="0"/>
          <w:sz w:val="20"/>
        </w:rPr>
        <w:t>Dear Hiring Panel,</w:t>
      </w:r>
    </w:p>
    <w:p>
      <w:pPr>
        <w:spacing w:before="0" w:after="40" w:line="240" w:lineRule="auto"/>
      </w:pPr>
      <w:r>
        <w:rPr>
          <w:rFonts w:ascii="Arial" w:hAnsi="Arial" w:eastAsia="Arial"/>
          <w:b w:val="0"/>
          <w:sz w:val="20"/>
        </w:rPr>
      </w:r>
    </w:p>
    <w:p>
      <w:pPr>
        <w:spacing w:before="0" w:after="40" w:line="240" w:lineRule="auto"/>
      </w:pPr>
      <w:r>
        <w:rPr>
          <w:rFonts w:ascii="Arial" w:hAnsi="Arial" w:eastAsia="Arial"/>
          <w:b w:val="0"/>
          <w:sz w:val="20"/>
        </w:rPr>
        <w:t>Re: Supported Playgroup Facilitator</w:t>
      </w:r>
    </w:p>
    <w:p>
      <w:pPr>
        <w:spacing w:before="0" w:after="40" w:line="240" w:lineRule="auto"/>
      </w:pPr>
      <w:r>
        <w:rPr>
          <w:rFonts w:ascii="Arial" w:hAnsi="Arial" w:eastAsia="Arial"/>
          <w:b w:val="0"/>
          <w:sz w:val="20"/>
        </w:rPr>
      </w:r>
    </w:p>
    <w:p>
      <w:pPr>
        <w:spacing w:before="0" w:after="40" w:line="240" w:lineRule="auto"/>
      </w:pPr>
      <w:r>
        <w:rPr>
          <w:rFonts w:ascii="Arial" w:hAnsi="Arial" w:eastAsia="Arial"/>
          <w:b w:val="0"/>
          <w:sz w:val="20"/>
        </w:rPr>
        <w:t>I am pleased to apply for the Supported Playgroup Facilitator position with Whitehorse City Council. I am an early childhood and community professional with experience supporting children, parents and families from diverse and vulnerable backgrounds. I am especially drawn to this role because it combines early years practice, family wellbeing, parent-child interaction, community connection and culturally responsive support.</w:t>
      </w:r>
    </w:p>
    <w:p>
      <w:pPr>
        <w:spacing w:before="0" w:after="40" w:line="240" w:lineRule="auto"/>
      </w:pPr>
      <w:r>
        <w:rPr>
          <w:rFonts w:ascii="Arial" w:hAnsi="Arial" w:eastAsia="Arial"/>
          <w:b w:val="0"/>
          <w:sz w:val="20"/>
        </w:rPr>
      </w:r>
    </w:p>
    <w:p>
      <w:pPr>
        <w:spacing w:before="0" w:after="40" w:line="240" w:lineRule="auto"/>
      </w:pPr>
      <w:r>
        <w:rPr>
          <w:rFonts w:ascii="Arial" w:hAnsi="Arial" w:eastAsia="Arial"/>
          <w:b w:val="0"/>
          <w:sz w:val="20"/>
        </w:rPr>
        <w:t>In my current role as a Sessional Kindergarten Educator with Knox City Council, I support children's learning, safety and emotional wellbeing through inclusive, play-based practice. I work closely with families, including vulnerable families, to understand children's needs, share practical strategies and support positive development. My previous early childhood roles have strengthened my ability to plan engaging activities, guide group behaviour, observe children's development and collaborate with families and professionals when additional support is required.</w:t>
      </w:r>
    </w:p>
    <w:p>
      <w:pPr>
        <w:spacing w:before="0" w:after="40" w:line="240" w:lineRule="auto"/>
      </w:pPr>
      <w:r>
        <w:rPr>
          <w:rFonts w:ascii="Arial" w:hAnsi="Arial" w:eastAsia="Arial"/>
          <w:b w:val="0"/>
          <w:sz w:val="20"/>
        </w:rPr>
      </w:r>
    </w:p>
    <w:p>
      <w:pPr>
        <w:spacing w:before="0" w:after="40" w:line="240" w:lineRule="auto"/>
      </w:pPr>
      <w:r>
        <w:rPr>
          <w:rFonts w:ascii="Arial" w:hAnsi="Arial" w:eastAsia="Arial"/>
          <w:b w:val="0"/>
          <w:sz w:val="20"/>
        </w:rPr>
        <w:t>As a Multicultural Engagement Officer, I support CALD children, young people and families to access wellbeing, education and community services. This work has developed my skills in building trust, identifying barriers to service access, maintaining documentation, contributing to community projects and connecting families with appropriate supports. I understand the importance of respectful communication, culturally safe practice and strengths-based support when working with families experiencing disadvantage.</w:t>
      </w:r>
    </w:p>
    <w:p>
      <w:pPr>
        <w:spacing w:before="0" w:after="40" w:line="240" w:lineRule="auto"/>
      </w:pPr>
      <w:r>
        <w:rPr>
          <w:rFonts w:ascii="Arial" w:hAnsi="Arial" w:eastAsia="Arial"/>
          <w:b w:val="0"/>
          <w:sz w:val="20"/>
        </w:rPr>
      </w:r>
    </w:p>
    <w:p>
      <w:pPr>
        <w:spacing w:before="0" w:after="40" w:line="240" w:lineRule="auto"/>
      </w:pPr>
      <w:r>
        <w:rPr>
          <w:rFonts w:ascii="Arial" w:hAnsi="Arial" w:eastAsia="Arial"/>
          <w:b w:val="0"/>
          <w:sz w:val="20"/>
        </w:rPr>
        <w:t>I have not yet completed the Parenting Research Centre Smalltalk program, but I am very willing to complete it upon commencement and apply the model as required. While I have not held a formal in-home support role, I bring strong transferable skills in family engagement, parent coaching, documentation and collaboration with services, and I am committed to learning and following the program guidelines for in-home support practice.</w:t>
      </w:r>
    </w:p>
    <w:p>
      <w:pPr>
        <w:spacing w:before="0" w:after="40" w:line="240" w:lineRule="auto"/>
      </w:pPr>
      <w:r>
        <w:rPr>
          <w:rFonts w:ascii="Arial" w:hAnsi="Arial" w:eastAsia="Arial"/>
          <w:b w:val="0"/>
          <w:sz w:val="20"/>
        </w:rPr>
      </w:r>
    </w:p>
    <w:p>
      <w:pPr>
        <w:spacing w:before="0" w:after="40" w:line="240" w:lineRule="auto"/>
      </w:pPr>
      <w:r>
        <w:rPr>
          <w:rFonts w:ascii="Arial" w:hAnsi="Arial" w:eastAsia="Arial"/>
          <w:b w:val="0"/>
          <w:sz w:val="20"/>
        </w:rPr>
        <w:t>I would welcome the opportunity to contribute to Whitehorse City Council's Supported Playgroup program and support local families to build confidence, strengthen parent-child relationships and connect with their community. Thank you for considering my application. I look forward to the opportunity to discuss my suitability for the role.</w:t>
      </w:r>
    </w:p>
    <w:p>
      <w:pPr>
        <w:spacing w:before="0" w:after="40" w:line="240" w:lineRule="auto"/>
      </w:pPr>
      <w:r>
        <w:rPr>
          <w:rFonts w:ascii="Arial" w:hAnsi="Arial" w:eastAsia="Arial"/>
          <w:b w:val="0"/>
          <w:sz w:val="20"/>
        </w:rPr>
      </w:r>
    </w:p>
    <w:p>
      <w:pPr>
        <w:spacing w:before="0" w:after="40" w:line="240" w:lineRule="auto"/>
      </w:pPr>
      <w:r>
        <w:rPr>
          <w:rFonts w:ascii="Arial" w:hAnsi="Arial" w:eastAsia="Arial"/>
          <w:b w:val="0"/>
          <w:sz w:val="20"/>
        </w:rPr>
        <w:t>Yours sincerely,</w:t>
      </w:r>
    </w:p>
    <w:p>
      <w:pPr>
        <w:spacing w:before="0" w:after="40" w:line="240" w:lineRule="auto"/>
      </w:pPr>
      <w:r>
        <w:rPr>
          <w:rFonts w:ascii="Arial" w:hAnsi="Arial" w:eastAsia="Arial"/>
          <w:b w:val="0"/>
          <w:sz w:val="20"/>
        </w:rPr>
      </w:r>
    </w:p>
    <w:p>
      <w:pPr>
        <w:spacing w:before="0" w:after="40" w:line="240" w:lineRule="auto"/>
      </w:pPr>
      <w:r>
        <w:rPr>
          <w:rFonts w:ascii="Arial" w:hAnsi="Arial" w:eastAsia="Arial"/>
          <w:b w:val="0"/>
          <w:sz w:val="20"/>
        </w:rPr>
        <w:t>Malsha Wickrama</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