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B8720" w14:textId="0AE52095" w:rsidR="0013625A" w:rsidRPr="0013625A" w:rsidRDefault="0013625A" w:rsidP="0013625A">
      <w:pPr>
        <w:spacing w:after="0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sdt>
      <w:sdtPr>
        <w:rPr>
          <w:rFonts w:asciiTheme="minorHAnsi" w:hAnsiTheme="minorHAnsi"/>
        </w:rPr>
        <w:id w:val="36495016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9D6D315" w14:textId="4FBFC473" w:rsidR="00B62196" w:rsidRPr="009D7A31" w:rsidRDefault="00B62196">
          <w:pPr>
            <w:pStyle w:val="TOCHeading"/>
            <w:rPr>
              <w:rFonts w:asciiTheme="minorHAnsi" w:hAnsiTheme="minorHAnsi"/>
            </w:rPr>
          </w:pPr>
          <w:r w:rsidRPr="009D7A31">
            <w:rPr>
              <w:rFonts w:asciiTheme="minorHAnsi" w:hAnsiTheme="minorHAnsi"/>
            </w:rPr>
            <w:t>Contents</w:t>
          </w:r>
        </w:p>
        <w:p w14:paraId="3BFF0B2F" w14:textId="34428B10" w:rsidR="001E1123" w:rsidRDefault="00B621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9D7A31">
            <w:fldChar w:fldCharType="begin"/>
          </w:r>
          <w:r w:rsidRPr="009D7A31">
            <w:instrText xml:space="preserve"> TOC \o "1-3" \h \z \u </w:instrText>
          </w:r>
          <w:r w:rsidRPr="009D7A31">
            <w:fldChar w:fldCharType="separate"/>
          </w:r>
          <w:hyperlink w:anchor="_Toc197713481" w:history="1">
            <w:r w:rsidR="001E1123" w:rsidRPr="00606098">
              <w:rPr>
                <w:rStyle w:val="Hyperlink"/>
                <w:rFonts w:eastAsia="Times New Roman"/>
                <w:noProof/>
                <w:lang w:eastAsia="en-GB"/>
              </w:rPr>
              <w:t>Restaurant Inventory Management System Implementation Documentation</w:t>
            </w:r>
            <w:r w:rsidR="001E1123">
              <w:rPr>
                <w:noProof/>
                <w:webHidden/>
              </w:rPr>
              <w:tab/>
            </w:r>
            <w:r w:rsidR="001E1123">
              <w:rPr>
                <w:noProof/>
                <w:webHidden/>
              </w:rPr>
              <w:fldChar w:fldCharType="begin"/>
            </w:r>
            <w:r w:rsidR="001E1123">
              <w:rPr>
                <w:noProof/>
                <w:webHidden/>
              </w:rPr>
              <w:instrText xml:space="preserve"> PAGEREF _Toc197713481 \h </w:instrText>
            </w:r>
            <w:r w:rsidR="001E1123">
              <w:rPr>
                <w:noProof/>
                <w:webHidden/>
              </w:rPr>
            </w:r>
            <w:r w:rsidR="001E1123">
              <w:rPr>
                <w:noProof/>
                <w:webHidden/>
              </w:rPr>
              <w:fldChar w:fldCharType="separate"/>
            </w:r>
            <w:r w:rsidR="001E1123">
              <w:rPr>
                <w:noProof/>
                <w:webHidden/>
              </w:rPr>
              <w:t>2</w:t>
            </w:r>
            <w:r w:rsidR="001E1123">
              <w:rPr>
                <w:noProof/>
                <w:webHidden/>
              </w:rPr>
              <w:fldChar w:fldCharType="end"/>
            </w:r>
          </w:hyperlink>
        </w:p>
        <w:p w14:paraId="425CD886" w14:textId="04A2B3CE" w:rsidR="001E1123" w:rsidRDefault="001E11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713482" w:history="1">
            <w:r w:rsidRPr="00606098">
              <w:rPr>
                <w:rStyle w:val="Hyperlink"/>
                <w:rFonts w:eastAsia="Times New Roman"/>
                <w:noProof/>
                <w:lang w:eastAsia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6D55" w14:textId="7E8E6698" w:rsidR="001E1123" w:rsidRDefault="001E11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713483" w:history="1">
            <w:r w:rsidRPr="00606098">
              <w:rPr>
                <w:rStyle w:val="Hyperlink"/>
                <w:rFonts w:eastAsia="Times New Roman"/>
                <w:noProof/>
                <w:lang w:eastAsia="en-GB"/>
              </w:rPr>
              <w:t>Main Co</w:t>
            </w:r>
            <w:r w:rsidRPr="00606098">
              <w:rPr>
                <w:rStyle w:val="Hyperlink"/>
                <w:rFonts w:eastAsia="Times New Roman"/>
                <w:noProof/>
                <w:lang w:eastAsia="en-GB"/>
              </w:rPr>
              <w:t>m</w:t>
            </w:r>
            <w:r w:rsidRPr="00606098">
              <w:rPr>
                <w:rStyle w:val="Hyperlink"/>
                <w:rFonts w:eastAsia="Times New Roman"/>
                <w:noProof/>
                <w:lang w:eastAsia="en-GB"/>
              </w:rPr>
              <w:t>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6239" w14:textId="6E727655" w:rsidR="001E1123" w:rsidRDefault="001E11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713484" w:history="1">
            <w:r w:rsidRPr="00606098">
              <w:rPr>
                <w:rStyle w:val="Hyperlink"/>
                <w:rFonts w:eastAsia="Times New Roman"/>
                <w:noProof/>
                <w:lang w:eastAsia="en-GB"/>
              </w:rPr>
              <w:t>1. Database Initialisation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E06E" w14:textId="34FA5FD2" w:rsidR="001E1123" w:rsidRDefault="001E11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713485" w:history="1">
            <w:r w:rsidRPr="00606098">
              <w:rPr>
                <w:rStyle w:val="Hyperlink"/>
                <w:noProof/>
              </w:rPr>
              <w:t>2. StockDatabase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8686" w14:textId="3E175CB8" w:rsidR="001E1123" w:rsidRDefault="001E11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713486" w:history="1">
            <w:r w:rsidRPr="00606098">
              <w:rPr>
                <w:rStyle w:val="Hyperlink"/>
                <w:rFonts w:eastAsia="Times New Roman"/>
                <w:noProof/>
                <w:lang w:eastAsia="en-GB"/>
              </w:rPr>
              <w:t>3. InventoryController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7CC0" w14:textId="0B6417ED" w:rsidR="001E1123" w:rsidRDefault="001E11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713487" w:history="1">
            <w:r w:rsidRPr="00606098">
              <w:rPr>
                <w:rStyle w:val="Hyperlink"/>
                <w:rFonts w:eastAsia="Times New Roman"/>
                <w:noProof/>
                <w:lang w:eastAsia="en-GB"/>
              </w:rPr>
              <w:t>4. InventoryUI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A2D2" w14:textId="65475574" w:rsidR="001E1123" w:rsidRDefault="001E11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713488" w:history="1">
            <w:r w:rsidRPr="00606098">
              <w:rPr>
                <w:rStyle w:val="Hyperlink"/>
                <w:noProof/>
              </w:rPr>
              <w:t>User Interface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40A8" w14:textId="144494C7" w:rsidR="001E1123" w:rsidRDefault="001E11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713489" w:history="1">
            <w:r w:rsidRPr="00606098">
              <w:rPr>
                <w:rStyle w:val="Hyperlink"/>
                <w:rFonts w:eastAsia="Times New Roman"/>
                <w:noProof/>
                <w:lang w:eastAsia="en-GB"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AC03" w14:textId="6E5B5C4C" w:rsidR="00B62196" w:rsidRPr="009D7A31" w:rsidRDefault="00B62196">
          <w:r w:rsidRPr="009D7A31">
            <w:rPr>
              <w:b/>
              <w:bCs/>
              <w:noProof/>
            </w:rPr>
            <w:fldChar w:fldCharType="end"/>
          </w:r>
        </w:p>
      </w:sdtContent>
    </w:sdt>
    <w:p w14:paraId="18682C7C" w14:textId="77777777" w:rsidR="00B62196" w:rsidRPr="009D7A31" w:rsidRDefault="00B62196" w:rsidP="0013625A">
      <w:pPr>
        <w:spacing w:before="100" w:beforeAutospacing="1" w:after="100" w:afterAutospacing="1" w:line="300" w:lineRule="atLeast"/>
        <w:outlineLvl w:val="0"/>
        <w:rPr>
          <w:rFonts w:eastAsia="Times New Roman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0057DBA6" w14:textId="77777777" w:rsidR="00B62196" w:rsidRPr="009D7A31" w:rsidRDefault="00B62196" w:rsidP="0013625A">
      <w:pPr>
        <w:spacing w:before="100" w:beforeAutospacing="1" w:after="100" w:afterAutospacing="1" w:line="300" w:lineRule="atLeast"/>
        <w:outlineLvl w:val="0"/>
        <w:rPr>
          <w:rFonts w:eastAsia="Times New Roman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12A92032" w14:textId="77777777" w:rsidR="00B62196" w:rsidRDefault="00B62196" w:rsidP="0013625A">
      <w:pPr>
        <w:spacing w:before="100" w:beforeAutospacing="1" w:after="100" w:afterAutospacing="1" w:line="300" w:lineRule="atLeast"/>
        <w:outlineLvl w:val="0"/>
        <w:rPr>
          <w:rFonts w:eastAsia="Times New Roman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6C2DEA10" w14:textId="77777777" w:rsidR="00AF42BE" w:rsidRPr="009D7A31" w:rsidRDefault="00AF42BE" w:rsidP="0013625A">
      <w:pPr>
        <w:spacing w:before="100" w:beforeAutospacing="1" w:after="100" w:afterAutospacing="1" w:line="300" w:lineRule="atLeast"/>
        <w:outlineLvl w:val="0"/>
        <w:rPr>
          <w:rFonts w:eastAsia="Times New Roman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0EB6A136" w14:textId="77777777" w:rsidR="00B62196" w:rsidRPr="009D7A31" w:rsidRDefault="00B62196" w:rsidP="0013625A">
      <w:pPr>
        <w:spacing w:before="100" w:beforeAutospacing="1" w:after="100" w:afterAutospacing="1" w:line="300" w:lineRule="atLeast"/>
        <w:outlineLvl w:val="0"/>
        <w:rPr>
          <w:rFonts w:eastAsia="Times New Roman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0964C596" w14:textId="77777777" w:rsidR="00B62196" w:rsidRPr="009D7A31" w:rsidRDefault="00B62196" w:rsidP="0013625A">
      <w:pPr>
        <w:spacing w:before="100" w:beforeAutospacing="1" w:after="100" w:afterAutospacing="1" w:line="300" w:lineRule="atLeast"/>
        <w:outlineLvl w:val="0"/>
        <w:rPr>
          <w:rFonts w:eastAsia="Times New Roman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1092A37B" w14:textId="77777777" w:rsidR="00B62196" w:rsidRPr="009D7A31" w:rsidRDefault="00B62196" w:rsidP="0013625A">
      <w:pPr>
        <w:spacing w:before="100" w:beforeAutospacing="1" w:after="100" w:afterAutospacing="1" w:line="300" w:lineRule="atLeast"/>
        <w:outlineLvl w:val="0"/>
        <w:rPr>
          <w:rFonts w:eastAsia="Times New Roman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0A3FEA3D" w14:textId="77777777" w:rsidR="00B62196" w:rsidRPr="009D7A31" w:rsidRDefault="00B62196" w:rsidP="0013625A">
      <w:pPr>
        <w:spacing w:before="100" w:beforeAutospacing="1" w:after="100" w:afterAutospacing="1" w:line="300" w:lineRule="atLeast"/>
        <w:outlineLvl w:val="0"/>
        <w:rPr>
          <w:rFonts w:eastAsia="Times New Roman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3B0B9E7B" w14:textId="4592252E" w:rsidR="0013625A" w:rsidRPr="009D7A31" w:rsidRDefault="0013625A" w:rsidP="006B6413">
      <w:pPr>
        <w:pStyle w:val="Heading1"/>
        <w:rPr>
          <w:rFonts w:eastAsia="Times New Roman"/>
          <w:lang w:eastAsia="en-GB"/>
        </w:rPr>
      </w:pPr>
      <w:bookmarkStart w:id="0" w:name="_Toc197713481"/>
      <w:r w:rsidRPr="0013625A">
        <w:rPr>
          <w:rFonts w:eastAsia="Times New Roman"/>
          <w:lang w:eastAsia="en-GB"/>
        </w:rPr>
        <w:lastRenderedPageBreak/>
        <w:t>Restaurant Inventory Management System Implementation Documentation</w:t>
      </w:r>
      <w:bookmarkEnd w:id="0"/>
    </w:p>
    <w:p w14:paraId="120A743C" w14:textId="77777777" w:rsidR="00B62196" w:rsidRPr="0013625A" w:rsidRDefault="00B62196" w:rsidP="0013625A">
      <w:pPr>
        <w:spacing w:before="100" w:beforeAutospacing="1" w:after="100" w:afterAutospacing="1" w:line="300" w:lineRule="atLeast"/>
        <w:outlineLvl w:val="0"/>
        <w:rPr>
          <w:rFonts w:eastAsia="Times New Roman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47CBB5F1" w14:textId="77777777" w:rsidR="0013625A" w:rsidRPr="0013625A" w:rsidRDefault="0013625A" w:rsidP="00AF42BE">
      <w:pPr>
        <w:pStyle w:val="Heading1"/>
        <w:rPr>
          <w:rFonts w:eastAsia="Times New Roman"/>
          <w:lang w:eastAsia="en-GB"/>
        </w:rPr>
      </w:pPr>
      <w:bookmarkStart w:id="1" w:name="_Toc197713482"/>
      <w:r w:rsidRPr="0013625A">
        <w:rPr>
          <w:rFonts w:eastAsia="Times New Roman"/>
          <w:lang w:eastAsia="en-GB"/>
        </w:rPr>
        <w:t>Overview</w:t>
      </w:r>
      <w:bookmarkEnd w:id="1"/>
    </w:p>
    <w:p w14:paraId="0DCE7544" w14:textId="497DE75B" w:rsidR="0013625A" w:rsidRDefault="0013625A" w:rsidP="00C85B67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This document is for the Restaurant Inventory Management System. It's built with </w:t>
      </w:r>
      <w:r w:rsidRPr="0013625A">
        <w:rPr>
          <w:rFonts w:eastAsia="Times New Roman" w:cs="Segoe UI"/>
          <w:b/>
          <w:bCs/>
          <w:kern w:val="0"/>
          <w:sz w:val="21"/>
          <w:szCs w:val="21"/>
          <w:lang w:eastAsia="en-GB"/>
          <w14:ligatures w14:val="none"/>
        </w:rPr>
        <w:t>Python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, using </w:t>
      </w:r>
      <w:r w:rsidRPr="0013625A">
        <w:rPr>
          <w:rFonts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sqlite3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for the database and </w:t>
      </w:r>
      <w:proofErr w:type="spellStart"/>
      <w:r w:rsidRPr="0013625A">
        <w:rPr>
          <w:rFonts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tkinter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for the graphical user interface (GUI). The system allows users to add, view, modify, and delete inventory records as well as monitor low stock items.</w:t>
      </w:r>
      <w:r w:rsidR="001E1123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It </w:t>
      </w:r>
      <w:proofErr w:type="spellStart"/>
      <w:r w:rsidR="00216C96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ist</w:t>
      </w:r>
      <w:proofErr w:type="spellEnd"/>
      <w:r w:rsidR="00216C96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mostly based on the sequence and class diagrams from the design stage</w:t>
      </w:r>
    </w:p>
    <w:p w14:paraId="2C9B0B7C" w14:textId="77777777" w:rsidR="00C85B67" w:rsidRDefault="00C85B67" w:rsidP="00C85B67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p w14:paraId="4E6E399E" w14:textId="77777777" w:rsidR="00C85B67" w:rsidRPr="0013625A" w:rsidRDefault="00C85B67" w:rsidP="00C85B67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p w14:paraId="4475584B" w14:textId="77777777" w:rsidR="0013625A" w:rsidRPr="0013625A" w:rsidRDefault="0013625A" w:rsidP="001E1123">
      <w:pPr>
        <w:pStyle w:val="Heading1"/>
        <w:rPr>
          <w:rFonts w:eastAsia="Times New Roman"/>
          <w:lang w:eastAsia="en-GB"/>
        </w:rPr>
      </w:pPr>
      <w:bookmarkStart w:id="2" w:name="_Toc197713483"/>
      <w:r w:rsidRPr="0013625A">
        <w:rPr>
          <w:rFonts w:eastAsia="Times New Roman"/>
          <w:lang w:eastAsia="en-GB"/>
        </w:rPr>
        <w:t>Main Components</w:t>
      </w:r>
      <w:bookmarkEnd w:id="2"/>
    </w:p>
    <w:p w14:paraId="64C8FDA0" w14:textId="60991488" w:rsidR="0013625A" w:rsidRPr="0013625A" w:rsidRDefault="0013625A" w:rsidP="00AF42BE">
      <w:pPr>
        <w:pStyle w:val="Heading2"/>
        <w:rPr>
          <w:rFonts w:eastAsia="Times New Roman"/>
          <w:lang w:eastAsia="en-GB"/>
        </w:rPr>
      </w:pPr>
      <w:bookmarkStart w:id="3" w:name="_Toc197713484"/>
      <w:r w:rsidRPr="0013625A">
        <w:rPr>
          <w:rFonts w:eastAsia="Times New Roman"/>
          <w:lang w:eastAsia="en-GB"/>
        </w:rPr>
        <w:t>1. Database Initiali</w:t>
      </w:r>
      <w:r w:rsidR="004B69F2">
        <w:rPr>
          <w:rFonts w:eastAsia="Times New Roman"/>
          <w:lang w:eastAsia="en-GB"/>
        </w:rPr>
        <w:t>s</w:t>
      </w:r>
      <w:r w:rsidRPr="0013625A">
        <w:rPr>
          <w:rFonts w:eastAsia="Times New Roman"/>
          <w:lang w:eastAsia="en-GB"/>
        </w:rPr>
        <w:t>ation</w:t>
      </w:r>
      <w:bookmarkEnd w:id="3"/>
    </w:p>
    <w:p w14:paraId="0DB6CECD" w14:textId="62A93774" w:rsidR="0013625A" w:rsidRPr="0013625A" w:rsidRDefault="0013625A" w:rsidP="0013625A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At the top of the code the SQLite database is initialized:</w:t>
      </w:r>
    </w:p>
    <w:p w14:paraId="392842A0" w14:textId="77777777" w:rsidR="0013625A" w:rsidRPr="0013625A" w:rsidRDefault="0013625A" w:rsidP="0013625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If the </w:t>
      </w:r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Inventory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table does not exist, it is created with columns for item ID, name, quantity, reorder level, and supplier info.</w:t>
      </w:r>
    </w:p>
    <w:p w14:paraId="5890B7C9" w14:textId="77777777" w:rsidR="0013625A" w:rsidRPr="0013625A" w:rsidRDefault="0013625A" w:rsidP="0013625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The database is committed and closed after setup.</w:t>
      </w:r>
    </w:p>
    <w:p w14:paraId="42E774AF" w14:textId="77777777" w:rsidR="0013625A" w:rsidRPr="00AF42BE" w:rsidRDefault="0013625A" w:rsidP="00AF42BE">
      <w:pPr>
        <w:pStyle w:val="Heading2"/>
      </w:pPr>
      <w:bookmarkStart w:id="4" w:name="_Toc197713485"/>
      <w:r w:rsidRPr="00AF42BE">
        <w:t xml:space="preserve">2. </w:t>
      </w:r>
      <w:proofErr w:type="spellStart"/>
      <w:r w:rsidRPr="00E6375E">
        <w:rPr>
          <w:b/>
          <w:bCs/>
        </w:rPr>
        <w:t>StockDatabase</w:t>
      </w:r>
      <w:proofErr w:type="spellEnd"/>
      <w:r w:rsidRPr="00AF42BE">
        <w:t xml:space="preserve"> Class</w:t>
      </w:r>
      <w:bookmarkEnd w:id="4"/>
    </w:p>
    <w:p w14:paraId="44742F2C" w14:textId="77777777" w:rsidR="0013625A" w:rsidRPr="0013625A" w:rsidRDefault="0013625A" w:rsidP="0013625A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Handles all direct interactions with the SQLite database.</w:t>
      </w:r>
    </w:p>
    <w:p w14:paraId="38427D68" w14:textId="77777777" w:rsidR="0013625A" w:rsidRPr="0013625A" w:rsidRDefault="0013625A" w:rsidP="00AF42BE">
      <w:pPr>
        <w:pStyle w:val="Heading4"/>
        <w:rPr>
          <w:rFonts w:eastAsia="Times New Roman"/>
          <w:lang w:eastAsia="en-GB"/>
        </w:rPr>
      </w:pPr>
      <w:r w:rsidRPr="0013625A">
        <w:rPr>
          <w:rFonts w:eastAsia="Times New Roman"/>
          <w:lang w:eastAsia="en-GB"/>
        </w:rPr>
        <w:t>Key Methods:</w:t>
      </w:r>
    </w:p>
    <w:p w14:paraId="69D1D120" w14:textId="77777777" w:rsidR="0013625A" w:rsidRPr="0013625A" w:rsidRDefault="0013625A" w:rsidP="0013625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insert_entry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Adds a new inventory record.</w:t>
      </w:r>
    </w:p>
    <w:p w14:paraId="3150AA5E" w14:textId="77777777" w:rsidR="0013625A" w:rsidRPr="0013625A" w:rsidRDefault="0013625A" w:rsidP="0013625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modify_entry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Updates an existing record (fields are optional).</w:t>
      </w:r>
    </w:p>
    <w:p w14:paraId="7EA4A7A5" w14:textId="77777777" w:rsidR="0013625A" w:rsidRPr="0013625A" w:rsidRDefault="0013625A" w:rsidP="0013625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delete_entry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Removes a record by item ID.</w:t>
      </w:r>
    </w:p>
    <w:p w14:paraId="0DC05A6F" w14:textId="77777777" w:rsidR="0013625A" w:rsidRPr="0013625A" w:rsidRDefault="0013625A" w:rsidP="0013625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search_records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Searches for records by ID and/or name.</w:t>
      </w:r>
    </w:p>
    <w:p w14:paraId="275A009C" w14:textId="77777777" w:rsidR="0013625A" w:rsidRPr="0013625A" w:rsidRDefault="0013625A" w:rsidP="0013625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get_low_stock_items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Returns items where quantity is below the reorder level.</w:t>
      </w:r>
    </w:p>
    <w:p w14:paraId="42D6218F" w14:textId="77777777" w:rsidR="0013625A" w:rsidRPr="0013625A" w:rsidRDefault="0013625A" w:rsidP="0013625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retrieve_usage_data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Returns all inventory records.</w:t>
      </w:r>
    </w:p>
    <w:p w14:paraId="2BD25054" w14:textId="77777777" w:rsidR="0013625A" w:rsidRPr="0013625A" w:rsidRDefault="0013625A" w:rsidP="0013625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close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Closes the database connection.</w:t>
      </w:r>
    </w:p>
    <w:p w14:paraId="3E607724" w14:textId="7C58A1CB" w:rsidR="0013625A" w:rsidRPr="0013625A" w:rsidRDefault="0013625A" w:rsidP="0013625A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Style w:val="Heading4Char"/>
          <w:lang w:eastAsia="en-GB"/>
        </w:rPr>
        <w:lastRenderedPageBreak/>
        <w:t>Error Handling: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br/>
        <w:t>All methods use try-except blocks to catch and raise database errors.</w:t>
      </w:r>
      <w:r w:rsidR="004B69F2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="00C85B6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Comprehensive error handling (datatypes, empty fields etc) has been done the Inventory UI Class.</w:t>
      </w:r>
    </w:p>
    <w:p w14:paraId="15C764A4" w14:textId="77777777" w:rsidR="0013625A" w:rsidRPr="0013625A" w:rsidRDefault="0013625A" w:rsidP="001E1123">
      <w:pPr>
        <w:pStyle w:val="Heading2"/>
        <w:rPr>
          <w:rFonts w:eastAsia="Times New Roman"/>
          <w:lang w:eastAsia="en-GB"/>
        </w:rPr>
      </w:pPr>
      <w:bookmarkStart w:id="5" w:name="_Toc197713486"/>
      <w:r w:rsidRPr="0013625A">
        <w:rPr>
          <w:rFonts w:eastAsia="Times New Roman"/>
          <w:lang w:eastAsia="en-GB"/>
        </w:rPr>
        <w:t xml:space="preserve">3. </w:t>
      </w:r>
      <w:proofErr w:type="spellStart"/>
      <w:r w:rsidRPr="00E6375E">
        <w:rPr>
          <w:rFonts w:eastAsia="Times New Roman"/>
          <w:b/>
          <w:bCs/>
          <w:lang w:eastAsia="en-GB"/>
        </w:rPr>
        <w:t>InventoryController</w:t>
      </w:r>
      <w:proofErr w:type="spellEnd"/>
      <w:r w:rsidRPr="0013625A">
        <w:rPr>
          <w:rFonts w:eastAsia="Times New Roman"/>
          <w:lang w:eastAsia="en-GB"/>
        </w:rPr>
        <w:t xml:space="preserve"> Class</w:t>
      </w:r>
      <w:bookmarkEnd w:id="5"/>
    </w:p>
    <w:p w14:paraId="1D6CA2C6" w14:textId="77777777" w:rsidR="0013625A" w:rsidRPr="0013625A" w:rsidRDefault="0013625A" w:rsidP="0013625A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Acts as a bridge between the UI and the database.</w:t>
      </w:r>
    </w:p>
    <w:p w14:paraId="6BAD4C6F" w14:textId="77777777" w:rsidR="0013625A" w:rsidRPr="0013625A" w:rsidRDefault="0013625A" w:rsidP="00AF42BE">
      <w:pPr>
        <w:pStyle w:val="Heading4"/>
        <w:rPr>
          <w:rFonts w:eastAsia="Times New Roman"/>
          <w:lang w:eastAsia="en-GB"/>
        </w:rPr>
      </w:pPr>
      <w:r w:rsidRPr="0013625A">
        <w:rPr>
          <w:rFonts w:eastAsia="Times New Roman"/>
          <w:lang w:eastAsia="en-GB"/>
        </w:rPr>
        <w:t>Key Methods:</w:t>
      </w:r>
    </w:p>
    <w:p w14:paraId="725A3B9A" w14:textId="77777777" w:rsidR="0013625A" w:rsidRPr="0013625A" w:rsidRDefault="0013625A" w:rsidP="0013625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add_new_stock_entry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: Adds a new record via </w:t>
      </w: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StockDatabase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.</w:t>
      </w:r>
    </w:p>
    <w:p w14:paraId="0AAD77C3" w14:textId="77777777" w:rsidR="0013625A" w:rsidRPr="0013625A" w:rsidRDefault="0013625A" w:rsidP="0013625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modify_stock_entry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Modifies an existing record.</w:t>
      </w:r>
    </w:p>
    <w:p w14:paraId="3BD82E36" w14:textId="77777777" w:rsidR="0013625A" w:rsidRPr="0013625A" w:rsidRDefault="0013625A" w:rsidP="0013625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delete_stock_entry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Deletes a record.</w:t>
      </w:r>
    </w:p>
    <w:p w14:paraId="6F719432" w14:textId="77777777" w:rsidR="0013625A" w:rsidRPr="0013625A" w:rsidRDefault="0013625A" w:rsidP="0013625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search_stock_records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Searches for records.</w:t>
      </w:r>
    </w:p>
    <w:p w14:paraId="734F4669" w14:textId="77777777" w:rsidR="0013625A" w:rsidRPr="0013625A" w:rsidRDefault="0013625A" w:rsidP="0013625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monitor_stock_records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Gets low stock items.</w:t>
      </w:r>
    </w:p>
    <w:p w14:paraId="434D1AE9" w14:textId="77777777" w:rsidR="0013625A" w:rsidRPr="0013625A" w:rsidRDefault="0013625A" w:rsidP="0013625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generate_usage_report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Gets all records.</w:t>
      </w:r>
    </w:p>
    <w:p w14:paraId="000E44B9" w14:textId="77777777" w:rsidR="0013625A" w:rsidRPr="0013625A" w:rsidRDefault="0013625A" w:rsidP="0013625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close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Closes the database connection.</w:t>
      </w:r>
    </w:p>
    <w:p w14:paraId="3E6F2C26" w14:textId="7A6C322D" w:rsidR="0013625A" w:rsidRPr="0013625A" w:rsidRDefault="0013625A" w:rsidP="0013625A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Style w:val="Heading4Char"/>
          <w:lang w:eastAsia="en-GB"/>
        </w:rPr>
        <w:t>Error Handling: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br/>
        <w:t>Catches and raises exceptions from the database layer.</w:t>
      </w:r>
    </w:p>
    <w:p w14:paraId="49FD7776" w14:textId="77777777" w:rsidR="0013625A" w:rsidRPr="0013625A" w:rsidRDefault="0013625A" w:rsidP="00AF42BE">
      <w:pPr>
        <w:pStyle w:val="Heading2"/>
        <w:rPr>
          <w:rFonts w:eastAsia="Times New Roman"/>
          <w:lang w:eastAsia="en-GB"/>
        </w:rPr>
      </w:pPr>
      <w:bookmarkStart w:id="6" w:name="_Toc197713487"/>
      <w:r w:rsidRPr="0013625A">
        <w:rPr>
          <w:rFonts w:eastAsia="Times New Roman"/>
          <w:lang w:eastAsia="en-GB"/>
        </w:rPr>
        <w:t xml:space="preserve">4. </w:t>
      </w:r>
      <w:proofErr w:type="spellStart"/>
      <w:r w:rsidRPr="00E6375E">
        <w:rPr>
          <w:rFonts w:eastAsia="Times New Roman"/>
          <w:b/>
          <w:bCs/>
          <w:lang w:eastAsia="en-GB"/>
        </w:rPr>
        <w:t>InventoryUI</w:t>
      </w:r>
      <w:proofErr w:type="spellEnd"/>
      <w:r w:rsidRPr="0013625A">
        <w:rPr>
          <w:rFonts w:eastAsia="Times New Roman"/>
          <w:lang w:eastAsia="en-GB"/>
        </w:rPr>
        <w:t xml:space="preserve"> Class</w:t>
      </w:r>
      <w:bookmarkEnd w:id="6"/>
    </w:p>
    <w:p w14:paraId="1BDCC030" w14:textId="0019A55A" w:rsidR="0013625A" w:rsidRPr="0013625A" w:rsidRDefault="0013625A" w:rsidP="0013625A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Implements the graphical user interface using </w:t>
      </w: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tkinter</w:t>
      </w:r>
      <w:proofErr w:type="spellEnd"/>
      <w:r w:rsidR="004D722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. It’s the longest class in terms of code.</w:t>
      </w:r>
    </w:p>
    <w:p w14:paraId="7EC5AE80" w14:textId="77777777" w:rsidR="0013625A" w:rsidRPr="0013625A" w:rsidRDefault="0013625A" w:rsidP="00AF42BE">
      <w:pPr>
        <w:pStyle w:val="Heading4"/>
        <w:rPr>
          <w:rFonts w:eastAsia="Times New Roman"/>
          <w:lang w:eastAsia="en-GB"/>
        </w:rPr>
      </w:pPr>
      <w:r w:rsidRPr="0013625A">
        <w:rPr>
          <w:rFonts w:eastAsia="Times New Roman"/>
          <w:lang w:eastAsia="en-GB"/>
        </w:rPr>
        <w:t>Initialization:</w:t>
      </w:r>
    </w:p>
    <w:p w14:paraId="00C46621" w14:textId="73CD109D" w:rsidR="0013625A" w:rsidRPr="0013625A" w:rsidRDefault="0013625A" w:rsidP="0013625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Sets up the main window (fixed size, </w:t>
      </w:r>
      <w:r w:rsidR="00E85ADE"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cantered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).</w:t>
      </w:r>
    </w:p>
    <w:p w14:paraId="098EBCC2" w14:textId="77777777" w:rsidR="0013625A" w:rsidRPr="0013625A" w:rsidRDefault="0013625A" w:rsidP="0013625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Creates main menu buttons for all actions.</w:t>
      </w:r>
    </w:p>
    <w:p w14:paraId="43EC1DDE" w14:textId="77777777" w:rsidR="0013625A" w:rsidRPr="0013625A" w:rsidRDefault="0013625A" w:rsidP="00AF42BE">
      <w:pPr>
        <w:pStyle w:val="Heading4"/>
        <w:rPr>
          <w:rFonts w:eastAsia="Times New Roman"/>
          <w:lang w:eastAsia="en-GB"/>
        </w:rPr>
      </w:pPr>
      <w:r w:rsidRPr="0013625A">
        <w:rPr>
          <w:rFonts w:eastAsia="Times New Roman"/>
          <w:lang w:eastAsia="en-GB"/>
        </w:rPr>
        <w:t>Key Methods:</w:t>
      </w:r>
    </w:p>
    <w:p w14:paraId="5442A640" w14:textId="22032A42" w:rsidR="0013625A" w:rsidRPr="0013625A" w:rsidRDefault="0013625A" w:rsidP="0013625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set_main_window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: </w:t>
      </w:r>
      <w:r w:rsidR="00E85ADE"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Centres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and sizes the main window.</w:t>
      </w:r>
    </w:p>
    <w:p w14:paraId="1BF0CA42" w14:textId="77777777" w:rsidR="0013625A" w:rsidRPr="0013625A" w:rsidRDefault="0013625A" w:rsidP="0013625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get_child_window_position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Calculates the position for child windows (to the right of the main menu).</w:t>
      </w:r>
    </w:p>
    <w:p w14:paraId="7F8BF3C1" w14:textId="77777777" w:rsidR="0013625A" w:rsidRPr="0013625A" w:rsidRDefault="0013625A" w:rsidP="0013625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create_widgets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Adds buttons for all main actions.</w:t>
      </w:r>
    </w:p>
    <w:p w14:paraId="371332A4" w14:textId="77777777" w:rsidR="0013625A" w:rsidRPr="0013625A" w:rsidRDefault="0013625A" w:rsidP="0013625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add_new_entry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submit_new_entry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Opens a form to add a new item and submits it.</w:t>
      </w:r>
    </w:p>
    <w:p w14:paraId="768A9D69" w14:textId="77777777" w:rsidR="0013625A" w:rsidRPr="0013625A" w:rsidRDefault="0013625A" w:rsidP="0013625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view_records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Opens a window to display all records in a formatted, scrollable text area.</w:t>
      </w:r>
    </w:p>
    <w:p w14:paraId="3EC5AB33" w14:textId="77777777" w:rsidR="0013625A" w:rsidRPr="0013625A" w:rsidRDefault="0013625A" w:rsidP="0013625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notify_low_stock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Opens a window to display low stock items in a formatted text area.</w:t>
      </w:r>
    </w:p>
    <w:p w14:paraId="4045864A" w14:textId="77777777" w:rsidR="0013625A" w:rsidRPr="0013625A" w:rsidRDefault="0013625A" w:rsidP="0013625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modify_entry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submit_modify_entry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Opens a form to modify an existing record and submits changes.</w:t>
      </w:r>
    </w:p>
    <w:p w14:paraId="463D98A7" w14:textId="77777777" w:rsidR="0013625A" w:rsidRPr="0013625A" w:rsidRDefault="0013625A" w:rsidP="0013625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delete_entry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submit_delete_entry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Opens a form to delete a record by ID and submits the deletion.</w:t>
      </w:r>
    </w:p>
    <w:p w14:paraId="44161B5B" w14:textId="77777777" w:rsidR="0013625A" w:rsidRPr="0013625A" w:rsidRDefault="0013625A" w:rsidP="0013625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close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: Closes the controller/database connection.</w:t>
      </w:r>
    </w:p>
    <w:p w14:paraId="1F243FFD" w14:textId="043D138D" w:rsidR="0013625A" w:rsidRPr="0013625A" w:rsidRDefault="0013625A" w:rsidP="0013625A">
      <w:p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Style w:val="Heading4Char"/>
          <w:lang w:eastAsia="en-GB"/>
        </w:rPr>
        <w:lastRenderedPageBreak/>
        <w:t>Error Handling: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br/>
        <w:t>All user actions are wrapped in try-except blocks, with errors shown in message boxes.</w:t>
      </w:r>
      <w:r w:rsidR="00E73AA4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Note: All possible </w:t>
      </w:r>
      <w:proofErr w:type="spellStart"/>
      <w:r w:rsidR="00E73AA4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erros</w:t>
      </w:r>
      <w:proofErr w:type="spellEnd"/>
      <w:r w:rsidR="00E73AA4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that I could think of has been </w:t>
      </w:r>
      <w:r w:rsidR="0080777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addressed with error handling.</w:t>
      </w:r>
    </w:p>
    <w:p w14:paraId="4CB77CCA" w14:textId="75846F62" w:rsidR="0013625A" w:rsidRPr="0013625A" w:rsidRDefault="0013625A" w:rsidP="0013625A">
      <w:pPr>
        <w:spacing w:after="0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p w14:paraId="363B2DD8" w14:textId="77777777" w:rsidR="0013625A" w:rsidRPr="001E1123" w:rsidRDefault="0013625A" w:rsidP="001E1123">
      <w:pPr>
        <w:pStyle w:val="Heading1"/>
      </w:pPr>
      <w:bookmarkStart w:id="7" w:name="_Toc197713488"/>
      <w:r w:rsidRPr="001E1123">
        <w:t>User Interface Flow</w:t>
      </w:r>
      <w:bookmarkEnd w:id="7"/>
    </w:p>
    <w:p w14:paraId="175A96DB" w14:textId="77777777" w:rsidR="0013625A" w:rsidRPr="0013625A" w:rsidRDefault="0013625A" w:rsidP="0013625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b/>
          <w:bCs/>
          <w:kern w:val="0"/>
          <w:sz w:val="21"/>
          <w:szCs w:val="21"/>
          <w:lang w:eastAsia="en-GB"/>
          <w14:ligatures w14:val="none"/>
        </w:rPr>
        <w:t>Main Menu: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95A0BCE" w14:textId="77777777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Fixed size (400x300), </w:t>
      </w:r>
      <w:proofErr w:type="spellStart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centered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on the screen.</w:t>
      </w:r>
    </w:p>
    <w:p w14:paraId="5E8392CF" w14:textId="77777777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Buttons: Add, View, Notify Low Stock, Modify, Delete.</w:t>
      </w:r>
    </w:p>
    <w:p w14:paraId="78A3F925" w14:textId="77777777" w:rsidR="0013625A" w:rsidRPr="0013625A" w:rsidRDefault="0013625A" w:rsidP="0013625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b/>
          <w:bCs/>
          <w:kern w:val="0"/>
          <w:sz w:val="21"/>
          <w:szCs w:val="21"/>
          <w:lang w:eastAsia="en-GB"/>
          <w14:ligatures w14:val="none"/>
        </w:rPr>
        <w:t>Child Windows: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599FA80" w14:textId="77777777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Open to the right of the main menu.</w:t>
      </w:r>
    </w:p>
    <w:p w14:paraId="3F2BD64B" w14:textId="77777777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Consistent sizing and positioning.</w:t>
      </w:r>
    </w:p>
    <w:p w14:paraId="0FC8D444" w14:textId="77777777" w:rsidR="0013625A" w:rsidRPr="0013625A" w:rsidRDefault="0013625A" w:rsidP="0013625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b/>
          <w:bCs/>
          <w:kern w:val="0"/>
          <w:sz w:val="21"/>
          <w:szCs w:val="21"/>
          <w:lang w:eastAsia="en-GB"/>
          <w14:ligatures w14:val="none"/>
        </w:rPr>
        <w:t>View Records: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683E017" w14:textId="16E1D8D0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Opens a window</w:t>
      </w:r>
      <w:r w:rsidR="00191841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.</w:t>
      </w:r>
    </w:p>
    <w:p w14:paraId="2C388C5A" w14:textId="7147590F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Displays all records in a formatted scrollable text area.</w:t>
      </w:r>
    </w:p>
    <w:p w14:paraId="106D22CD" w14:textId="77777777" w:rsidR="0013625A" w:rsidRPr="0013625A" w:rsidRDefault="0013625A" w:rsidP="0013625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b/>
          <w:bCs/>
          <w:kern w:val="0"/>
          <w:sz w:val="21"/>
          <w:szCs w:val="21"/>
          <w:lang w:eastAsia="en-GB"/>
          <w14:ligatures w14:val="none"/>
        </w:rPr>
        <w:t>Notify Low Stock: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5DCDE9A" w14:textId="77777777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Opens a window.</w:t>
      </w:r>
    </w:p>
    <w:p w14:paraId="45548267" w14:textId="77777777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Displays only items below their reorder level, formatted with headers.</w:t>
      </w:r>
    </w:p>
    <w:p w14:paraId="561B75B2" w14:textId="77777777" w:rsidR="0013625A" w:rsidRPr="0013625A" w:rsidRDefault="0013625A" w:rsidP="0013625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b/>
          <w:bCs/>
          <w:kern w:val="0"/>
          <w:sz w:val="21"/>
          <w:szCs w:val="21"/>
          <w:lang w:eastAsia="en-GB"/>
          <w14:ligatures w14:val="none"/>
        </w:rPr>
        <w:t>Add/Modify/Delete: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67F040E" w14:textId="77777777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Each opens a form window for user input.</w:t>
      </w:r>
    </w:p>
    <w:p w14:paraId="01CB777D" w14:textId="77777777" w:rsidR="0013625A" w:rsidRPr="0013625A" w:rsidRDefault="0013625A" w:rsidP="0013625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Validates input and provides feedback.</w:t>
      </w:r>
    </w:p>
    <w:p w14:paraId="75B3A72F" w14:textId="6C0A8398" w:rsidR="0013625A" w:rsidRPr="0013625A" w:rsidRDefault="0013625A" w:rsidP="0013625A">
      <w:pPr>
        <w:spacing w:after="0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p w14:paraId="0821BFCC" w14:textId="77777777" w:rsidR="0013625A" w:rsidRPr="0013625A" w:rsidRDefault="0013625A" w:rsidP="001E1123">
      <w:pPr>
        <w:pStyle w:val="Heading1"/>
        <w:rPr>
          <w:rFonts w:eastAsia="Times New Roman"/>
          <w:lang w:eastAsia="en-GB"/>
        </w:rPr>
      </w:pPr>
      <w:bookmarkStart w:id="8" w:name="_Toc197713489"/>
      <w:r w:rsidRPr="0013625A">
        <w:rPr>
          <w:rFonts w:eastAsia="Times New Roman"/>
          <w:lang w:eastAsia="en-GB"/>
        </w:rPr>
        <w:t>Error Handling</w:t>
      </w:r>
      <w:bookmarkEnd w:id="8"/>
    </w:p>
    <w:p w14:paraId="11C7BA1F" w14:textId="77777777" w:rsidR="0013625A" w:rsidRPr="0013625A" w:rsidRDefault="0013625A" w:rsidP="0013625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All database and controller operations are wrapped in try-except blocks.</w:t>
      </w:r>
    </w:p>
    <w:p w14:paraId="363BF5E7" w14:textId="2A1B5479" w:rsidR="0013625A" w:rsidRPr="0013625A" w:rsidRDefault="0013625A" w:rsidP="0013625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User input is validated</w:t>
      </w:r>
      <w:r w:rsidR="00AF42BE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for all possible cases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 (e.g., required fields, </w:t>
      </w:r>
      <w:r w:rsidR="00191841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datatypes</w:t>
      </w: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).</w:t>
      </w:r>
    </w:p>
    <w:p w14:paraId="35557310" w14:textId="77777777" w:rsidR="0013625A" w:rsidRPr="0013625A" w:rsidRDefault="0013625A" w:rsidP="0013625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 xml:space="preserve">Errors are displayed to the user via </w:t>
      </w:r>
      <w:proofErr w:type="spellStart"/>
      <w:r w:rsidRPr="0013625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tkinter.messagebox</w:t>
      </w:r>
      <w:proofErr w:type="spellEnd"/>
      <w:r w:rsidRPr="0013625A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.</w:t>
      </w:r>
    </w:p>
    <w:p w14:paraId="2A2C05FB" w14:textId="6A675474" w:rsidR="0013625A" w:rsidRPr="0013625A" w:rsidRDefault="0013625A" w:rsidP="0013625A">
      <w:pPr>
        <w:spacing w:after="0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p w14:paraId="448F9D2A" w14:textId="028C5359" w:rsidR="0013625A" w:rsidRPr="0013625A" w:rsidRDefault="0013625A" w:rsidP="0013625A">
      <w:pPr>
        <w:spacing w:after="0" w:line="300" w:lineRule="atLeast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</w:p>
    <w:p w14:paraId="62B4EEB1" w14:textId="425E6EE5" w:rsidR="001D37A2" w:rsidRPr="009D7A31" w:rsidRDefault="001D37A2" w:rsidP="0013625A"/>
    <w:sectPr w:rsidR="001D37A2" w:rsidRPr="009D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70F46" w14:textId="77777777" w:rsidR="000F3BF7" w:rsidRDefault="000F3BF7" w:rsidP="000F3BF7">
      <w:pPr>
        <w:spacing w:after="0" w:line="240" w:lineRule="auto"/>
      </w:pPr>
      <w:r>
        <w:separator/>
      </w:r>
    </w:p>
  </w:endnote>
  <w:endnote w:type="continuationSeparator" w:id="0">
    <w:p w14:paraId="60F26EAC" w14:textId="77777777" w:rsidR="000F3BF7" w:rsidRDefault="000F3BF7" w:rsidP="000F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F386F" w14:textId="77777777" w:rsidR="000F3BF7" w:rsidRDefault="000F3BF7" w:rsidP="000F3BF7">
      <w:pPr>
        <w:spacing w:after="0" w:line="240" w:lineRule="auto"/>
      </w:pPr>
      <w:r>
        <w:separator/>
      </w:r>
    </w:p>
  </w:footnote>
  <w:footnote w:type="continuationSeparator" w:id="0">
    <w:p w14:paraId="7DD580EF" w14:textId="77777777" w:rsidR="000F3BF7" w:rsidRDefault="000F3BF7" w:rsidP="000F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E27"/>
    <w:multiLevelType w:val="multilevel"/>
    <w:tmpl w:val="F9D64B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E2B7F"/>
    <w:multiLevelType w:val="multilevel"/>
    <w:tmpl w:val="C6B6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50C71"/>
    <w:multiLevelType w:val="multilevel"/>
    <w:tmpl w:val="D570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C044C"/>
    <w:multiLevelType w:val="multilevel"/>
    <w:tmpl w:val="1E4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162E1"/>
    <w:multiLevelType w:val="multilevel"/>
    <w:tmpl w:val="481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17606"/>
    <w:multiLevelType w:val="multilevel"/>
    <w:tmpl w:val="328E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04995"/>
    <w:multiLevelType w:val="multilevel"/>
    <w:tmpl w:val="344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A5D10"/>
    <w:multiLevelType w:val="multilevel"/>
    <w:tmpl w:val="E91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A37E9"/>
    <w:multiLevelType w:val="multilevel"/>
    <w:tmpl w:val="5CA2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76988"/>
    <w:multiLevelType w:val="multilevel"/>
    <w:tmpl w:val="A9C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7750">
    <w:abstractNumId w:val="6"/>
  </w:num>
  <w:num w:numId="2" w16cid:durableId="865874079">
    <w:abstractNumId w:val="3"/>
  </w:num>
  <w:num w:numId="3" w16cid:durableId="1622302629">
    <w:abstractNumId w:val="7"/>
  </w:num>
  <w:num w:numId="4" w16cid:durableId="1322541747">
    <w:abstractNumId w:val="9"/>
  </w:num>
  <w:num w:numId="5" w16cid:durableId="2078356098">
    <w:abstractNumId w:val="4"/>
  </w:num>
  <w:num w:numId="6" w16cid:durableId="1134984841">
    <w:abstractNumId w:val="5"/>
  </w:num>
  <w:num w:numId="7" w16cid:durableId="1514418113">
    <w:abstractNumId w:val="1"/>
  </w:num>
  <w:num w:numId="8" w16cid:durableId="834875931">
    <w:abstractNumId w:val="2"/>
  </w:num>
  <w:num w:numId="9" w16cid:durableId="118114358">
    <w:abstractNumId w:val="0"/>
  </w:num>
  <w:num w:numId="10" w16cid:durableId="143162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BC"/>
    <w:rsid w:val="00002CC0"/>
    <w:rsid w:val="000F3BF7"/>
    <w:rsid w:val="0013625A"/>
    <w:rsid w:val="00143E97"/>
    <w:rsid w:val="00191841"/>
    <w:rsid w:val="001D37A2"/>
    <w:rsid w:val="001E1123"/>
    <w:rsid w:val="00216C96"/>
    <w:rsid w:val="003577BC"/>
    <w:rsid w:val="004B69F2"/>
    <w:rsid w:val="004D7227"/>
    <w:rsid w:val="006B6413"/>
    <w:rsid w:val="0080777A"/>
    <w:rsid w:val="00811A78"/>
    <w:rsid w:val="009411C4"/>
    <w:rsid w:val="009D7A31"/>
    <w:rsid w:val="00AF42BE"/>
    <w:rsid w:val="00B60535"/>
    <w:rsid w:val="00B62196"/>
    <w:rsid w:val="00C85B67"/>
    <w:rsid w:val="00D80480"/>
    <w:rsid w:val="00E6375E"/>
    <w:rsid w:val="00E73AA4"/>
    <w:rsid w:val="00E85ADE"/>
    <w:rsid w:val="00F514BC"/>
    <w:rsid w:val="00FD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723D"/>
  <w15:chartTrackingRefBased/>
  <w15:docId w15:val="{3D046B7E-CDEC-4110-9E55-9E4C7DC5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7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7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BF7"/>
  </w:style>
  <w:style w:type="paragraph" w:styleId="Footer">
    <w:name w:val="footer"/>
    <w:basedOn w:val="Normal"/>
    <w:link w:val="FooterChar"/>
    <w:uiPriority w:val="99"/>
    <w:unhideWhenUsed/>
    <w:rsid w:val="000F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BF7"/>
  </w:style>
  <w:style w:type="paragraph" w:styleId="NormalWeb">
    <w:name w:val="Normal (Web)"/>
    <w:basedOn w:val="Normal"/>
    <w:uiPriority w:val="99"/>
    <w:semiHidden/>
    <w:unhideWhenUsed/>
    <w:rsid w:val="0013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62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62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25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6219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21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1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1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21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B14132-A11F-4C52-A06D-DDD4C705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Takleh</dc:creator>
  <cp:keywords/>
  <dc:description/>
  <cp:lastModifiedBy>Omar Takleh</cp:lastModifiedBy>
  <cp:revision>21</cp:revision>
  <dcterms:created xsi:type="dcterms:W3CDTF">2025-05-09T18:49:00Z</dcterms:created>
  <dcterms:modified xsi:type="dcterms:W3CDTF">2025-05-09T19:05:00Z</dcterms:modified>
</cp:coreProperties>
</file>