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 xml:space="preserve">Инструкция коп Чебаркуль </w:t>
      </w:r>
    </w:p>
    <w:p>
      <w:pPr>
        <w:spacing w:lineRule="auto"/>
        <w:jc w:val="left"/>
      </w:pPr>
      <w:r>
        <w:rPr>
          <w:sz w:val="32"/>
        </w:rPr>
        <w:t xml:space="preserve">Униблок </w:t>
      </w:r>
    </w:p>
    <w:p>
      <w:pPr>
        <w:spacing w:lineRule="auto"/>
        <w:jc w:val="left"/>
      </w:pPr>
      <w:r>
        <w:rPr>
          <w:sz w:val="32"/>
        </w:rPr>
        <w:t>Логин customer</w:t>
      </w:r>
    </w:p>
    <w:p>
      <w:pPr>
        <w:spacing w:lineRule="auto"/>
        <w:jc w:val="left"/>
      </w:pPr>
      <w:r>
        <w:rPr>
          <w:sz w:val="32"/>
        </w:rPr>
        <w:t>Пароль 1248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262pt;">
            <v:imagedata r:id="rId2" o:title=""/>
          </v:shape>
        </w:pict>
        <w:br/>
      </w:r>
    </w:p>
    <w:p>
      <w:pPr>
        <w:spacing w:lineRule="auto"/>
        <w:jc w:val="left"/>
      </w:pPr>
      <w:r>
        <w:rPr>
          <w:sz w:val="32"/>
        </w:rPr>
        <w:t>На  униблоке нужно включить выйти из режима" производства "или "СИП "</w:t>
      </w:r>
    </w:p>
    <w:p>
      <w:pPr>
        <w:spacing w:lineRule="auto"/>
        <w:jc w:val="left"/>
      </w:pPr>
      <w:r>
        <w:rPr>
          <w:sz w:val="32"/>
        </w:rPr>
        <w:t xml:space="preserve">И войти в режим COP для того чтоб на коп мойке открылась подача воды в установку 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266pt;">
            <v:imagedata r:id="rId3" o:title=""/>
          </v:shape>
        </w:pict>
        <w:br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257pt;">
            <v:imagedata r:id="rId4" o:title=""/>
          </v:shape>
        </w:pict>
        <w:br/>
      </w:r>
    </w:p>
    <w:p>
      <w:pPr>
        <w:spacing w:lineRule="auto"/>
        <w:jc w:val="left"/>
      </w:pP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560pt;">
            <v:imagedata r:id="rId5" o:title=""/>
          </v:shape>
        </w:pict>
        <w:br/>
      </w:r>
    </w:p>
    <w:p>
      <w:pPr>
        <w:spacing w:lineRule="auto"/>
        <w:jc w:val="left"/>
      </w:pPr>
      <w:r>
        <w:rPr>
          <w:sz w:val="36"/>
        </w:rPr>
        <w:t>После чего повернуть ключь в атомат  и запустить униблок для того чтоб когда запустим COP мойку она нанесла растворы на всю поверхность узлов .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>ЗАПУСК COP</w:t>
      </w:r>
    </w:p>
    <w:p>
      <w:pPr>
        <w:spacing w:lineRule="auto"/>
        <w:jc w:val="left"/>
      </w:pPr>
      <w:r>
        <w:rPr>
          <w:sz w:val="36"/>
        </w:rPr>
        <w:t xml:space="preserve">Включить питание установки 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384pt;">
            <v:imagedata r:id="rId6" o:title=""/>
          </v:shape>
        </w:pict>
        <w:br/>
      </w:r>
    </w:p>
    <w:p>
      <w:pPr>
        <w:spacing w:lineRule="auto"/>
        <w:jc w:val="left"/>
      </w:pPr>
      <w:r>
        <w:rPr>
          <w:sz w:val="32"/>
        </w:rPr>
        <w:t>на мониторе COP станции нажать кнопку "ВОЙТИ" и ввести пароль "ADMIN"</w:t>
      </w:r>
    </w:p>
    <w:p>
      <w:pPr>
        <w:spacing w:lineRule="auto"/>
        <w:jc w:val="left"/>
      </w:pPr>
      <w:r>
        <w:rPr>
          <w:sz w:val="32"/>
        </w:rPr>
        <w:t>после нажать кнопку "ПУСК "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261pt;">
            <v:imagedata r:id="rId7" o:title=""/>
          </v:shape>
        </w:pict>
        <w:br/>
      </w:r>
    </w:p>
    <w:p>
      <w:pPr>
        <w:spacing w:lineRule="auto"/>
        <w:jc w:val="left"/>
      </w:pPr>
      <w:r>
        <w:rPr>
          <w:sz w:val="36"/>
        </w:rPr>
        <w:t>Выбрать "АВТОМАТИЧЕСКИЙ "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265pt;">
            <v:imagedata r:id="rId8" o:title=""/>
          </v:shape>
        </w:pict>
        <w:br/>
      </w:r>
    </w:p>
    <w:p>
      <w:pPr>
        <w:spacing w:lineRule="auto"/>
        <w:jc w:val="left"/>
      </w:pPr>
      <w:r>
        <w:rPr>
          <w:sz w:val="36"/>
        </w:rPr>
        <w:t>Выбрать "щелочь "" кислота "</w:t>
      </w:r>
    </w:p>
    <w:p>
      <w:pPr>
        <w:spacing w:lineRule="auto"/>
        <w:jc w:val="left"/>
      </w:pPr>
      <w:r>
        <w:rPr>
          <w:sz w:val="36"/>
        </w:rPr>
        <w:t xml:space="preserve">И нажать кнопку пуск 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262pt;">
            <v:imagedata r:id="rId9" o:title=""/>
          </v:shape>
        </w:pict>
        <w:br/>
      </w:r>
    </w:p>
    <w:p>
      <w:pPr>
        <w:spacing w:lineRule="auto"/>
        <w:jc w:val="left"/>
      </w:pPr>
      <w:r>
        <w:rPr>
          <w:sz w:val="36"/>
        </w:rPr>
        <w:t xml:space="preserve">Появится экран мойки 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257pt;">
            <v:imagedata r:id="rId10" o:title=""/>
          </v:shape>
        </w:pict>
        <w:br/>
      </w:r>
    </w:p>
    <w:p>
      <w:pPr>
        <w:spacing w:lineRule="auto"/>
        <w:jc w:val="left"/>
      </w:pPr>
      <w:r>
        <w:rPr>
          <w:sz w:val="36"/>
        </w:rPr>
        <w:t>Но высветится в правом нижнем углу красный квадратик(ошибка) потому что получается что мы дали насосу задание но насос не включен. То есть команда пришла а насос не включился . из за этого будет сообщение "нет обратной связи от повышающего насоса "</w:t>
      </w:r>
    </w:p>
    <w:p>
      <w:pPr>
        <w:spacing w:lineRule="auto"/>
        <w:jc w:val="left"/>
      </w:pPr>
      <w:r>
        <w:rPr>
          <w:sz w:val="36"/>
        </w:rPr>
        <w:t>Нужно нажать сбоку на синию 🔵 кнопку . тем самым мы снимим ошибку и начнет моргать белая кнопка 🔳. Еще раз нажать чтоб она непрерывно горела !!!</w:t>
      </w:r>
    </w:p>
    <w:p>
      <w:pPr>
        <w:spacing w:lineRule="auto"/>
        <w:jc w:val="left"/>
      </w:pPr>
      <w:r>
        <w:rPr>
          <w:sz w:val="36"/>
        </w:rPr>
        <w:t>Насос готов к работе .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608pt;">
            <v:imagedata r:id="rId11" o:title=""/>
          </v:shape>
        </w:pict>
        <w:br/>
      </w:r>
    </w:p>
    <w:p>
      <w:pPr>
        <w:spacing w:lineRule="auto"/>
        <w:jc w:val="left"/>
      </w:pPr>
      <w:r>
        <w:rPr>
          <w:sz w:val="36"/>
        </w:rPr>
        <w:t>На мониторе нажать на красный кубик с восклицательным знаком .</w:t>
      </w:r>
    </w:p>
    <w:p>
      <w:pPr>
        <w:spacing w:lineRule="auto"/>
        <w:jc w:val="left"/>
      </w:pPr>
      <w:r>
        <w:rPr>
          <w:sz w:val="36"/>
        </w:rPr>
        <w:t>Откроется новое окно</w:t>
      </w:r>
    </w:p>
    <w:p>
      <w:pPr>
        <w:spacing w:lineRule="auto"/>
        <w:jc w:val="left"/>
      </w:pPr>
      <w:r>
        <w:rPr>
          <w:sz w:val="36"/>
        </w:rPr>
        <w:t>И нажать на зеленую кнопку . тем самым мы продолжим процесс.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265pt;">
            <v:imagedata r:id="rId12" o:title=""/>
          </v:shape>
        </w:pict>
        <w:br/>
      </w:r>
    </w:p>
    <w:p>
      <w:pPr>
        <w:spacing w:lineRule="auto"/>
        <w:jc w:val="left"/>
      </w:pPr>
      <w:r>
        <w:rPr>
          <w:sz w:val="36"/>
        </w:rPr>
        <w:t>Мойка продолжила работать . Розлив должен начать ополаскиваться и далее по заданным рецептам .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Если Вы будете использовать еще и дезинфекцию  тогда нужно выбирать ещё дезинфекцию </w:t>
      </w:r>
    </w:p>
    <w:p>
      <w:pPr>
        <w:spacing w:lineRule="auto"/>
        <w:jc w:val="left"/>
      </w:pPr>
    </w:p>
    <w:p>
      <w:pPr>
        <w:spacing w:lineRule="auto"/>
        <w:jc w:val="left"/>
      </w:pP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2026-10-24T12:22:04Z</dcterms:created>
  <dc:creator>Apache POI</dc:creator>
</cp:coreProperties>
</file>