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after="240" w:line="360"/>
        <w:ind w:left="0" w:firstLine="0"/>
        <w:jc w:val="left"/>
      </w:pPr>
      <w:r>
        <w:rPr>
          <w:b/>
          <w:bCs/>
          <w:i w:val="false"/>
          <w:iCs w:val="false"/>
          <w:strike w:val="false"/>
          <w:color w:val="252837"/>
          <w:sz w:val="45"/>
          <w:szCs w:val="45"/>
        </w:rPr>
        <w:t xml:space="preserve">M24 · 音频与视频</w:t>
      </w:r>
    </w:p>
    <w:p>
      <w:pPr>
        <w:spacing w:after="240" w:line="420"/>
        <w:ind w:left="0" w:firstLine="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使用原生播放控件播放、暂停与定位。音频为四秒 WAV，视频为原生录制的 WebM；它们保留原始字节。</w:t>
      </w:r>
    </w:p>
    <w:p>
      <w:pPr>
        <w:ind w:left="0"/>
      </w:pPr>
      <w:r>
        <w:t xml:space="preserve">[音频：M24-音频验收.wav（62.5 KiB）]</w:t>
      </w:r>
    </w:p>
    <w:p>
      <w:pPr>
        <w:ind w:left="0"/>
      </w:pPr>
      <w:r>
        <w:t xml:space="preserve">[视频：M24-视频验收.webm（29.8 KiB）]</w:t>
      </w:r>
    </w:p>
    <w:p>
      <w:pPr>
        <w:spacing w:after="240" w:line="420"/>
        <w:ind w:left="0" w:firstLine="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可在插入工具栏选择自己的 MP3/WAV 或 MP4/WebM；单个 5 MiB、总计 20 MiB。</w:t>
      </w:r>
    </w:p>
    <w:p>
      <w:pPr>
        <w:spacing w:after="240" w:line="420"/>
        <w:ind w:left="0" w:firstLine="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保存、Mewoc 备份和 HTML 保留原资源。Word、Markdown、纯文本及纸面仅保留文件说明。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PingFang SC" w:hAnsi="Arial"/>
        <w:color w:val="252837"/>
        <w:sz w:val="24"/>
        <w:szCs w:val="24"/>
      </w:rPr>
    </w:rPrDefault>
    <w:pPrDefault>
      <w:pPr>
        <w:widowControl/>
        <w:spacing w:after="240" w:line="4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spacing w:line="372"/>
      <w:outlineLvl w:val="3"/>
    </w:pPr>
    <w:rPr>
      <w:b/>
      <w:bCs/>
      <w:color w:val="363444"/>
      <w:sz w:val="23"/>
      <w:szCs w:val="23"/>
    </w:rPr>
  </w:style>
  <w:style w:type="paragraph" w:styleId="Heading5">
    <w:name w:val="Heading 5"/>
    <w:basedOn w:val="Normal"/>
    <w:next w:val="Normal"/>
    <w:qFormat/>
    <w:pPr>
      <w:keepNext/>
      <w:spacing w:line="372"/>
      <w:outlineLvl w:val="4"/>
    </w:pPr>
    <w:rPr>
      <w:b/>
      <w:bCs/>
      <w:color w:val="363444"/>
      <w:sz w:val="21"/>
      <w:szCs w:val="21"/>
    </w:rPr>
  </w:style>
  <w:style w:type="paragraph" w:styleId="Heading6">
    <w:name w:val="Heading 6"/>
    <w:basedOn w:val="Normal"/>
    <w:next w:val="Normal"/>
    <w:qFormat/>
    <w:pPr>
      <w:keepNext/>
      <w:spacing w:line="372"/>
      <w:outlineLvl w:val="5"/>
    </w:pPr>
    <w:rPr>
      <w:b/>
      <w:bCs/>
      <w:color w:val="363444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M24 · 本地音频与视频补验</dc:title>
  <dc:creator>Mewoc</dc:creator>
  <cp:lastModifiedBy>Un-named</cp:lastModifiedBy>
  <cp:revision>1</cp:revision>
  <dcterms:created xsi:type="dcterms:W3CDTF">2026-10-06T11:48:48.815Z</dcterms:created>
  <dcterms:modified xsi:type="dcterms:W3CDTF">2026-10-06T11:48:48.815Z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