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45"/>
          <w:szCs w:val="45"/>
        </w:rPr>
        <w:t xml:space="preserve">让报告段落更整齐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段前和段后间距可精确设置；多段选择时只应用你改动的字段。</w:t>
      </w:r>
    </w:p>
    <w:p>
      <w:pPr>
        <w:pStyle w:val="Heading2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一、项目进展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本阶段完成了图片、表格与段落设置。现在可以用固定的段落间距整理报告，让标题、正文和说明保持清晰的层次。</w:t>
      </w:r>
    </w:p>
    <w:p>
      <w:pPr>
        <w:keepNext/>
        <w:keepLines/>
        <w:spacing w:after="360" w:before="25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这段用于演示精细间距。选中后打开「开始 → 段落设置」，也可以用格式刷复制到其他段落。</w:t>
      </w:r>
    </w:p>
    <w:p>
      <w:pPr>
        <w:pStyle w:val="Heading2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二、打印安排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开启「与下段同页」可以避免标题落在页尾；开启「段内不分页」会尽量保持一个段落完整。实际分页由打印程序决定。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文档设置随保存、历史版本、模板和 Mewoc 文件保留。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段落精细设置 · 演示</dc:title>
  <dc:creator>Mewoc</dc:creator>
  <cp:lastModifiedBy>Un-named</cp:lastModifiedBy>
  <cp:revision>1</cp:revision>
  <dcterms:created xsi:type="dcterms:W3CDTF">2026-10-02T04:59:55.936Z</dcterms:created>
  <dcterms:modified xsi:type="dcterms:W3CDTF">2026-10-02T04:59:55.936Z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