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97841" w:rsidRPr="00843EBA" w14:paraId="1577386C" w14:textId="77777777" w:rsidTr="00097841">
        <w:tc>
          <w:tcPr>
            <w:tcW w:w="4788" w:type="dxa"/>
          </w:tcPr>
          <w:p w14:paraId="15773869" w14:textId="77777777" w:rsidR="00097841" w:rsidRPr="00843EBA" w:rsidRDefault="00097841" w:rsidP="006D6CB2">
            <w:pPr>
              <w:tabs>
                <w:tab w:val="right" w:pos="9356"/>
              </w:tabs>
              <w:jc w:val="both"/>
              <w:rPr>
                <w:rFonts w:ascii="Arial" w:hAnsi="Arial" w:cs="Arial"/>
              </w:rPr>
            </w:pPr>
            <w:bookmarkStart w:id="0" w:name="_GoBack"/>
            <w:bookmarkEnd w:id="0"/>
          </w:p>
        </w:tc>
        <w:tc>
          <w:tcPr>
            <w:tcW w:w="4788" w:type="dxa"/>
          </w:tcPr>
          <w:p w14:paraId="1577386A" w14:textId="7F15B51C" w:rsidR="00097841" w:rsidRPr="00843EBA" w:rsidRDefault="000326E6" w:rsidP="006D6CB2">
            <w:pPr>
              <w:tabs>
                <w:tab w:val="right" w:pos="9356"/>
              </w:tabs>
              <w:ind w:left="2016"/>
              <w:jc w:val="both"/>
              <w:rPr>
                <w:rFonts w:ascii="Arial" w:hAnsi="Arial" w:cs="Arial"/>
              </w:rPr>
            </w:pPr>
            <w:r>
              <w:rPr>
                <w:rFonts w:ascii="Arial" w:hAnsi="Arial" w:cs="Arial"/>
              </w:rPr>
              <w:t>ALLIANCE FHQ</w:t>
            </w:r>
          </w:p>
          <w:p w14:paraId="1577386B" w14:textId="2EB843C6" w:rsidR="00097841" w:rsidRPr="00843EBA" w:rsidRDefault="000326E6" w:rsidP="00FA57B8">
            <w:pPr>
              <w:tabs>
                <w:tab w:val="right" w:pos="9356"/>
              </w:tabs>
              <w:ind w:left="2016"/>
              <w:jc w:val="both"/>
              <w:rPr>
                <w:rFonts w:ascii="Arial" w:hAnsi="Arial" w:cs="Arial"/>
              </w:rPr>
            </w:pPr>
            <w:r>
              <w:rPr>
                <w:rFonts w:ascii="Arial" w:hAnsi="Arial" w:cs="Arial"/>
              </w:rPr>
              <w:t>2</w:t>
            </w:r>
            <w:r w:rsidR="00046636">
              <w:rPr>
                <w:rFonts w:ascii="Arial" w:hAnsi="Arial" w:cs="Arial"/>
              </w:rPr>
              <w:t>3</w:t>
            </w:r>
            <w:r w:rsidR="00FA57B8">
              <w:rPr>
                <w:rFonts w:ascii="Arial" w:hAnsi="Arial" w:cs="Arial"/>
              </w:rPr>
              <w:t>1545</w:t>
            </w:r>
            <w:r>
              <w:rPr>
                <w:rFonts w:ascii="Arial" w:hAnsi="Arial" w:cs="Arial"/>
              </w:rPr>
              <w:t xml:space="preserve">APR2017 </w:t>
            </w:r>
          </w:p>
        </w:tc>
      </w:tr>
    </w:tbl>
    <w:p w14:paraId="1577386D" w14:textId="77777777" w:rsidR="00097841" w:rsidRPr="00843EBA" w:rsidRDefault="00097841" w:rsidP="006D6CB2">
      <w:pPr>
        <w:autoSpaceDE w:val="0"/>
        <w:autoSpaceDN w:val="0"/>
        <w:adjustRightInd w:val="0"/>
        <w:spacing w:after="0" w:line="240" w:lineRule="auto"/>
        <w:jc w:val="both"/>
        <w:rPr>
          <w:rFonts w:ascii="Arial" w:hAnsi="Arial" w:cs="Arial"/>
          <w:color w:val="000000"/>
        </w:rPr>
      </w:pPr>
    </w:p>
    <w:p w14:paraId="1577386E" w14:textId="77777777" w:rsidR="00517C18" w:rsidRDefault="00517C18" w:rsidP="006D6CB2">
      <w:pPr>
        <w:keepNext/>
        <w:spacing w:line="240" w:lineRule="auto"/>
        <w:contextualSpacing/>
        <w:jc w:val="both"/>
        <w:outlineLvl w:val="0"/>
        <w:rPr>
          <w:rFonts w:ascii="Arial" w:hAnsi="Arial"/>
          <w:b/>
          <w:bCs/>
          <w:kern w:val="32"/>
          <w:sz w:val="28"/>
          <w:szCs w:val="32"/>
          <w:lang w:val="en-GB"/>
        </w:rPr>
      </w:pPr>
      <w:r w:rsidRPr="003931B8">
        <w:rPr>
          <w:rFonts w:ascii="Arial" w:hAnsi="Arial"/>
          <w:b/>
          <w:bCs/>
          <w:kern w:val="32"/>
          <w:sz w:val="28"/>
          <w:szCs w:val="32"/>
          <w:lang w:val="en-GB"/>
        </w:rPr>
        <w:t>COM(A)(C)JF</w:t>
      </w:r>
    </w:p>
    <w:p w14:paraId="1577386F" w14:textId="5349537E" w:rsidR="00517C18" w:rsidRPr="003931B8" w:rsidRDefault="00517C18" w:rsidP="006D6CB2">
      <w:pPr>
        <w:keepNext/>
        <w:spacing w:line="240" w:lineRule="auto"/>
        <w:contextualSpacing/>
        <w:jc w:val="both"/>
        <w:outlineLvl w:val="0"/>
        <w:rPr>
          <w:rFonts w:ascii="Arial" w:hAnsi="Arial"/>
          <w:b/>
          <w:bCs/>
          <w:kern w:val="32"/>
          <w:sz w:val="28"/>
          <w:szCs w:val="32"/>
          <w:lang w:val="en-GB"/>
        </w:rPr>
      </w:pPr>
      <w:r>
        <w:rPr>
          <w:rFonts w:ascii="Arial" w:hAnsi="Arial"/>
          <w:b/>
          <w:bCs/>
          <w:kern w:val="32"/>
          <w:sz w:val="28"/>
          <w:szCs w:val="32"/>
          <w:lang w:val="en-GB"/>
        </w:rPr>
        <w:t>FRAGO</w:t>
      </w:r>
      <w:r w:rsidRPr="003931B8">
        <w:rPr>
          <w:rFonts w:ascii="Arial" w:hAnsi="Arial"/>
          <w:b/>
          <w:bCs/>
          <w:kern w:val="32"/>
          <w:sz w:val="28"/>
          <w:szCs w:val="32"/>
          <w:lang w:val="en-GB"/>
        </w:rPr>
        <w:t xml:space="preserve"> </w:t>
      </w:r>
      <w:r w:rsidR="00C628D8">
        <w:rPr>
          <w:rFonts w:ascii="Arial" w:hAnsi="Arial"/>
          <w:b/>
          <w:bCs/>
          <w:kern w:val="32"/>
          <w:sz w:val="28"/>
          <w:szCs w:val="32"/>
          <w:lang w:val="en-GB"/>
        </w:rPr>
        <w:t>4</w:t>
      </w:r>
      <w:r w:rsidR="00B6151E">
        <w:rPr>
          <w:rFonts w:ascii="Arial" w:hAnsi="Arial"/>
          <w:b/>
          <w:bCs/>
          <w:kern w:val="32"/>
          <w:sz w:val="28"/>
          <w:szCs w:val="32"/>
          <w:lang w:val="en-GB"/>
        </w:rPr>
        <w:t xml:space="preserve"> to CONOPS 1</w:t>
      </w:r>
    </w:p>
    <w:p w14:paraId="15773870" w14:textId="77777777" w:rsidR="00517C18" w:rsidRPr="00C628D8" w:rsidRDefault="00517C18" w:rsidP="006D6CB2">
      <w:pPr>
        <w:tabs>
          <w:tab w:val="left" w:pos="2694"/>
          <w:tab w:val="right" w:pos="9356"/>
        </w:tabs>
        <w:spacing w:after="0" w:line="240" w:lineRule="auto"/>
        <w:jc w:val="both"/>
        <w:rPr>
          <w:rFonts w:ascii="Arial" w:hAnsi="Arial" w:cs="Arial"/>
          <w:u w:val="single"/>
          <w:lang w:val="en-GB"/>
        </w:rPr>
      </w:pPr>
    </w:p>
    <w:p w14:paraId="18AE4E80" w14:textId="54E9AD02" w:rsidR="000326E6" w:rsidRPr="00B6151E" w:rsidRDefault="00715998" w:rsidP="006D6CB2">
      <w:pPr>
        <w:tabs>
          <w:tab w:val="left" w:pos="2694"/>
          <w:tab w:val="right" w:pos="9356"/>
        </w:tabs>
        <w:spacing w:after="0" w:line="240" w:lineRule="auto"/>
        <w:jc w:val="both"/>
        <w:rPr>
          <w:rFonts w:ascii="Arial" w:hAnsi="Arial" w:cs="Arial"/>
          <w:lang w:val="en-US"/>
        </w:rPr>
      </w:pPr>
      <w:r w:rsidRPr="00B6151E">
        <w:rPr>
          <w:rFonts w:ascii="Arial" w:hAnsi="Arial" w:cs="Arial"/>
          <w:u w:val="single"/>
          <w:lang w:val="en-US"/>
        </w:rPr>
        <w:t>References</w:t>
      </w:r>
      <w:r w:rsidR="00097841" w:rsidRPr="00B6151E">
        <w:rPr>
          <w:rFonts w:ascii="Arial" w:hAnsi="Arial" w:cs="Arial"/>
          <w:lang w:val="en-US"/>
        </w:rPr>
        <w:t>:</w:t>
      </w:r>
      <w:r w:rsidR="00097841" w:rsidRPr="00B6151E">
        <w:rPr>
          <w:rFonts w:ascii="Arial" w:hAnsi="Arial" w:cs="Arial"/>
          <w:lang w:val="en-US"/>
        </w:rPr>
        <w:tab/>
        <w:t xml:space="preserve">A. </w:t>
      </w:r>
      <w:r w:rsidRPr="00B6151E">
        <w:rPr>
          <w:rFonts w:ascii="Arial" w:hAnsi="Arial" w:cs="Arial"/>
          <w:lang w:val="en-US"/>
        </w:rPr>
        <w:t xml:space="preserve">CONOPS </w:t>
      </w:r>
      <w:r w:rsidR="001C105E">
        <w:rPr>
          <w:rFonts w:ascii="Arial" w:hAnsi="Arial" w:cs="Arial"/>
          <w:lang w:val="en-US"/>
        </w:rPr>
        <w:t>1</w:t>
      </w:r>
    </w:p>
    <w:p w14:paraId="15773872" w14:textId="2C3F5471" w:rsidR="00097841" w:rsidRPr="00B6151E" w:rsidRDefault="00097841" w:rsidP="006D6CB2">
      <w:pPr>
        <w:tabs>
          <w:tab w:val="left" w:pos="2694"/>
          <w:tab w:val="right" w:pos="9356"/>
        </w:tabs>
        <w:spacing w:line="240" w:lineRule="auto"/>
        <w:jc w:val="both"/>
        <w:rPr>
          <w:rFonts w:ascii="Arial" w:hAnsi="Arial" w:cs="Arial"/>
          <w:lang w:val="en-US"/>
        </w:rPr>
      </w:pPr>
      <w:r w:rsidRPr="00B6151E">
        <w:rPr>
          <w:rFonts w:ascii="Arial" w:hAnsi="Arial" w:cs="Arial"/>
          <w:lang w:val="en-US"/>
        </w:rPr>
        <w:tab/>
        <w:t xml:space="preserve">B. </w:t>
      </w:r>
      <w:r w:rsidR="00715998" w:rsidRPr="00B6151E">
        <w:rPr>
          <w:rFonts w:ascii="Arial" w:hAnsi="Arial" w:cs="Arial"/>
          <w:lang w:val="en-US"/>
        </w:rPr>
        <w:t xml:space="preserve">JCO </w:t>
      </w:r>
      <w:r w:rsidR="001C105E">
        <w:rPr>
          <w:rFonts w:ascii="Arial" w:hAnsi="Arial" w:cs="Arial"/>
          <w:lang w:val="en-US"/>
        </w:rPr>
        <w:t>1</w:t>
      </w:r>
    </w:p>
    <w:p w14:paraId="435BB7DF" w14:textId="77777777" w:rsidR="00511890" w:rsidRDefault="00715998" w:rsidP="006D6CB2">
      <w:pPr>
        <w:tabs>
          <w:tab w:val="left" w:pos="1560"/>
          <w:tab w:val="left" w:pos="2694"/>
          <w:tab w:val="right" w:pos="9356"/>
        </w:tabs>
        <w:spacing w:line="240" w:lineRule="auto"/>
        <w:jc w:val="both"/>
        <w:rPr>
          <w:rFonts w:ascii="Arial" w:hAnsi="Arial" w:cs="Arial"/>
          <w:lang w:val="en-US"/>
        </w:rPr>
      </w:pPr>
      <w:r w:rsidRPr="00B6151E">
        <w:rPr>
          <w:rFonts w:ascii="Arial" w:hAnsi="Arial" w:cs="Arial"/>
          <w:u w:val="single"/>
          <w:lang w:val="en-US"/>
        </w:rPr>
        <w:t>Task Organization</w:t>
      </w:r>
      <w:r w:rsidR="00266CF9" w:rsidRPr="00B6151E">
        <w:rPr>
          <w:rFonts w:ascii="Arial" w:hAnsi="Arial" w:cs="Arial"/>
          <w:lang w:val="en-US"/>
        </w:rPr>
        <w:t>:</w:t>
      </w:r>
    </w:p>
    <w:p w14:paraId="73409C68" w14:textId="5AADEB24" w:rsidR="00266CF9" w:rsidRDefault="00511890" w:rsidP="006D6CB2">
      <w:pPr>
        <w:tabs>
          <w:tab w:val="left" w:pos="1560"/>
          <w:tab w:val="left" w:pos="2694"/>
          <w:tab w:val="right" w:pos="9356"/>
        </w:tabs>
        <w:spacing w:line="240" w:lineRule="auto"/>
        <w:jc w:val="both"/>
        <w:rPr>
          <w:rFonts w:ascii="Arial" w:hAnsi="Arial" w:cs="Arial"/>
          <w:lang w:val="en-US"/>
        </w:rPr>
      </w:pPr>
      <w:r>
        <w:rPr>
          <w:rFonts w:ascii="Arial" w:hAnsi="Arial" w:cs="Arial"/>
          <w:lang w:val="en-US"/>
        </w:rPr>
        <w:t xml:space="preserve">1/ </w:t>
      </w:r>
      <w:r w:rsidR="00FA57B8">
        <w:rPr>
          <w:rFonts w:ascii="Arial" w:hAnsi="Arial" w:cs="Arial"/>
          <w:lang w:val="en-US"/>
        </w:rPr>
        <w:t>SEQUENIAN National Forces are now under ALL OPCON.</w:t>
      </w:r>
    </w:p>
    <w:p w14:paraId="47F6600F" w14:textId="5D22B73E" w:rsidR="00511890" w:rsidRDefault="00511890" w:rsidP="00511890">
      <w:pPr>
        <w:autoSpaceDE w:val="0"/>
        <w:autoSpaceDN w:val="0"/>
        <w:adjustRightInd w:val="0"/>
        <w:spacing w:after="0" w:line="240" w:lineRule="auto"/>
        <w:jc w:val="both"/>
        <w:rPr>
          <w:rFonts w:ascii="Arial" w:hAnsi="Arial" w:cs="Arial"/>
          <w:color w:val="000000"/>
          <w:lang w:val="en-US"/>
        </w:rPr>
      </w:pPr>
      <w:r>
        <w:rPr>
          <w:rFonts w:ascii="Arial" w:hAnsi="Arial" w:cs="Arial"/>
          <w:lang w:val="en-US"/>
        </w:rPr>
        <w:t xml:space="preserve">2/ </w:t>
      </w:r>
      <w:r>
        <w:rPr>
          <w:rFonts w:ascii="Arial" w:hAnsi="Arial" w:cs="Arial"/>
          <w:color w:val="000000"/>
          <w:lang w:val="en-US"/>
        </w:rPr>
        <w:t>AMAZONIAN forces are still not to be used, as the AMAZONIAN government has not authorized their release to enter the conflict.</w:t>
      </w:r>
    </w:p>
    <w:p w14:paraId="41950728" w14:textId="17DCA655" w:rsidR="00266CF9" w:rsidRPr="00266CF9" w:rsidRDefault="00266CF9" w:rsidP="006D6CB2">
      <w:pPr>
        <w:tabs>
          <w:tab w:val="left" w:pos="1560"/>
          <w:tab w:val="left" w:pos="2694"/>
          <w:tab w:val="right" w:pos="9356"/>
        </w:tabs>
        <w:spacing w:line="240" w:lineRule="auto"/>
        <w:jc w:val="both"/>
        <w:rPr>
          <w:rFonts w:ascii="Arial" w:hAnsi="Arial" w:cs="Arial"/>
          <w:lang w:val="en-US"/>
        </w:rPr>
      </w:pPr>
    </w:p>
    <w:p w14:paraId="15773876" w14:textId="4D0ABC70" w:rsidR="002472E1" w:rsidRPr="00470FE5" w:rsidRDefault="00097841" w:rsidP="006D6CB2">
      <w:pPr>
        <w:tabs>
          <w:tab w:val="left" w:pos="1560"/>
          <w:tab w:val="left" w:pos="2694"/>
          <w:tab w:val="left" w:pos="5103"/>
          <w:tab w:val="right" w:pos="9356"/>
        </w:tabs>
        <w:spacing w:line="240" w:lineRule="auto"/>
        <w:jc w:val="both"/>
        <w:rPr>
          <w:rFonts w:ascii="Arial" w:hAnsi="Arial" w:cs="Arial"/>
          <w:lang w:val="en-US"/>
        </w:rPr>
      </w:pPr>
      <w:r w:rsidRPr="00470FE5">
        <w:rPr>
          <w:rFonts w:ascii="Arial" w:hAnsi="Arial" w:cs="Arial"/>
          <w:u w:val="single"/>
          <w:lang w:val="en-US"/>
        </w:rPr>
        <w:t>T</w:t>
      </w:r>
      <w:r w:rsidR="00715998" w:rsidRPr="00470FE5">
        <w:rPr>
          <w:rFonts w:ascii="Arial" w:hAnsi="Arial" w:cs="Arial"/>
          <w:u w:val="single"/>
          <w:lang w:val="en-US"/>
        </w:rPr>
        <w:t>ime Zone used throughout the order</w:t>
      </w:r>
      <w:r w:rsidRPr="00470FE5">
        <w:rPr>
          <w:rFonts w:ascii="Arial" w:hAnsi="Arial" w:cs="Arial"/>
          <w:lang w:val="en-US"/>
        </w:rPr>
        <w:t xml:space="preserve">: </w:t>
      </w:r>
      <w:r w:rsidR="008B7558">
        <w:rPr>
          <w:rFonts w:ascii="Arial" w:hAnsi="Arial" w:cs="Arial"/>
          <w:lang w:val="en-US"/>
        </w:rPr>
        <w:tab/>
        <w:t>BRAVO</w:t>
      </w:r>
    </w:p>
    <w:p w14:paraId="15773877" w14:textId="77777777" w:rsidR="002472E1" w:rsidRPr="00470FE5" w:rsidRDefault="002472E1" w:rsidP="006D6CB2">
      <w:pPr>
        <w:tabs>
          <w:tab w:val="left" w:pos="1560"/>
          <w:tab w:val="left" w:pos="2694"/>
          <w:tab w:val="left" w:pos="5103"/>
          <w:tab w:val="right" w:pos="9356"/>
        </w:tabs>
        <w:spacing w:line="240" w:lineRule="auto"/>
        <w:jc w:val="both"/>
        <w:rPr>
          <w:rFonts w:ascii="Arial" w:hAnsi="Arial" w:cs="Arial"/>
          <w:lang w:val="en-US"/>
        </w:rPr>
      </w:pPr>
    </w:p>
    <w:p w14:paraId="15773878" w14:textId="77777777" w:rsidR="00231ADF" w:rsidRDefault="006B7EC2" w:rsidP="006D6CB2">
      <w:pPr>
        <w:pStyle w:val="Paragraphedeliste"/>
        <w:numPr>
          <w:ilvl w:val="0"/>
          <w:numId w:val="1"/>
        </w:numPr>
        <w:autoSpaceDE w:val="0"/>
        <w:autoSpaceDN w:val="0"/>
        <w:adjustRightInd w:val="0"/>
        <w:spacing w:after="0" w:line="240" w:lineRule="auto"/>
        <w:jc w:val="both"/>
        <w:rPr>
          <w:rFonts w:ascii="Arial" w:hAnsi="Arial" w:cs="Arial"/>
          <w:b/>
          <w:color w:val="000000"/>
        </w:rPr>
      </w:pPr>
      <w:r w:rsidRPr="00843EBA">
        <w:rPr>
          <w:rFonts w:ascii="Arial" w:hAnsi="Arial" w:cs="Arial"/>
          <w:b/>
          <w:color w:val="000000"/>
        </w:rPr>
        <w:t>SITUATION</w:t>
      </w:r>
    </w:p>
    <w:p w14:paraId="15773879" w14:textId="77777777" w:rsidR="00715998" w:rsidRPr="00843EBA" w:rsidRDefault="00715998" w:rsidP="006D6CB2">
      <w:pPr>
        <w:pStyle w:val="Paragraphedeliste"/>
        <w:autoSpaceDE w:val="0"/>
        <w:autoSpaceDN w:val="0"/>
        <w:adjustRightInd w:val="0"/>
        <w:spacing w:after="0" w:line="240" w:lineRule="auto"/>
        <w:ind w:left="0"/>
        <w:jc w:val="both"/>
        <w:rPr>
          <w:rFonts w:ascii="Arial" w:hAnsi="Arial" w:cs="Arial"/>
          <w:b/>
          <w:color w:val="000000"/>
        </w:rPr>
      </w:pPr>
    </w:p>
    <w:p w14:paraId="39F6F7BD" w14:textId="77777777" w:rsidR="00F94C09" w:rsidRDefault="00F94C09" w:rsidP="00F94C09">
      <w:pPr>
        <w:numPr>
          <w:ilvl w:val="1"/>
          <w:numId w:val="1"/>
        </w:numPr>
        <w:autoSpaceDE w:val="0"/>
        <w:autoSpaceDN w:val="0"/>
        <w:adjustRightInd w:val="0"/>
        <w:spacing w:after="0" w:line="240" w:lineRule="auto"/>
        <w:jc w:val="both"/>
        <w:rPr>
          <w:rFonts w:ascii="Arial" w:hAnsi="Arial" w:cs="Arial"/>
          <w:color w:val="000000"/>
          <w:u w:val="single"/>
        </w:rPr>
      </w:pPr>
      <w:r w:rsidRPr="00F94C09">
        <w:rPr>
          <w:rFonts w:ascii="Arial" w:hAnsi="Arial" w:cs="Arial"/>
          <w:color w:val="000000"/>
          <w:u w:val="single"/>
        </w:rPr>
        <w:t>General</w:t>
      </w:r>
    </w:p>
    <w:p w14:paraId="5EC254AA" w14:textId="3315E49D" w:rsidR="00FA57B8" w:rsidRDefault="00FA57B8" w:rsidP="00FA57B8">
      <w:pPr>
        <w:autoSpaceDE w:val="0"/>
        <w:autoSpaceDN w:val="0"/>
        <w:adjustRightInd w:val="0"/>
        <w:spacing w:after="0" w:line="240" w:lineRule="auto"/>
        <w:jc w:val="both"/>
        <w:rPr>
          <w:rFonts w:ascii="Arial" w:hAnsi="Arial" w:cs="Arial"/>
          <w:color w:val="000000"/>
          <w:u w:val="single"/>
        </w:rPr>
      </w:pPr>
    </w:p>
    <w:p w14:paraId="69F02822" w14:textId="176BD927" w:rsidR="00FA57B8" w:rsidRDefault="00FA57B8" w:rsidP="00FA57B8">
      <w:pPr>
        <w:autoSpaceDE w:val="0"/>
        <w:autoSpaceDN w:val="0"/>
        <w:adjustRightInd w:val="0"/>
        <w:spacing w:after="0" w:line="240" w:lineRule="auto"/>
        <w:jc w:val="both"/>
        <w:rPr>
          <w:rFonts w:ascii="Arial" w:hAnsi="Arial" w:cs="Arial"/>
          <w:color w:val="000000"/>
          <w:lang w:val="en-US"/>
        </w:rPr>
      </w:pPr>
      <w:r w:rsidRPr="00FA57B8">
        <w:rPr>
          <w:rFonts w:ascii="Arial" w:hAnsi="Arial" w:cs="Arial"/>
          <w:color w:val="000000"/>
          <w:lang w:val="en-US"/>
        </w:rPr>
        <w:t xml:space="preserve">The CONFEDERATION continues offensive operations to seize the Sequenian Peninsula. </w:t>
      </w:r>
      <w:r>
        <w:rPr>
          <w:rFonts w:ascii="Arial" w:hAnsi="Arial" w:cs="Arial"/>
          <w:color w:val="000000"/>
          <w:lang w:val="en-US"/>
        </w:rPr>
        <w:t xml:space="preserve"> As a result, SEQUENIAN armed forces are now under the OPCON of the ALLIANCE.</w:t>
      </w:r>
    </w:p>
    <w:p w14:paraId="48664B84" w14:textId="77777777" w:rsidR="00FA57B8" w:rsidRDefault="00FA57B8" w:rsidP="00FA57B8">
      <w:pPr>
        <w:autoSpaceDE w:val="0"/>
        <w:autoSpaceDN w:val="0"/>
        <w:adjustRightInd w:val="0"/>
        <w:spacing w:after="0" w:line="240" w:lineRule="auto"/>
        <w:jc w:val="both"/>
        <w:rPr>
          <w:rFonts w:ascii="Arial" w:hAnsi="Arial" w:cs="Arial"/>
          <w:color w:val="000000"/>
          <w:lang w:val="en-US"/>
        </w:rPr>
      </w:pPr>
    </w:p>
    <w:p w14:paraId="1F766A9D" w14:textId="52D120CB" w:rsidR="00FA57B8" w:rsidRPr="00FA57B8" w:rsidRDefault="00FA57B8" w:rsidP="00FA57B8">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 xml:space="preserve">ALLIANCE forces are now ordered to support the SEQUENIAN forces in SEQUENA that are fighting to defend their territory.  ALLIANCE forces are now authorized to enter South and North Sequena to assist the SEQUANIAN forces in their efforts to </w:t>
      </w:r>
      <w:r w:rsidR="005B777D">
        <w:rPr>
          <w:rFonts w:ascii="Arial" w:hAnsi="Arial" w:cs="Arial"/>
          <w:color w:val="000000"/>
          <w:lang w:val="en-US"/>
        </w:rPr>
        <w:t>stop the CONFEDERATION offensive in</w:t>
      </w:r>
      <w:r>
        <w:rPr>
          <w:rFonts w:ascii="Arial" w:hAnsi="Arial" w:cs="Arial"/>
          <w:color w:val="000000"/>
          <w:lang w:val="en-US"/>
        </w:rPr>
        <w:t xml:space="preserve"> their territory.</w:t>
      </w:r>
    </w:p>
    <w:p w14:paraId="17B62601" w14:textId="77777777" w:rsidR="00046636" w:rsidRDefault="00046636" w:rsidP="00F94C09">
      <w:pPr>
        <w:autoSpaceDE w:val="0"/>
        <w:autoSpaceDN w:val="0"/>
        <w:adjustRightInd w:val="0"/>
        <w:spacing w:after="0" w:line="240" w:lineRule="auto"/>
        <w:jc w:val="both"/>
        <w:rPr>
          <w:rFonts w:ascii="Arial" w:hAnsi="Arial" w:cs="Arial"/>
          <w:color w:val="000000"/>
          <w:lang w:val="en-US"/>
        </w:rPr>
      </w:pPr>
    </w:p>
    <w:p w14:paraId="4A1103E2" w14:textId="32446DA5" w:rsidR="00424753" w:rsidRDefault="00FA57B8" w:rsidP="00F94C09">
      <w:p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 xml:space="preserve">ALLIANCE forces are not conducting an offensive.  Rather, they are conducting a defensive operation </w:t>
      </w:r>
      <w:r w:rsidR="005B777D">
        <w:rPr>
          <w:rFonts w:ascii="Arial" w:hAnsi="Arial" w:cs="Arial"/>
          <w:color w:val="000000"/>
          <w:lang w:val="en-US"/>
        </w:rPr>
        <w:t>to prevent the CONFEDERATION from continuing their offensive.</w:t>
      </w:r>
    </w:p>
    <w:p w14:paraId="1F335C51" w14:textId="77777777" w:rsidR="00FA57B8" w:rsidRDefault="00FA57B8" w:rsidP="00F94C09">
      <w:pPr>
        <w:autoSpaceDE w:val="0"/>
        <w:autoSpaceDN w:val="0"/>
        <w:adjustRightInd w:val="0"/>
        <w:spacing w:after="0" w:line="240" w:lineRule="auto"/>
        <w:jc w:val="both"/>
        <w:rPr>
          <w:rFonts w:ascii="Arial" w:hAnsi="Arial" w:cs="Arial"/>
          <w:color w:val="000000"/>
          <w:lang w:val="en-US"/>
        </w:rPr>
      </w:pPr>
    </w:p>
    <w:p w14:paraId="09B4FA41" w14:textId="77777777" w:rsidR="00F94C09" w:rsidRPr="00046636" w:rsidRDefault="00F94C09" w:rsidP="00F94C09">
      <w:pPr>
        <w:numPr>
          <w:ilvl w:val="1"/>
          <w:numId w:val="1"/>
        </w:numPr>
        <w:autoSpaceDE w:val="0"/>
        <w:autoSpaceDN w:val="0"/>
        <w:adjustRightInd w:val="0"/>
        <w:spacing w:after="0" w:line="240" w:lineRule="auto"/>
        <w:jc w:val="both"/>
        <w:rPr>
          <w:rFonts w:ascii="Arial" w:hAnsi="Arial" w:cs="Arial"/>
          <w:color w:val="000000"/>
          <w:u w:val="single"/>
          <w:lang w:val="en-US"/>
        </w:rPr>
      </w:pPr>
      <w:r w:rsidRPr="00046636">
        <w:rPr>
          <w:rFonts w:ascii="Arial" w:hAnsi="Arial" w:cs="Arial"/>
          <w:color w:val="000000"/>
          <w:u w:val="single"/>
          <w:lang w:val="en-US"/>
        </w:rPr>
        <w:t>Opposing Forces.</w:t>
      </w:r>
    </w:p>
    <w:p w14:paraId="5CEC19E6" w14:textId="4F7FDE02" w:rsidR="00424753" w:rsidRPr="00046636" w:rsidRDefault="00424753" w:rsidP="00424753">
      <w:pPr>
        <w:autoSpaceDE w:val="0"/>
        <w:autoSpaceDN w:val="0"/>
        <w:adjustRightInd w:val="0"/>
        <w:spacing w:after="0" w:line="240" w:lineRule="auto"/>
        <w:ind w:left="357"/>
        <w:jc w:val="both"/>
        <w:rPr>
          <w:rFonts w:ascii="Arial" w:hAnsi="Arial" w:cs="Arial"/>
          <w:color w:val="000000"/>
          <w:u w:val="single"/>
          <w:lang w:val="en-US"/>
        </w:rPr>
      </w:pPr>
    </w:p>
    <w:p w14:paraId="5FA842CA" w14:textId="7FB057F7" w:rsidR="000564CF" w:rsidRDefault="005B777D" w:rsidP="00424753">
      <w:pPr>
        <w:autoSpaceDE w:val="0"/>
        <w:autoSpaceDN w:val="0"/>
        <w:adjustRightInd w:val="0"/>
        <w:spacing w:after="0" w:line="240" w:lineRule="auto"/>
        <w:jc w:val="both"/>
        <w:rPr>
          <w:rFonts w:ascii="Arial" w:hAnsi="Arial" w:cs="Arial"/>
          <w:color w:val="000000"/>
          <w:u w:val="single"/>
          <w:lang w:val="en-US"/>
        </w:rPr>
      </w:pPr>
      <w:r>
        <w:rPr>
          <w:rFonts w:ascii="Arial" w:hAnsi="Arial" w:cs="Arial"/>
          <w:color w:val="000000"/>
          <w:lang w:val="en-US"/>
        </w:rPr>
        <w:t>No change.</w:t>
      </w:r>
    </w:p>
    <w:p w14:paraId="15773883" w14:textId="77777777" w:rsidR="00715998" w:rsidRPr="00F94C09" w:rsidRDefault="00715998" w:rsidP="006D6CB2">
      <w:pPr>
        <w:autoSpaceDE w:val="0"/>
        <w:autoSpaceDN w:val="0"/>
        <w:adjustRightInd w:val="0"/>
        <w:spacing w:after="0" w:line="240" w:lineRule="auto"/>
        <w:jc w:val="both"/>
        <w:rPr>
          <w:rFonts w:ascii="Arial" w:hAnsi="Arial" w:cs="Arial"/>
          <w:b/>
          <w:bCs/>
          <w:color w:val="000000"/>
          <w:lang w:val="en-US"/>
        </w:rPr>
      </w:pPr>
    </w:p>
    <w:p w14:paraId="15773884" w14:textId="77777777" w:rsidR="006B7EC2" w:rsidRPr="000326E6" w:rsidRDefault="006B7EC2" w:rsidP="006D6CB2">
      <w:pPr>
        <w:autoSpaceDE w:val="0"/>
        <w:autoSpaceDN w:val="0"/>
        <w:adjustRightInd w:val="0"/>
        <w:spacing w:after="0" w:line="240" w:lineRule="auto"/>
        <w:jc w:val="both"/>
        <w:rPr>
          <w:rFonts w:ascii="Arial" w:hAnsi="Arial" w:cs="Arial"/>
          <w:b/>
          <w:color w:val="000000"/>
          <w:lang w:val="en-US"/>
        </w:rPr>
      </w:pPr>
      <w:r w:rsidRPr="000326E6">
        <w:rPr>
          <w:rFonts w:ascii="Arial" w:hAnsi="Arial" w:cs="Arial"/>
          <w:b/>
          <w:bCs/>
          <w:color w:val="000000"/>
          <w:lang w:val="en-US"/>
        </w:rPr>
        <w:t xml:space="preserve">2. </w:t>
      </w:r>
      <w:r w:rsidRPr="000326E6">
        <w:rPr>
          <w:rFonts w:ascii="Arial" w:hAnsi="Arial" w:cs="Arial"/>
          <w:b/>
          <w:color w:val="000000"/>
          <w:lang w:val="en-US"/>
        </w:rPr>
        <w:t>MISSION.</w:t>
      </w:r>
    </w:p>
    <w:p w14:paraId="15773885" w14:textId="77777777" w:rsidR="00715998" w:rsidRPr="000326E6" w:rsidRDefault="00715998" w:rsidP="006D6CB2">
      <w:pPr>
        <w:autoSpaceDE w:val="0"/>
        <w:autoSpaceDN w:val="0"/>
        <w:adjustRightInd w:val="0"/>
        <w:spacing w:after="0" w:line="240" w:lineRule="auto"/>
        <w:jc w:val="both"/>
        <w:rPr>
          <w:rFonts w:ascii="Arial" w:hAnsi="Arial" w:cs="Arial"/>
          <w:color w:val="000000"/>
          <w:lang w:val="en-US"/>
        </w:rPr>
      </w:pPr>
    </w:p>
    <w:p w14:paraId="11C46196" w14:textId="35685985" w:rsidR="00EC0747" w:rsidRPr="00EC0747" w:rsidRDefault="000564CF" w:rsidP="006D6CB2">
      <w:pPr>
        <w:autoSpaceDE w:val="0"/>
        <w:autoSpaceDN w:val="0"/>
        <w:adjustRightInd w:val="0"/>
        <w:spacing w:after="0" w:line="240" w:lineRule="auto"/>
        <w:jc w:val="both"/>
        <w:rPr>
          <w:rFonts w:ascii="Arial" w:hAnsi="Arial" w:cs="Arial"/>
          <w:color w:val="000000"/>
          <w:lang w:val="en-US"/>
        </w:rPr>
      </w:pPr>
      <w:r w:rsidRPr="00A17000">
        <w:rPr>
          <w:rFonts w:ascii="Arial" w:hAnsi="Arial" w:cs="Arial"/>
          <w:color w:val="000000"/>
          <w:lang w:val="en-US"/>
        </w:rPr>
        <w:t xml:space="preserve">AJF deploys forces into South Sequena IOT </w:t>
      </w:r>
      <w:r w:rsidR="0088450A">
        <w:rPr>
          <w:rFonts w:ascii="Arial" w:hAnsi="Arial" w:cs="Arial"/>
          <w:color w:val="000000"/>
          <w:lang w:val="en-US"/>
        </w:rPr>
        <w:t xml:space="preserve">assist Sequenian forces in the defense of Sequena to </w:t>
      </w:r>
      <w:r w:rsidRPr="00A17000">
        <w:rPr>
          <w:rFonts w:ascii="Arial" w:hAnsi="Arial" w:cs="Arial"/>
          <w:color w:val="000000"/>
          <w:lang w:val="en-US"/>
        </w:rPr>
        <w:t xml:space="preserve">prevent further Confederation </w:t>
      </w:r>
      <w:r w:rsidR="0088450A">
        <w:rPr>
          <w:rFonts w:ascii="Arial" w:hAnsi="Arial" w:cs="Arial"/>
          <w:color w:val="000000"/>
          <w:lang w:val="en-US"/>
        </w:rPr>
        <w:t>advances.</w:t>
      </w:r>
    </w:p>
    <w:p w14:paraId="15773887" w14:textId="1D8A2983" w:rsidR="00715998" w:rsidRPr="00EC0747" w:rsidRDefault="00715998" w:rsidP="006D6CB2">
      <w:pPr>
        <w:autoSpaceDE w:val="0"/>
        <w:autoSpaceDN w:val="0"/>
        <w:adjustRightInd w:val="0"/>
        <w:spacing w:after="0" w:line="240" w:lineRule="auto"/>
        <w:jc w:val="both"/>
        <w:rPr>
          <w:rFonts w:ascii="Arial" w:hAnsi="Arial" w:cs="Arial"/>
          <w:color w:val="000000"/>
          <w:lang w:val="en-US"/>
        </w:rPr>
      </w:pPr>
    </w:p>
    <w:p w14:paraId="15773888" w14:textId="77777777" w:rsidR="00A20A10" w:rsidRPr="00EC0747" w:rsidRDefault="00A20A10" w:rsidP="006D6CB2">
      <w:pPr>
        <w:autoSpaceDE w:val="0"/>
        <w:autoSpaceDN w:val="0"/>
        <w:adjustRightInd w:val="0"/>
        <w:spacing w:after="0" w:line="240" w:lineRule="auto"/>
        <w:jc w:val="both"/>
        <w:rPr>
          <w:rFonts w:ascii="Arial" w:hAnsi="Arial" w:cs="Arial"/>
          <w:b/>
          <w:bCs/>
          <w:color w:val="000000"/>
          <w:lang w:val="en-US"/>
        </w:rPr>
      </w:pPr>
    </w:p>
    <w:p w14:paraId="15773889" w14:textId="77777777" w:rsidR="006B7EC2" w:rsidRPr="00715998" w:rsidRDefault="006B7EC2" w:rsidP="006D6CB2">
      <w:pPr>
        <w:autoSpaceDE w:val="0"/>
        <w:autoSpaceDN w:val="0"/>
        <w:adjustRightInd w:val="0"/>
        <w:spacing w:after="0" w:line="240" w:lineRule="auto"/>
        <w:jc w:val="both"/>
        <w:rPr>
          <w:rFonts w:ascii="Arial" w:hAnsi="Arial" w:cs="Arial"/>
          <w:b/>
          <w:color w:val="000000"/>
        </w:rPr>
      </w:pPr>
      <w:r w:rsidRPr="00715998">
        <w:rPr>
          <w:rFonts w:ascii="Arial" w:hAnsi="Arial" w:cs="Arial"/>
          <w:b/>
          <w:bCs/>
          <w:color w:val="000000"/>
        </w:rPr>
        <w:t xml:space="preserve">3. </w:t>
      </w:r>
      <w:r w:rsidRPr="00715998">
        <w:rPr>
          <w:rFonts w:ascii="Arial" w:hAnsi="Arial" w:cs="Arial"/>
          <w:b/>
          <w:color w:val="000000"/>
        </w:rPr>
        <w:t>EXECUTION</w:t>
      </w:r>
    </w:p>
    <w:p w14:paraId="1577388A" w14:textId="77777777" w:rsidR="00715998" w:rsidRPr="00843EBA" w:rsidRDefault="00715998" w:rsidP="006D6CB2">
      <w:pPr>
        <w:pStyle w:val="Paragraphedeliste"/>
        <w:autoSpaceDE w:val="0"/>
        <w:autoSpaceDN w:val="0"/>
        <w:adjustRightInd w:val="0"/>
        <w:spacing w:after="0" w:line="240" w:lineRule="auto"/>
        <w:ind w:left="0"/>
        <w:jc w:val="both"/>
        <w:rPr>
          <w:rFonts w:ascii="Arial" w:hAnsi="Arial" w:cs="Arial"/>
          <w:b/>
          <w:color w:val="000000"/>
        </w:rPr>
      </w:pPr>
    </w:p>
    <w:p w14:paraId="1577388B" w14:textId="77777777" w:rsidR="00715998" w:rsidRPr="00715998" w:rsidRDefault="00715998" w:rsidP="006D6CB2">
      <w:pPr>
        <w:pStyle w:val="Paragraphedeliste"/>
        <w:numPr>
          <w:ilvl w:val="1"/>
          <w:numId w:val="4"/>
        </w:numPr>
        <w:autoSpaceDE w:val="0"/>
        <w:autoSpaceDN w:val="0"/>
        <w:adjustRightInd w:val="0"/>
        <w:spacing w:after="0" w:line="240" w:lineRule="auto"/>
        <w:jc w:val="both"/>
        <w:rPr>
          <w:rFonts w:ascii="Arial" w:hAnsi="Arial" w:cs="Arial"/>
          <w:color w:val="000000"/>
          <w:u w:val="single"/>
        </w:rPr>
      </w:pPr>
      <w:r w:rsidRPr="00715998">
        <w:rPr>
          <w:rFonts w:ascii="Arial" w:hAnsi="Arial" w:cs="Arial"/>
          <w:color w:val="000000"/>
          <w:u w:val="single"/>
        </w:rPr>
        <w:t>Concept of OPS</w:t>
      </w:r>
    </w:p>
    <w:p w14:paraId="50EA1052" w14:textId="1DB30A3E" w:rsidR="00086C68" w:rsidRDefault="00086C68" w:rsidP="006D6CB2">
      <w:pPr>
        <w:autoSpaceDE w:val="0"/>
        <w:autoSpaceDN w:val="0"/>
        <w:adjustRightInd w:val="0"/>
        <w:spacing w:after="0" w:line="240" w:lineRule="auto"/>
        <w:jc w:val="both"/>
      </w:pPr>
    </w:p>
    <w:p w14:paraId="59CF6D54" w14:textId="18A35126" w:rsidR="000564CF" w:rsidRPr="00232860" w:rsidRDefault="00086C68" w:rsidP="006D6CB2">
      <w:pPr>
        <w:autoSpaceDE w:val="0"/>
        <w:autoSpaceDN w:val="0"/>
        <w:adjustRightInd w:val="0"/>
        <w:spacing w:after="0" w:line="240" w:lineRule="auto"/>
        <w:jc w:val="both"/>
        <w:rPr>
          <w:rFonts w:ascii="Arial" w:hAnsi="Arial" w:cs="Arial"/>
          <w:color w:val="000000"/>
          <w:lang w:val="en-GB"/>
        </w:rPr>
      </w:pPr>
      <w:r w:rsidRPr="00232860">
        <w:rPr>
          <w:rFonts w:ascii="Arial" w:hAnsi="Arial" w:cs="Arial"/>
          <w:color w:val="000000"/>
          <w:lang w:val="en-GB"/>
        </w:rPr>
        <w:lastRenderedPageBreak/>
        <w:t xml:space="preserve">The priority for the AJF is to </w:t>
      </w:r>
      <w:r w:rsidR="000564CF" w:rsidRPr="00232860">
        <w:rPr>
          <w:rFonts w:ascii="Arial" w:hAnsi="Arial" w:cs="Arial"/>
          <w:color w:val="000000"/>
          <w:lang w:val="en-GB"/>
        </w:rPr>
        <w:t xml:space="preserve">position forces </w:t>
      </w:r>
      <w:r w:rsidR="00497834">
        <w:rPr>
          <w:rFonts w:ascii="Arial" w:hAnsi="Arial" w:cs="Arial"/>
          <w:color w:val="000000"/>
          <w:lang w:val="en-GB"/>
        </w:rPr>
        <w:t>to assist the Sequenian forces in stopping the Confederation advance.</w:t>
      </w:r>
    </w:p>
    <w:p w14:paraId="789CAB89" w14:textId="3A243859" w:rsidR="00086C68" w:rsidRDefault="00086C68" w:rsidP="006D6CB2">
      <w:pPr>
        <w:autoSpaceDE w:val="0"/>
        <w:autoSpaceDN w:val="0"/>
        <w:adjustRightInd w:val="0"/>
        <w:spacing w:after="0" w:line="240" w:lineRule="auto"/>
        <w:jc w:val="both"/>
        <w:rPr>
          <w:rFonts w:ascii="Arial" w:hAnsi="Arial" w:cs="Arial"/>
          <w:color w:val="000000"/>
          <w:highlight w:val="yellow"/>
          <w:lang w:val="en-GB"/>
        </w:rPr>
      </w:pPr>
    </w:p>
    <w:p w14:paraId="198ED19F" w14:textId="53CF2455" w:rsidR="003272BA" w:rsidRPr="00D5295C" w:rsidRDefault="003272BA" w:rsidP="003272BA">
      <w:pPr>
        <w:autoSpaceDE w:val="0"/>
        <w:autoSpaceDN w:val="0"/>
        <w:adjustRightInd w:val="0"/>
        <w:spacing w:after="0" w:line="240" w:lineRule="auto"/>
        <w:jc w:val="both"/>
        <w:rPr>
          <w:rFonts w:ascii="Arial" w:hAnsi="Arial" w:cs="Arial"/>
          <w:color w:val="000000"/>
          <w:lang w:val="en-GB"/>
        </w:rPr>
      </w:pPr>
      <w:r w:rsidRPr="00D5295C">
        <w:rPr>
          <w:rFonts w:ascii="Arial" w:hAnsi="Arial" w:cs="Arial"/>
          <w:color w:val="000000"/>
          <w:lang w:val="en-GB"/>
        </w:rPr>
        <w:t>LCC will support Sequenian forces to fix the CONFEDERATION offensive.  They will accomplish this by deploying Alliance ground forces into Sequena to stop the CONFEDERATION offensive by securing the GRANVILLE area.  In addition, they will BPT conduct a counter-attack in direction of CAEN or ROUEN.</w:t>
      </w:r>
    </w:p>
    <w:p w14:paraId="36998533" w14:textId="77777777" w:rsidR="003272BA" w:rsidRDefault="003272BA" w:rsidP="006D6CB2">
      <w:pPr>
        <w:autoSpaceDE w:val="0"/>
        <w:autoSpaceDN w:val="0"/>
        <w:adjustRightInd w:val="0"/>
        <w:spacing w:after="0" w:line="240" w:lineRule="auto"/>
        <w:jc w:val="both"/>
        <w:rPr>
          <w:rFonts w:ascii="Arial" w:hAnsi="Arial" w:cs="Arial"/>
          <w:color w:val="000000"/>
          <w:highlight w:val="yellow"/>
          <w:lang w:val="en-GB"/>
        </w:rPr>
      </w:pPr>
    </w:p>
    <w:p w14:paraId="1A927B23" w14:textId="272084F0" w:rsidR="000564CF" w:rsidRPr="003272BA" w:rsidRDefault="00D71F8E" w:rsidP="006D6CB2">
      <w:pPr>
        <w:autoSpaceDE w:val="0"/>
        <w:autoSpaceDN w:val="0"/>
        <w:adjustRightInd w:val="0"/>
        <w:spacing w:after="0" w:line="240" w:lineRule="auto"/>
        <w:jc w:val="both"/>
        <w:rPr>
          <w:rFonts w:ascii="Arial" w:hAnsi="Arial"/>
          <w:color w:val="000000"/>
          <w:lang w:val="en-GB"/>
        </w:rPr>
      </w:pPr>
      <w:r w:rsidRPr="003272BA">
        <w:rPr>
          <w:rFonts w:ascii="Arial" w:hAnsi="Arial" w:cs="Arial"/>
          <w:color w:val="000000"/>
          <w:lang w:val="en-GB"/>
        </w:rPr>
        <w:t>MCC</w:t>
      </w:r>
      <w:r w:rsidR="00174D20" w:rsidRPr="003272BA">
        <w:rPr>
          <w:rFonts w:ascii="Arial" w:hAnsi="Arial"/>
          <w:color w:val="000000"/>
          <w:lang w:val="en-GB"/>
        </w:rPr>
        <w:t xml:space="preserve"> </w:t>
      </w:r>
      <w:r w:rsidR="003272BA" w:rsidRPr="003272BA">
        <w:rPr>
          <w:rFonts w:ascii="Arial" w:hAnsi="Arial"/>
          <w:color w:val="000000"/>
          <w:lang w:val="en-GB"/>
        </w:rPr>
        <w:t xml:space="preserve">will </w:t>
      </w:r>
      <w:r w:rsidR="003272BA">
        <w:rPr>
          <w:rFonts w:ascii="Arial" w:hAnsi="Arial"/>
          <w:color w:val="000000"/>
          <w:lang w:val="en-GB"/>
        </w:rPr>
        <w:t>engage CONFEDERATION naval vessels in the Cimbrian Channel which are involved in supporting amphibious operations into Sequena.  Additionally, they will prepare themselves to engage Oliveland vessels involved in the landings by marking them and reporting their direct involvement in landing forces in Sequena.  On order from the COMANFOR, naval vessels will engage Olive</w:t>
      </w:r>
      <w:r w:rsidR="00C628D8">
        <w:rPr>
          <w:rFonts w:ascii="Arial" w:hAnsi="Arial"/>
          <w:color w:val="000000"/>
          <w:lang w:val="en-GB"/>
        </w:rPr>
        <w:t>land</w:t>
      </w:r>
      <w:r w:rsidR="003272BA">
        <w:rPr>
          <w:rFonts w:ascii="Arial" w:hAnsi="Arial"/>
          <w:color w:val="000000"/>
          <w:lang w:val="en-GB"/>
        </w:rPr>
        <w:t xml:space="preserve"> navy vessels. The AEJF will remain off the coast and will not disembark.</w:t>
      </w:r>
      <w:r w:rsidR="00DB60D2">
        <w:rPr>
          <w:rFonts w:ascii="Arial" w:hAnsi="Arial"/>
          <w:color w:val="000000"/>
          <w:lang w:val="en-GB"/>
        </w:rPr>
        <w:t xml:space="preserve">  Naval forces will support the ACC in gaining air superiority and BPT support LCC movement off the coast.</w:t>
      </w:r>
    </w:p>
    <w:p w14:paraId="45187007" w14:textId="76507C49" w:rsidR="00D71F8E" w:rsidRPr="00497834" w:rsidRDefault="00D71F8E" w:rsidP="006D6CB2">
      <w:pPr>
        <w:autoSpaceDE w:val="0"/>
        <w:autoSpaceDN w:val="0"/>
        <w:adjustRightInd w:val="0"/>
        <w:spacing w:after="0" w:line="240" w:lineRule="auto"/>
        <w:jc w:val="both"/>
        <w:rPr>
          <w:rFonts w:ascii="Arial" w:hAnsi="Arial" w:cs="Arial"/>
          <w:color w:val="000000"/>
          <w:highlight w:val="yellow"/>
          <w:lang w:val="en-GB"/>
        </w:rPr>
      </w:pPr>
    </w:p>
    <w:p w14:paraId="0CABFBD0" w14:textId="33AA8421" w:rsidR="00266CF9" w:rsidRDefault="00D71F8E" w:rsidP="006D6CB2">
      <w:pPr>
        <w:autoSpaceDE w:val="0"/>
        <w:autoSpaceDN w:val="0"/>
        <w:adjustRightInd w:val="0"/>
        <w:spacing w:after="0" w:line="240" w:lineRule="auto"/>
        <w:jc w:val="both"/>
        <w:rPr>
          <w:rFonts w:ascii="Arial" w:hAnsi="Arial" w:cs="Arial"/>
          <w:color w:val="000000"/>
          <w:lang w:val="en-US"/>
        </w:rPr>
      </w:pPr>
      <w:r w:rsidRPr="009C0A8E">
        <w:rPr>
          <w:rFonts w:ascii="Arial" w:hAnsi="Arial" w:cs="Arial"/>
          <w:color w:val="000000"/>
          <w:lang w:val="en-GB"/>
        </w:rPr>
        <w:t xml:space="preserve">ACC will </w:t>
      </w:r>
      <w:r w:rsidR="00CA0EDF" w:rsidRPr="009C0A8E">
        <w:rPr>
          <w:rFonts w:ascii="Arial" w:hAnsi="Arial" w:cs="Arial"/>
          <w:color w:val="000000"/>
          <w:lang w:val="en-GB"/>
        </w:rPr>
        <w:t>establish and maintain air superiority over Sequena.  It will neutralize enemy air defense assets</w:t>
      </w:r>
      <w:r w:rsidR="00CA0EDF">
        <w:rPr>
          <w:rFonts w:ascii="Arial" w:hAnsi="Arial" w:cs="Arial"/>
          <w:color w:val="000000"/>
          <w:lang w:val="en-GB"/>
        </w:rPr>
        <w:t xml:space="preserve">, and continue to gather intelligence in </w:t>
      </w:r>
      <w:r w:rsidR="00C628D8">
        <w:rPr>
          <w:rFonts w:ascii="Arial" w:hAnsi="Arial" w:cs="Arial"/>
          <w:color w:val="000000"/>
          <w:lang w:val="en-GB"/>
        </w:rPr>
        <w:t>the area. T</w:t>
      </w:r>
      <w:r w:rsidR="00CA0EDF">
        <w:rPr>
          <w:rFonts w:ascii="Arial" w:hAnsi="Arial" w:cs="Arial"/>
          <w:color w:val="000000"/>
          <w:lang w:val="en-GB"/>
        </w:rPr>
        <w:t>he ACC will support the LCC movement into Sequena and support the MCC in neutralizing confederate vessels in the channel.  Lastly, the ACC will establish an air defense network over Seaquenian airspace.</w:t>
      </w:r>
    </w:p>
    <w:p w14:paraId="3CE81D8D" w14:textId="77777777" w:rsidR="00266CF9" w:rsidRPr="00283F66" w:rsidRDefault="00266CF9" w:rsidP="006D6CB2">
      <w:pPr>
        <w:autoSpaceDE w:val="0"/>
        <w:autoSpaceDN w:val="0"/>
        <w:adjustRightInd w:val="0"/>
        <w:spacing w:after="0" w:line="240" w:lineRule="auto"/>
        <w:jc w:val="both"/>
        <w:rPr>
          <w:rFonts w:ascii="Arial" w:hAnsi="Arial" w:cs="Arial"/>
          <w:color w:val="000000"/>
          <w:lang w:val="en-US"/>
        </w:rPr>
      </w:pPr>
    </w:p>
    <w:p w14:paraId="1577388D" w14:textId="77777777" w:rsidR="00715998" w:rsidRPr="00283F66" w:rsidRDefault="00715998" w:rsidP="006D6CB2">
      <w:pPr>
        <w:pStyle w:val="Paragraphedeliste"/>
        <w:autoSpaceDE w:val="0"/>
        <w:autoSpaceDN w:val="0"/>
        <w:adjustRightInd w:val="0"/>
        <w:spacing w:after="0" w:line="240" w:lineRule="auto"/>
        <w:ind w:left="357"/>
        <w:jc w:val="both"/>
        <w:rPr>
          <w:rFonts w:ascii="Arial" w:hAnsi="Arial" w:cs="Arial"/>
          <w:color w:val="000000"/>
          <w:lang w:val="en-US"/>
        </w:rPr>
      </w:pPr>
    </w:p>
    <w:p w14:paraId="1577388E" w14:textId="77777777" w:rsidR="00715998" w:rsidRDefault="00715998" w:rsidP="006D6CB2">
      <w:pPr>
        <w:pStyle w:val="Paragraphedeliste"/>
        <w:numPr>
          <w:ilvl w:val="1"/>
          <w:numId w:val="4"/>
        </w:numPr>
        <w:autoSpaceDE w:val="0"/>
        <w:autoSpaceDN w:val="0"/>
        <w:adjustRightInd w:val="0"/>
        <w:spacing w:after="0" w:line="240" w:lineRule="auto"/>
        <w:jc w:val="both"/>
        <w:rPr>
          <w:rFonts w:ascii="Arial" w:hAnsi="Arial" w:cs="Arial"/>
          <w:color w:val="000000"/>
          <w:u w:val="single"/>
          <w:lang w:val="en-US"/>
        </w:rPr>
      </w:pPr>
      <w:r w:rsidRPr="00470FE5">
        <w:rPr>
          <w:rFonts w:ascii="Arial" w:hAnsi="Arial" w:cs="Arial"/>
          <w:color w:val="000000"/>
          <w:u w:val="single"/>
          <w:lang w:val="en-US"/>
        </w:rPr>
        <w:t>Mission/task to SUB-Units.</w:t>
      </w:r>
    </w:p>
    <w:p w14:paraId="03BAF84B" w14:textId="2CB87147" w:rsidR="00470FE5" w:rsidRDefault="00470FE5" w:rsidP="006D6CB2">
      <w:pPr>
        <w:pStyle w:val="Paragraphedeliste"/>
        <w:autoSpaceDE w:val="0"/>
        <w:autoSpaceDN w:val="0"/>
        <w:adjustRightInd w:val="0"/>
        <w:spacing w:after="0" w:line="240" w:lineRule="auto"/>
        <w:ind w:left="0"/>
        <w:jc w:val="both"/>
        <w:rPr>
          <w:rFonts w:ascii="Arial" w:hAnsi="Arial" w:cs="Arial"/>
          <w:color w:val="000000"/>
          <w:u w:val="single"/>
          <w:lang w:val="en-US"/>
        </w:rPr>
      </w:pPr>
    </w:p>
    <w:p w14:paraId="06D4CC90" w14:textId="6D669F17" w:rsidR="00470FE5" w:rsidRPr="00981760" w:rsidRDefault="00470FE5" w:rsidP="006D6CB2">
      <w:pPr>
        <w:autoSpaceDE w:val="0"/>
        <w:autoSpaceDN w:val="0"/>
        <w:adjustRightInd w:val="0"/>
        <w:spacing w:after="0" w:line="240" w:lineRule="auto"/>
        <w:jc w:val="both"/>
        <w:rPr>
          <w:rFonts w:ascii="Arial" w:hAnsi="Arial" w:cs="Arial"/>
          <w:lang w:val="en-US"/>
        </w:rPr>
      </w:pPr>
      <w:r w:rsidRPr="00981760">
        <w:rPr>
          <w:rFonts w:ascii="Arial" w:hAnsi="Arial" w:cs="Arial"/>
          <w:b/>
          <w:lang w:val="en-US"/>
        </w:rPr>
        <w:t>LCC</w:t>
      </w:r>
      <w:r w:rsidR="00010CC3" w:rsidRPr="00981760">
        <w:rPr>
          <w:rFonts w:ascii="Arial" w:hAnsi="Arial" w:cs="Arial"/>
          <w:lang w:val="en-US"/>
        </w:rPr>
        <w:t xml:space="preserve">: </w:t>
      </w:r>
      <w:r w:rsidR="00D26A24" w:rsidRPr="00981760">
        <w:rPr>
          <w:rFonts w:ascii="Arial" w:hAnsi="Arial" w:cs="Arial"/>
          <w:b/>
          <w:lang w:val="en-US"/>
        </w:rPr>
        <w:t>CHANGE</w:t>
      </w:r>
      <w:r w:rsidR="00D26A24" w:rsidRPr="00981760">
        <w:rPr>
          <w:rFonts w:ascii="Arial" w:hAnsi="Arial" w:cs="Arial"/>
          <w:lang w:val="en-US"/>
        </w:rPr>
        <w:t xml:space="preserve"> </w:t>
      </w:r>
    </w:p>
    <w:p w14:paraId="78B68605" w14:textId="77777777" w:rsidR="00B4005A" w:rsidRPr="00B4005A" w:rsidRDefault="00B4005A" w:rsidP="00B4005A">
      <w:pPr>
        <w:pStyle w:val="Paragraphedeliste"/>
        <w:numPr>
          <w:ilvl w:val="0"/>
          <w:numId w:val="14"/>
        </w:numPr>
        <w:autoSpaceDE w:val="0"/>
        <w:autoSpaceDN w:val="0"/>
        <w:spacing w:after="0" w:line="240" w:lineRule="auto"/>
        <w:jc w:val="both"/>
        <w:rPr>
          <w:rFonts w:ascii="Arial" w:hAnsi="Arial" w:cs="Arial"/>
          <w:lang w:val="en-US"/>
        </w:rPr>
      </w:pPr>
      <w:r w:rsidRPr="00B4005A">
        <w:rPr>
          <w:rFonts w:ascii="Arial" w:hAnsi="Arial" w:cs="Arial"/>
          <w:lang w:val="en-US"/>
        </w:rPr>
        <w:t>Support SQN forces to fix CONFEDERATION offensive.</w:t>
      </w:r>
    </w:p>
    <w:p w14:paraId="0D40651B" w14:textId="392F3E64" w:rsidR="00B4005A" w:rsidRPr="00B4005A" w:rsidRDefault="00B4005A" w:rsidP="00B4005A">
      <w:pPr>
        <w:pStyle w:val="Paragraphedeliste"/>
        <w:numPr>
          <w:ilvl w:val="0"/>
          <w:numId w:val="14"/>
        </w:numPr>
        <w:autoSpaceDE w:val="0"/>
        <w:autoSpaceDN w:val="0"/>
        <w:spacing w:after="0" w:line="240" w:lineRule="auto"/>
        <w:jc w:val="both"/>
        <w:rPr>
          <w:rFonts w:ascii="Arial" w:hAnsi="Arial" w:cs="Arial"/>
          <w:lang w:val="en-US"/>
        </w:rPr>
      </w:pPr>
      <w:r>
        <w:rPr>
          <w:rFonts w:ascii="Arial" w:hAnsi="Arial" w:cs="Arial"/>
          <w:lang w:val="en-US"/>
        </w:rPr>
        <w:t xml:space="preserve">Deploy </w:t>
      </w:r>
      <w:r w:rsidRPr="00B4005A">
        <w:rPr>
          <w:rFonts w:ascii="Arial" w:hAnsi="Arial" w:cs="Arial"/>
          <w:lang w:val="en-US"/>
        </w:rPr>
        <w:t>forces in SOUTH SEQUENA in order to</w:t>
      </w:r>
      <w:r w:rsidR="00C628D8">
        <w:rPr>
          <w:rFonts w:ascii="Arial" w:hAnsi="Arial" w:cs="Arial"/>
          <w:lang w:val="en-US"/>
        </w:rPr>
        <w:t xml:space="preserve"> </w:t>
      </w:r>
      <w:r w:rsidRPr="00B4005A">
        <w:rPr>
          <w:rFonts w:ascii="Arial" w:hAnsi="Arial" w:cs="Arial"/>
          <w:lang w:val="en-US"/>
        </w:rPr>
        <w:t>stop the CONFEDERATION offensive by securing GRANVILLE area</w:t>
      </w:r>
    </w:p>
    <w:p w14:paraId="7A7376E0" w14:textId="77777777" w:rsidR="00B4005A" w:rsidRPr="00B4005A" w:rsidRDefault="00B4005A" w:rsidP="00B4005A">
      <w:pPr>
        <w:pStyle w:val="Paragraphedeliste"/>
        <w:numPr>
          <w:ilvl w:val="0"/>
          <w:numId w:val="14"/>
        </w:numPr>
        <w:autoSpaceDE w:val="0"/>
        <w:autoSpaceDN w:val="0"/>
        <w:spacing w:after="0" w:line="240" w:lineRule="auto"/>
        <w:jc w:val="both"/>
        <w:rPr>
          <w:rFonts w:ascii="Arial" w:hAnsi="Arial" w:cs="Arial"/>
          <w:lang w:val="en-US"/>
        </w:rPr>
      </w:pPr>
      <w:r w:rsidRPr="00B4005A">
        <w:rPr>
          <w:rFonts w:ascii="Arial" w:hAnsi="Arial" w:cs="Arial"/>
          <w:lang w:val="en-US"/>
        </w:rPr>
        <w:t>BPT conduct a counter-attack in direction of CAEN or ROUEN.</w:t>
      </w:r>
    </w:p>
    <w:p w14:paraId="689BE924" w14:textId="77777777" w:rsidR="00283F66" w:rsidRPr="005462A6" w:rsidRDefault="00283F66" w:rsidP="006D6CB2">
      <w:pPr>
        <w:autoSpaceDE w:val="0"/>
        <w:autoSpaceDN w:val="0"/>
        <w:adjustRightInd w:val="0"/>
        <w:spacing w:after="0" w:line="240" w:lineRule="auto"/>
        <w:jc w:val="both"/>
        <w:rPr>
          <w:rFonts w:ascii="Arial" w:hAnsi="Arial" w:cs="Arial"/>
          <w:highlight w:val="yellow"/>
          <w:lang w:val="en-US"/>
        </w:rPr>
      </w:pPr>
    </w:p>
    <w:p w14:paraId="422D2A31" w14:textId="09FC213B" w:rsidR="00B846D0" w:rsidRPr="00981760" w:rsidRDefault="00010CC3" w:rsidP="00B846D0">
      <w:pPr>
        <w:autoSpaceDE w:val="0"/>
        <w:autoSpaceDN w:val="0"/>
        <w:adjustRightInd w:val="0"/>
        <w:spacing w:after="0" w:line="240" w:lineRule="auto"/>
        <w:jc w:val="both"/>
        <w:rPr>
          <w:rFonts w:ascii="Arial" w:hAnsi="Arial" w:cs="Arial"/>
          <w:lang w:val="en-US"/>
        </w:rPr>
      </w:pPr>
      <w:r w:rsidRPr="00981760">
        <w:rPr>
          <w:rFonts w:ascii="Arial" w:hAnsi="Arial" w:cs="Arial"/>
          <w:b/>
          <w:lang w:val="en-US"/>
        </w:rPr>
        <w:t>MCC</w:t>
      </w:r>
      <w:r w:rsidRPr="00981760">
        <w:rPr>
          <w:rFonts w:ascii="Arial" w:hAnsi="Arial" w:cs="Arial"/>
          <w:lang w:val="en-US"/>
        </w:rPr>
        <w:t>:</w:t>
      </w:r>
      <w:r w:rsidR="00283F66" w:rsidRPr="00981760">
        <w:rPr>
          <w:rFonts w:ascii="Arial" w:hAnsi="Arial" w:cs="Arial"/>
          <w:lang w:val="en-US"/>
        </w:rPr>
        <w:t xml:space="preserve"> </w:t>
      </w:r>
      <w:r w:rsidR="00D26A24" w:rsidRPr="00981760">
        <w:rPr>
          <w:rFonts w:ascii="Arial" w:hAnsi="Arial" w:cs="Arial"/>
          <w:b/>
          <w:lang w:val="en-US"/>
        </w:rPr>
        <w:t>CHANGE</w:t>
      </w:r>
      <w:r w:rsidR="00D26A24" w:rsidRPr="00981760">
        <w:rPr>
          <w:rFonts w:ascii="Arial" w:hAnsi="Arial" w:cs="Arial"/>
          <w:lang w:val="en-US"/>
        </w:rPr>
        <w:t xml:space="preserve"> </w:t>
      </w:r>
    </w:p>
    <w:p w14:paraId="409885F0" w14:textId="48792FF0" w:rsidR="004F3EA4" w:rsidRDefault="004F3EA4" w:rsidP="004D2717">
      <w:pPr>
        <w:pStyle w:val="Paragraphedeliste"/>
        <w:numPr>
          <w:ilvl w:val="0"/>
          <w:numId w:val="11"/>
        </w:numPr>
        <w:rPr>
          <w:rFonts w:ascii="Arial" w:hAnsi="Arial" w:cs="Arial"/>
          <w:lang w:val="en-US"/>
        </w:rPr>
      </w:pPr>
      <w:r>
        <w:rPr>
          <w:rFonts w:ascii="Arial" w:hAnsi="Arial" w:cs="Arial"/>
          <w:lang w:val="en-US"/>
        </w:rPr>
        <w:t>Engage all Confederation naval assets (except Oliveland) directly involved or supporting amphibious operations enabling the Confederation offensive in Sequena.</w:t>
      </w:r>
    </w:p>
    <w:p w14:paraId="3CF095B1" w14:textId="3DA13FD3" w:rsidR="00B13605" w:rsidRDefault="004F3EA4" w:rsidP="00B13605">
      <w:pPr>
        <w:pStyle w:val="Paragraphedeliste"/>
        <w:numPr>
          <w:ilvl w:val="0"/>
          <w:numId w:val="11"/>
        </w:numPr>
        <w:rPr>
          <w:rFonts w:ascii="Arial" w:hAnsi="Arial" w:cs="Arial"/>
          <w:lang w:val="en-US"/>
        </w:rPr>
      </w:pPr>
      <w:r>
        <w:rPr>
          <w:rFonts w:ascii="Arial" w:hAnsi="Arial" w:cs="Arial"/>
          <w:lang w:val="en-US"/>
        </w:rPr>
        <w:t>Mark Oliveland vessels and BPT</w:t>
      </w:r>
      <w:r w:rsidRPr="004F3EA4">
        <w:rPr>
          <w:rFonts w:ascii="Arial" w:hAnsi="Arial" w:cs="Arial"/>
          <w:lang w:val="en-US"/>
        </w:rPr>
        <w:t xml:space="preserve"> neutralize Oliveland landing element</w:t>
      </w:r>
      <w:r w:rsidR="00B13605">
        <w:rPr>
          <w:rFonts w:ascii="Arial" w:hAnsi="Arial" w:cs="Arial"/>
          <w:lang w:val="en-US"/>
        </w:rPr>
        <w:t>s</w:t>
      </w:r>
      <w:r>
        <w:rPr>
          <w:rFonts w:ascii="Arial" w:hAnsi="Arial" w:cs="Arial"/>
          <w:lang w:val="en-US"/>
        </w:rPr>
        <w:t xml:space="preserve"> directly </w:t>
      </w:r>
      <w:r w:rsidR="00C628D8">
        <w:rPr>
          <w:rFonts w:ascii="Arial" w:hAnsi="Arial" w:cs="Arial"/>
          <w:lang w:val="en-US"/>
        </w:rPr>
        <w:t xml:space="preserve">involved </w:t>
      </w:r>
      <w:r>
        <w:rPr>
          <w:rFonts w:ascii="Arial" w:hAnsi="Arial" w:cs="Arial"/>
          <w:lang w:val="en-US"/>
        </w:rPr>
        <w:t>in su</w:t>
      </w:r>
      <w:r w:rsidR="00C628D8">
        <w:rPr>
          <w:rFonts w:ascii="Arial" w:hAnsi="Arial" w:cs="Arial"/>
          <w:lang w:val="en-US"/>
        </w:rPr>
        <w:t xml:space="preserve">pporting Confederate landings. </w:t>
      </w:r>
    </w:p>
    <w:p w14:paraId="69D3E70B" w14:textId="180E894B" w:rsidR="00B13605" w:rsidRPr="00B13605" w:rsidRDefault="00B13605" w:rsidP="00B13605">
      <w:pPr>
        <w:pStyle w:val="Paragraphedeliste"/>
        <w:numPr>
          <w:ilvl w:val="0"/>
          <w:numId w:val="11"/>
        </w:numPr>
        <w:autoSpaceDE w:val="0"/>
        <w:autoSpaceDN w:val="0"/>
        <w:adjustRightInd w:val="0"/>
        <w:spacing w:after="0" w:line="240" w:lineRule="auto"/>
        <w:jc w:val="both"/>
        <w:rPr>
          <w:rFonts w:ascii="Arial" w:hAnsi="Arial" w:cs="Arial"/>
          <w:lang w:val="en-US"/>
        </w:rPr>
      </w:pPr>
      <w:r w:rsidRPr="00B13605">
        <w:rPr>
          <w:rFonts w:ascii="Arial" w:hAnsi="Arial" w:cs="Arial"/>
          <w:lang w:val="en-US"/>
        </w:rPr>
        <w:t>Support ACC in neutralizing enemy air defense assets and gaining air superiority.</w:t>
      </w:r>
    </w:p>
    <w:p w14:paraId="478D6D55" w14:textId="4096DED2" w:rsidR="004D2717" w:rsidRPr="004F3EA4" w:rsidRDefault="004D2717" w:rsidP="004D2717">
      <w:pPr>
        <w:pStyle w:val="Paragraphedeliste"/>
        <w:numPr>
          <w:ilvl w:val="0"/>
          <w:numId w:val="11"/>
        </w:numPr>
        <w:rPr>
          <w:rFonts w:ascii="Arial" w:hAnsi="Arial" w:cs="Arial"/>
          <w:lang w:val="en-US"/>
        </w:rPr>
      </w:pPr>
      <w:r w:rsidRPr="004F3EA4">
        <w:rPr>
          <w:rFonts w:ascii="Arial" w:hAnsi="Arial" w:cs="Arial"/>
          <w:lang w:val="en-US"/>
        </w:rPr>
        <w:t xml:space="preserve">BPT disembark LCC forces into Atlantic ports of Montrena (awaiting order from OHQ to </w:t>
      </w:r>
      <w:r w:rsidR="00A17000" w:rsidRPr="004F3EA4">
        <w:rPr>
          <w:rFonts w:ascii="Arial" w:hAnsi="Arial" w:cs="Arial"/>
          <w:lang w:val="en-US"/>
        </w:rPr>
        <w:t xml:space="preserve">proceed with disembarkation).  </w:t>
      </w:r>
    </w:p>
    <w:p w14:paraId="7E12C54E" w14:textId="4C476BFC" w:rsidR="0040448B" w:rsidRPr="004F3EA4" w:rsidRDefault="004F3EA4" w:rsidP="004D2717">
      <w:pPr>
        <w:pStyle w:val="Paragraphedeliste"/>
        <w:numPr>
          <w:ilvl w:val="0"/>
          <w:numId w:val="11"/>
        </w:numPr>
        <w:rPr>
          <w:rFonts w:ascii="Arial" w:hAnsi="Arial" w:cs="Arial"/>
          <w:lang w:val="en-US"/>
        </w:rPr>
      </w:pPr>
      <w:r w:rsidRPr="004F3EA4">
        <w:rPr>
          <w:rFonts w:ascii="Arial" w:hAnsi="Arial" w:cs="Arial"/>
          <w:lang w:val="en-US"/>
        </w:rPr>
        <w:t>BPT S</w:t>
      </w:r>
      <w:r w:rsidR="0040448B" w:rsidRPr="004F3EA4">
        <w:rPr>
          <w:rFonts w:ascii="Arial" w:hAnsi="Arial" w:cs="Arial"/>
          <w:lang w:val="en-US"/>
        </w:rPr>
        <w:t>upport LCC ashore in SEQ (NGFS etc).</w:t>
      </w:r>
    </w:p>
    <w:p w14:paraId="5C4209D1" w14:textId="77777777" w:rsidR="007608C5" w:rsidRPr="005462A6" w:rsidRDefault="007608C5" w:rsidP="007608C5">
      <w:pPr>
        <w:pStyle w:val="Paragraphedeliste"/>
        <w:autoSpaceDE w:val="0"/>
        <w:autoSpaceDN w:val="0"/>
        <w:adjustRightInd w:val="0"/>
        <w:spacing w:after="0" w:line="240" w:lineRule="auto"/>
        <w:jc w:val="both"/>
        <w:rPr>
          <w:rFonts w:ascii="Arial" w:hAnsi="Arial" w:cs="Arial"/>
          <w:highlight w:val="yellow"/>
          <w:lang w:val="en-US"/>
        </w:rPr>
      </w:pPr>
    </w:p>
    <w:p w14:paraId="6EA24D06" w14:textId="232CA5B4" w:rsidR="006D6CB2" w:rsidRPr="003272BA" w:rsidRDefault="00010CC3" w:rsidP="006D6CB2">
      <w:pPr>
        <w:autoSpaceDE w:val="0"/>
        <w:autoSpaceDN w:val="0"/>
        <w:adjustRightInd w:val="0"/>
        <w:spacing w:after="0" w:line="240" w:lineRule="auto"/>
        <w:jc w:val="both"/>
        <w:rPr>
          <w:rFonts w:ascii="Arial" w:hAnsi="Arial" w:cs="Arial"/>
          <w:color w:val="000000"/>
          <w:sz w:val="20"/>
          <w:lang w:val="en-US"/>
        </w:rPr>
      </w:pPr>
      <w:r w:rsidRPr="003272BA">
        <w:rPr>
          <w:rFonts w:ascii="Arial" w:hAnsi="Arial" w:cs="Arial"/>
          <w:b/>
          <w:color w:val="000000"/>
          <w:sz w:val="20"/>
          <w:lang w:val="en-US"/>
        </w:rPr>
        <w:t>ACC</w:t>
      </w:r>
      <w:r w:rsidRPr="003272BA">
        <w:rPr>
          <w:rFonts w:ascii="Arial" w:hAnsi="Arial" w:cs="Arial"/>
          <w:color w:val="000000"/>
          <w:sz w:val="20"/>
          <w:lang w:val="en-US"/>
        </w:rPr>
        <w:t xml:space="preserve">: </w:t>
      </w:r>
      <w:r w:rsidR="00D26A24" w:rsidRPr="003272BA">
        <w:rPr>
          <w:rFonts w:ascii="Arial" w:hAnsi="Arial" w:cs="Arial"/>
          <w:b/>
          <w:color w:val="000000"/>
          <w:sz w:val="20"/>
          <w:lang w:val="en-US"/>
        </w:rPr>
        <w:t>CHANGE</w:t>
      </w:r>
      <w:r w:rsidR="00D26A24" w:rsidRPr="003272BA">
        <w:rPr>
          <w:rFonts w:ascii="Arial" w:hAnsi="Arial" w:cs="Arial"/>
          <w:color w:val="000000"/>
          <w:sz w:val="20"/>
          <w:lang w:val="en-US"/>
        </w:rPr>
        <w:t xml:space="preserve"> </w:t>
      </w:r>
    </w:p>
    <w:p w14:paraId="25130249" w14:textId="15409829" w:rsidR="003272BA" w:rsidRPr="003272BA" w:rsidRDefault="003272BA" w:rsidP="003272BA">
      <w:pPr>
        <w:pStyle w:val="Paragraphedeliste"/>
        <w:numPr>
          <w:ilvl w:val="0"/>
          <w:numId w:val="15"/>
        </w:numPr>
        <w:autoSpaceDE w:val="0"/>
        <w:autoSpaceDN w:val="0"/>
        <w:spacing w:after="0" w:line="240" w:lineRule="auto"/>
        <w:jc w:val="both"/>
        <w:rPr>
          <w:rFonts w:ascii="Arial" w:hAnsi="Arial" w:cs="Arial"/>
          <w:color w:val="000000"/>
          <w:szCs w:val="24"/>
          <w:lang w:val="en-US"/>
        </w:rPr>
      </w:pPr>
      <w:r w:rsidRPr="003272BA">
        <w:rPr>
          <w:rFonts w:ascii="Arial" w:hAnsi="Arial" w:cs="Arial"/>
          <w:color w:val="000000"/>
          <w:szCs w:val="24"/>
          <w:lang w:val="en-US"/>
        </w:rPr>
        <w:t>Reinforce the gathering of intel</w:t>
      </w:r>
      <w:r w:rsidR="00DB60D2">
        <w:rPr>
          <w:rFonts w:ascii="Arial" w:hAnsi="Arial" w:cs="Arial"/>
          <w:color w:val="000000"/>
          <w:szCs w:val="24"/>
          <w:lang w:val="en-US"/>
        </w:rPr>
        <w:t xml:space="preserve">ligence data </w:t>
      </w:r>
      <w:r w:rsidR="00C628D8">
        <w:rPr>
          <w:rFonts w:ascii="Arial" w:hAnsi="Arial" w:cs="Arial"/>
          <w:color w:val="000000"/>
          <w:szCs w:val="24"/>
          <w:lang w:val="en-US"/>
        </w:rPr>
        <w:t xml:space="preserve">in </w:t>
      </w:r>
      <w:r w:rsidR="00DB60D2">
        <w:rPr>
          <w:rFonts w:ascii="Arial" w:hAnsi="Arial" w:cs="Arial"/>
          <w:color w:val="000000"/>
          <w:szCs w:val="24"/>
          <w:lang w:val="en-US"/>
        </w:rPr>
        <w:t>the Sequena AO.</w:t>
      </w:r>
    </w:p>
    <w:p w14:paraId="654B70CD" w14:textId="0C38010E" w:rsidR="003272BA" w:rsidRPr="003272BA" w:rsidRDefault="003272BA" w:rsidP="003272BA">
      <w:pPr>
        <w:pStyle w:val="Paragraphedeliste"/>
        <w:numPr>
          <w:ilvl w:val="0"/>
          <w:numId w:val="15"/>
        </w:numPr>
        <w:autoSpaceDE w:val="0"/>
        <w:autoSpaceDN w:val="0"/>
        <w:spacing w:after="0" w:line="240" w:lineRule="auto"/>
        <w:jc w:val="both"/>
        <w:rPr>
          <w:rFonts w:ascii="Arial" w:hAnsi="Arial" w:cs="Arial"/>
          <w:color w:val="000000"/>
          <w:szCs w:val="24"/>
          <w:lang w:val="en-US"/>
        </w:rPr>
      </w:pPr>
      <w:r w:rsidRPr="003272BA">
        <w:rPr>
          <w:rFonts w:ascii="Arial" w:hAnsi="Arial" w:cs="Arial"/>
          <w:color w:val="000000"/>
          <w:szCs w:val="24"/>
          <w:lang w:val="en-US"/>
        </w:rPr>
        <w:t>Gain and Mainta</w:t>
      </w:r>
      <w:r w:rsidR="00511890">
        <w:rPr>
          <w:rFonts w:ascii="Arial" w:hAnsi="Arial" w:cs="Arial"/>
          <w:color w:val="000000"/>
          <w:szCs w:val="24"/>
          <w:lang w:val="en-US"/>
        </w:rPr>
        <w:t>in Control of the Air over</w:t>
      </w:r>
      <w:r w:rsidRPr="003272BA">
        <w:rPr>
          <w:rFonts w:ascii="Arial" w:hAnsi="Arial" w:cs="Arial"/>
          <w:color w:val="000000"/>
          <w:szCs w:val="24"/>
          <w:lang w:val="en-US"/>
        </w:rPr>
        <w:t xml:space="preserve"> Sequena</w:t>
      </w:r>
    </w:p>
    <w:p w14:paraId="1A3350DA" w14:textId="3A2A6744" w:rsidR="003272BA" w:rsidRPr="003272BA" w:rsidRDefault="003272BA" w:rsidP="003272BA">
      <w:pPr>
        <w:pStyle w:val="Paragraphedeliste"/>
        <w:numPr>
          <w:ilvl w:val="0"/>
          <w:numId w:val="15"/>
        </w:numPr>
        <w:autoSpaceDE w:val="0"/>
        <w:autoSpaceDN w:val="0"/>
        <w:spacing w:after="0" w:line="240" w:lineRule="auto"/>
        <w:jc w:val="both"/>
        <w:rPr>
          <w:rFonts w:ascii="Calibri" w:hAnsi="Calibri" w:cs="Times New Roman"/>
          <w:szCs w:val="24"/>
          <w:lang w:val="en-US"/>
        </w:rPr>
      </w:pPr>
      <w:r w:rsidRPr="003272BA">
        <w:rPr>
          <w:rFonts w:ascii="Arial" w:hAnsi="Arial" w:cs="Arial"/>
          <w:szCs w:val="24"/>
          <w:lang w:val="en-US"/>
        </w:rPr>
        <w:t>Neutralize enemy air defense assets.</w:t>
      </w:r>
    </w:p>
    <w:p w14:paraId="29E3EDED" w14:textId="77777777" w:rsidR="00A34EB5" w:rsidRDefault="003272BA" w:rsidP="003272BA">
      <w:pPr>
        <w:pStyle w:val="Paragraphedeliste"/>
        <w:numPr>
          <w:ilvl w:val="0"/>
          <w:numId w:val="15"/>
        </w:numPr>
        <w:autoSpaceDE w:val="0"/>
        <w:autoSpaceDN w:val="0"/>
        <w:spacing w:after="0" w:line="240" w:lineRule="auto"/>
        <w:jc w:val="both"/>
        <w:rPr>
          <w:rFonts w:ascii="Arial" w:hAnsi="Arial" w:cs="Arial"/>
          <w:color w:val="000000"/>
          <w:szCs w:val="24"/>
          <w:lang w:val="en-US"/>
        </w:rPr>
      </w:pPr>
      <w:r w:rsidRPr="003272BA">
        <w:rPr>
          <w:rFonts w:ascii="Arial" w:hAnsi="Arial" w:cs="Arial"/>
          <w:color w:val="000000"/>
          <w:szCs w:val="24"/>
          <w:lang w:val="en-US"/>
        </w:rPr>
        <w:t>Support LCC maneuver and SEQ Forces in South Sequena</w:t>
      </w:r>
      <w:r w:rsidR="00A34EB5">
        <w:rPr>
          <w:rFonts w:ascii="Arial" w:hAnsi="Arial" w:cs="Arial"/>
          <w:color w:val="000000"/>
          <w:szCs w:val="24"/>
          <w:lang w:val="en-US"/>
        </w:rPr>
        <w:t>.</w:t>
      </w:r>
    </w:p>
    <w:p w14:paraId="3DB16FA5" w14:textId="5C21C304" w:rsidR="003272BA" w:rsidRPr="00A34EB5" w:rsidRDefault="00A34EB5" w:rsidP="00A34EB5">
      <w:pPr>
        <w:pStyle w:val="Paragraphedeliste"/>
        <w:numPr>
          <w:ilvl w:val="0"/>
          <w:numId w:val="15"/>
        </w:numPr>
        <w:autoSpaceDE w:val="0"/>
        <w:autoSpaceDN w:val="0"/>
        <w:spacing w:after="0" w:line="240" w:lineRule="auto"/>
        <w:jc w:val="both"/>
        <w:rPr>
          <w:rFonts w:ascii="Arial" w:hAnsi="Arial" w:cs="Times New Roman"/>
          <w:color w:val="000000"/>
          <w:sz w:val="20"/>
          <w:lang w:val="en-US"/>
        </w:rPr>
      </w:pPr>
      <w:r>
        <w:rPr>
          <w:rStyle w:val="fontstyle01"/>
          <w:rFonts w:ascii="Arial" w:hAnsi="Arial" w:cs="Arial"/>
          <w:sz w:val="22"/>
          <w:lang w:val="en-US"/>
        </w:rPr>
        <w:t>Establish GBAD over Sequenian airspace.</w:t>
      </w:r>
      <w:r w:rsidR="003272BA" w:rsidRPr="00A34EB5">
        <w:rPr>
          <w:rFonts w:ascii="Arial" w:hAnsi="Arial" w:cs="Arial"/>
          <w:color w:val="000000"/>
          <w:szCs w:val="24"/>
          <w:lang w:val="en-US"/>
        </w:rPr>
        <w:t xml:space="preserve"> </w:t>
      </w:r>
    </w:p>
    <w:p w14:paraId="5B14EC79" w14:textId="6D5D512A" w:rsidR="003272BA" w:rsidRDefault="00FF5FB4" w:rsidP="003272BA">
      <w:pPr>
        <w:pStyle w:val="Paragraphedeliste"/>
        <w:numPr>
          <w:ilvl w:val="0"/>
          <w:numId w:val="15"/>
        </w:numPr>
        <w:autoSpaceDE w:val="0"/>
        <w:autoSpaceDN w:val="0"/>
        <w:spacing w:after="0" w:line="240" w:lineRule="auto"/>
        <w:jc w:val="both"/>
        <w:rPr>
          <w:rFonts w:ascii="Arial" w:hAnsi="Arial" w:cs="Arial"/>
          <w:color w:val="000000"/>
          <w:szCs w:val="24"/>
          <w:lang w:val="en-US"/>
        </w:rPr>
      </w:pPr>
      <w:r>
        <w:rPr>
          <w:rFonts w:ascii="Arial" w:hAnsi="Arial" w:cs="Arial"/>
          <w:color w:val="000000"/>
          <w:szCs w:val="24"/>
          <w:lang w:val="en-US"/>
        </w:rPr>
        <w:t>S</w:t>
      </w:r>
      <w:r w:rsidR="003272BA" w:rsidRPr="003272BA">
        <w:rPr>
          <w:rFonts w:ascii="Arial" w:hAnsi="Arial" w:cs="Arial"/>
          <w:color w:val="000000"/>
          <w:szCs w:val="24"/>
          <w:lang w:val="en-US"/>
        </w:rPr>
        <w:t>upport MCC to neutralize CONF</w:t>
      </w:r>
      <w:r>
        <w:rPr>
          <w:rFonts w:ascii="Arial" w:hAnsi="Arial" w:cs="Arial"/>
          <w:color w:val="000000"/>
          <w:szCs w:val="24"/>
          <w:lang w:val="en-US"/>
        </w:rPr>
        <w:t xml:space="preserve"> </w:t>
      </w:r>
      <w:r w:rsidRPr="003272BA">
        <w:rPr>
          <w:rFonts w:ascii="Arial" w:hAnsi="Arial" w:cs="Arial"/>
          <w:color w:val="000000"/>
          <w:szCs w:val="24"/>
          <w:lang w:val="en-US"/>
        </w:rPr>
        <w:t>naval forces</w:t>
      </w:r>
      <w:r>
        <w:rPr>
          <w:rFonts w:ascii="Arial" w:hAnsi="Arial" w:cs="Arial"/>
          <w:color w:val="000000"/>
          <w:szCs w:val="24"/>
          <w:lang w:val="en-US"/>
        </w:rPr>
        <w:t xml:space="preserve"> (except Oliveland vessels)</w:t>
      </w:r>
      <w:r w:rsidR="003272BA" w:rsidRPr="003272BA">
        <w:rPr>
          <w:rFonts w:ascii="Arial" w:hAnsi="Arial" w:cs="Arial"/>
          <w:color w:val="000000"/>
          <w:szCs w:val="24"/>
          <w:lang w:val="en-US"/>
        </w:rPr>
        <w:t xml:space="preserve"> conducting or supporting disembarkment.</w:t>
      </w:r>
    </w:p>
    <w:p w14:paraId="1626E64A" w14:textId="11988C54" w:rsidR="00FF5FB4" w:rsidRPr="00FF5FB4" w:rsidRDefault="00FF5FB4" w:rsidP="00FF5FB4">
      <w:pPr>
        <w:pStyle w:val="Paragraphedeliste"/>
        <w:numPr>
          <w:ilvl w:val="0"/>
          <w:numId w:val="15"/>
        </w:numPr>
        <w:autoSpaceDE w:val="0"/>
        <w:autoSpaceDN w:val="0"/>
        <w:spacing w:after="0" w:line="240" w:lineRule="auto"/>
        <w:jc w:val="both"/>
        <w:rPr>
          <w:rFonts w:ascii="Arial" w:hAnsi="Arial" w:cs="Arial"/>
          <w:color w:val="000000"/>
          <w:szCs w:val="24"/>
          <w:lang w:val="en-US"/>
        </w:rPr>
      </w:pPr>
      <w:r>
        <w:rPr>
          <w:rFonts w:ascii="Arial" w:hAnsi="Arial" w:cs="Arial"/>
          <w:color w:val="000000"/>
          <w:szCs w:val="24"/>
          <w:lang w:val="en-US"/>
        </w:rPr>
        <w:t>BPT s</w:t>
      </w:r>
      <w:r w:rsidRPr="003272BA">
        <w:rPr>
          <w:rFonts w:ascii="Arial" w:hAnsi="Arial" w:cs="Arial"/>
          <w:color w:val="000000"/>
          <w:szCs w:val="24"/>
          <w:lang w:val="en-US"/>
        </w:rPr>
        <w:t xml:space="preserve">upport MCC to neutralize </w:t>
      </w:r>
      <w:r>
        <w:rPr>
          <w:rFonts w:ascii="Arial" w:hAnsi="Arial" w:cs="Arial"/>
          <w:color w:val="000000"/>
          <w:szCs w:val="24"/>
          <w:lang w:val="en-US"/>
        </w:rPr>
        <w:t xml:space="preserve">Oliveland vessels </w:t>
      </w:r>
      <w:r w:rsidRPr="003272BA">
        <w:rPr>
          <w:rFonts w:ascii="Arial" w:hAnsi="Arial" w:cs="Arial"/>
          <w:color w:val="000000"/>
          <w:szCs w:val="24"/>
          <w:lang w:val="en-US"/>
        </w:rPr>
        <w:t>conducting disembarkment.</w:t>
      </w:r>
    </w:p>
    <w:p w14:paraId="4CC0CE80" w14:textId="77777777" w:rsidR="003272BA" w:rsidRPr="003272BA" w:rsidRDefault="003272BA" w:rsidP="003272BA">
      <w:pPr>
        <w:pStyle w:val="Paragraphedeliste"/>
        <w:numPr>
          <w:ilvl w:val="0"/>
          <w:numId w:val="15"/>
        </w:numPr>
        <w:autoSpaceDE w:val="0"/>
        <w:autoSpaceDN w:val="0"/>
        <w:spacing w:after="0" w:line="240" w:lineRule="auto"/>
        <w:jc w:val="both"/>
        <w:rPr>
          <w:rFonts w:ascii="Arial" w:hAnsi="Arial" w:cs="Arial"/>
          <w:color w:val="000000"/>
          <w:szCs w:val="24"/>
          <w:lang w:val="en-US"/>
        </w:rPr>
      </w:pPr>
      <w:r w:rsidRPr="003272BA">
        <w:rPr>
          <w:rFonts w:ascii="Arial" w:hAnsi="Arial" w:cs="Arial"/>
          <w:color w:val="000000"/>
          <w:szCs w:val="24"/>
          <w:lang w:val="en-US"/>
        </w:rPr>
        <w:lastRenderedPageBreak/>
        <w:t>BPT deploy AEJF assets in Montrena in less than 24 hours and reach FOC in the best delays.</w:t>
      </w:r>
    </w:p>
    <w:p w14:paraId="23267C44" w14:textId="77777777" w:rsidR="007608C5" w:rsidRPr="00D844B4" w:rsidRDefault="007608C5" w:rsidP="007608C5">
      <w:pPr>
        <w:pStyle w:val="Paragraphedeliste"/>
        <w:autoSpaceDE w:val="0"/>
        <w:autoSpaceDN w:val="0"/>
        <w:adjustRightInd w:val="0"/>
        <w:spacing w:after="0" w:line="240" w:lineRule="auto"/>
        <w:jc w:val="both"/>
        <w:rPr>
          <w:rFonts w:ascii="Arial" w:hAnsi="Arial"/>
          <w:sz w:val="20"/>
          <w:lang w:val="en-US"/>
        </w:rPr>
      </w:pPr>
    </w:p>
    <w:p w14:paraId="15773890" w14:textId="77777777" w:rsidR="00715998" w:rsidRPr="00470FE5" w:rsidRDefault="00715998" w:rsidP="006D6CB2">
      <w:pPr>
        <w:autoSpaceDE w:val="0"/>
        <w:autoSpaceDN w:val="0"/>
        <w:adjustRightInd w:val="0"/>
        <w:spacing w:after="0" w:line="240" w:lineRule="auto"/>
        <w:jc w:val="both"/>
        <w:rPr>
          <w:rFonts w:ascii="Arial" w:hAnsi="Arial" w:cs="Arial"/>
          <w:color w:val="000000"/>
          <w:lang w:val="en-US"/>
        </w:rPr>
      </w:pPr>
    </w:p>
    <w:p w14:paraId="15773891" w14:textId="77777777" w:rsidR="00715998" w:rsidRPr="00715998" w:rsidRDefault="00715998" w:rsidP="006D6CB2">
      <w:pPr>
        <w:pStyle w:val="Paragraphedeliste"/>
        <w:numPr>
          <w:ilvl w:val="1"/>
          <w:numId w:val="4"/>
        </w:numPr>
        <w:autoSpaceDE w:val="0"/>
        <w:autoSpaceDN w:val="0"/>
        <w:adjustRightInd w:val="0"/>
        <w:spacing w:after="0" w:line="240" w:lineRule="auto"/>
        <w:jc w:val="both"/>
        <w:rPr>
          <w:rFonts w:ascii="Arial" w:hAnsi="Arial" w:cs="Arial"/>
          <w:color w:val="000000"/>
          <w:u w:val="single"/>
        </w:rPr>
      </w:pPr>
      <w:r w:rsidRPr="00715998">
        <w:rPr>
          <w:rFonts w:ascii="Arial" w:hAnsi="Arial" w:cs="Arial"/>
          <w:color w:val="000000"/>
          <w:u w:val="single"/>
        </w:rPr>
        <w:t>Coordination Measures.</w:t>
      </w:r>
    </w:p>
    <w:p w14:paraId="2D71BF46" w14:textId="4DA5E9D2" w:rsidR="00283F66" w:rsidRPr="00D26A24" w:rsidRDefault="00283F66" w:rsidP="006D6CB2">
      <w:pPr>
        <w:autoSpaceDE w:val="0"/>
        <w:autoSpaceDN w:val="0"/>
        <w:adjustRightInd w:val="0"/>
        <w:spacing w:after="0" w:line="240" w:lineRule="auto"/>
        <w:jc w:val="both"/>
        <w:rPr>
          <w:rFonts w:ascii="Arial" w:hAnsi="Arial" w:cs="Arial"/>
          <w:highlight w:val="yellow"/>
          <w:lang w:val="en-US"/>
        </w:rPr>
      </w:pPr>
    </w:p>
    <w:p w14:paraId="15773894" w14:textId="029C9A99" w:rsidR="00A20A10" w:rsidRDefault="00245B9E" w:rsidP="006D6CB2">
      <w:pPr>
        <w:autoSpaceDE w:val="0"/>
        <w:autoSpaceDN w:val="0"/>
        <w:adjustRightInd w:val="0"/>
        <w:spacing w:after="0" w:line="240" w:lineRule="auto"/>
        <w:jc w:val="both"/>
        <w:rPr>
          <w:rStyle w:val="fontstyle01"/>
          <w:lang w:val="en-US"/>
        </w:rPr>
      </w:pPr>
      <w:r>
        <w:rPr>
          <w:rStyle w:val="fontstyle01"/>
          <w:lang w:val="en-US"/>
        </w:rPr>
        <w:t>Offensive ROE is released as an annex to the FRAGO.</w:t>
      </w:r>
    </w:p>
    <w:p w14:paraId="26891540" w14:textId="2DDD5121" w:rsidR="00DB60D2" w:rsidRPr="0065208E" w:rsidRDefault="00DB60D2" w:rsidP="006D6CB2">
      <w:pPr>
        <w:autoSpaceDE w:val="0"/>
        <w:autoSpaceDN w:val="0"/>
        <w:adjustRightInd w:val="0"/>
        <w:spacing w:after="0" w:line="240" w:lineRule="auto"/>
        <w:jc w:val="both"/>
        <w:rPr>
          <w:rFonts w:ascii="Arial" w:hAnsi="Arial" w:cs="Arial"/>
          <w:b/>
          <w:bCs/>
          <w:color w:val="000000"/>
          <w:lang w:val="en-US"/>
        </w:rPr>
      </w:pPr>
      <w:r>
        <w:rPr>
          <w:rFonts w:ascii="Arial" w:hAnsi="Arial" w:cs="Arial"/>
          <w:bCs/>
          <w:color w:val="000000"/>
          <w:lang w:val="en-US"/>
        </w:rPr>
        <w:t>The AEJF remains embarked at sea.</w:t>
      </w:r>
    </w:p>
    <w:p w14:paraId="1F54AF5A" w14:textId="77777777" w:rsidR="0065208E" w:rsidRDefault="0065208E" w:rsidP="006D6CB2">
      <w:pPr>
        <w:autoSpaceDE w:val="0"/>
        <w:autoSpaceDN w:val="0"/>
        <w:adjustRightInd w:val="0"/>
        <w:spacing w:after="0" w:line="240" w:lineRule="auto"/>
        <w:jc w:val="both"/>
        <w:rPr>
          <w:rFonts w:ascii="Arial" w:hAnsi="Arial" w:cs="Arial"/>
          <w:b/>
          <w:bCs/>
          <w:color w:val="000000"/>
          <w:lang w:val="en-US"/>
        </w:rPr>
      </w:pPr>
    </w:p>
    <w:p w14:paraId="15773895" w14:textId="77777777" w:rsidR="006B7EC2" w:rsidRPr="00EC0747" w:rsidRDefault="006B7EC2" w:rsidP="006D6CB2">
      <w:pPr>
        <w:autoSpaceDE w:val="0"/>
        <w:autoSpaceDN w:val="0"/>
        <w:adjustRightInd w:val="0"/>
        <w:spacing w:after="0" w:line="240" w:lineRule="auto"/>
        <w:jc w:val="both"/>
        <w:rPr>
          <w:rFonts w:ascii="Arial" w:hAnsi="Arial" w:cs="Arial"/>
          <w:b/>
          <w:color w:val="000000"/>
          <w:lang w:val="en-US"/>
        </w:rPr>
      </w:pPr>
      <w:r w:rsidRPr="00EC0747">
        <w:rPr>
          <w:rFonts w:ascii="Arial" w:hAnsi="Arial" w:cs="Arial"/>
          <w:b/>
          <w:bCs/>
          <w:color w:val="000000"/>
          <w:lang w:val="en-US"/>
        </w:rPr>
        <w:t xml:space="preserve">4. </w:t>
      </w:r>
      <w:r w:rsidRPr="00EC0747">
        <w:rPr>
          <w:rFonts w:ascii="Arial" w:hAnsi="Arial" w:cs="Arial"/>
          <w:b/>
          <w:color w:val="000000"/>
          <w:lang w:val="en-US"/>
        </w:rPr>
        <w:t>SERVICE SUPPORT</w:t>
      </w:r>
      <w:r w:rsidR="00715998" w:rsidRPr="00EC0747">
        <w:rPr>
          <w:rFonts w:ascii="Arial" w:hAnsi="Arial" w:cs="Arial"/>
          <w:b/>
          <w:color w:val="000000"/>
          <w:lang w:val="en-US"/>
        </w:rPr>
        <w:t>.</w:t>
      </w:r>
    </w:p>
    <w:p w14:paraId="15773896" w14:textId="77777777" w:rsidR="00715998" w:rsidRPr="00EC0747" w:rsidRDefault="00715998" w:rsidP="006D6CB2">
      <w:pPr>
        <w:autoSpaceDE w:val="0"/>
        <w:autoSpaceDN w:val="0"/>
        <w:adjustRightInd w:val="0"/>
        <w:spacing w:after="0" w:line="240" w:lineRule="auto"/>
        <w:jc w:val="both"/>
        <w:rPr>
          <w:rFonts w:ascii="Arial" w:hAnsi="Arial" w:cs="Arial"/>
          <w:b/>
          <w:color w:val="000000"/>
          <w:lang w:val="en-US"/>
        </w:rPr>
      </w:pPr>
    </w:p>
    <w:p w14:paraId="15773897" w14:textId="42586CED" w:rsidR="00715998" w:rsidRPr="00EC0747" w:rsidRDefault="00EC0747" w:rsidP="006D6CB2">
      <w:pPr>
        <w:autoSpaceDE w:val="0"/>
        <w:autoSpaceDN w:val="0"/>
        <w:adjustRightInd w:val="0"/>
        <w:spacing w:after="0" w:line="240" w:lineRule="auto"/>
        <w:jc w:val="both"/>
        <w:rPr>
          <w:rFonts w:ascii="Arial" w:hAnsi="Arial" w:cs="Arial"/>
          <w:color w:val="000000"/>
          <w:lang w:val="en-US"/>
        </w:rPr>
      </w:pPr>
      <w:r w:rsidRPr="00EC0747">
        <w:rPr>
          <w:rFonts w:ascii="Arial" w:hAnsi="Arial" w:cs="Arial"/>
          <w:color w:val="000000"/>
          <w:lang w:val="en-US"/>
        </w:rPr>
        <w:t>NSTR</w:t>
      </w:r>
    </w:p>
    <w:p w14:paraId="15773898" w14:textId="77777777" w:rsidR="006B7EC2" w:rsidRPr="00EC0747" w:rsidRDefault="006B7EC2" w:rsidP="006D6CB2">
      <w:pPr>
        <w:autoSpaceDE w:val="0"/>
        <w:autoSpaceDN w:val="0"/>
        <w:adjustRightInd w:val="0"/>
        <w:spacing w:after="0" w:line="240" w:lineRule="auto"/>
        <w:jc w:val="both"/>
        <w:rPr>
          <w:rFonts w:ascii="Arial" w:hAnsi="Arial" w:cs="Arial"/>
          <w:b/>
          <w:bCs/>
          <w:color w:val="000000"/>
          <w:lang w:val="en-US"/>
        </w:rPr>
      </w:pPr>
    </w:p>
    <w:p w14:paraId="15773899" w14:textId="77777777" w:rsidR="00171E7B" w:rsidRPr="00EC0747" w:rsidRDefault="006B7EC2" w:rsidP="006D6CB2">
      <w:pPr>
        <w:autoSpaceDE w:val="0"/>
        <w:autoSpaceDN w:val="0"/>
        <w:adjustRightInd w:val="0"/>
        <w:spacing w:after="0" w:line="240" w:lineRule="auto"/>
        <w:jc w:val="both"/>
        <w:rPr>
          <w:rFonts w:ascii="Arial" w:hAnsi="Arial" w:cs="Arial"/>
          <w:b/>
          <w:color w:val="000000"/>
          <w:lang w:val="en-US"/>
        </w:rPr>
      </w:pPr>
      <w:r w:rsidRPr="00EC0747">
        <w:rPr>
          <w:rFonts w:ascii="Arial" w:hAnsi="Arial" w:cs="Arial"/>
          <w:b/>
          <w:bCs/>
          <w:color w:val="000000"/>
          <w:lang w:val="en-US"/>
        </w:rPr>
        <w:t xml:space="preserve">5. </w:t>
      </w:r>
      <w:r w:rsidRPr="00EC0747">
        <w:rPr>
          <w:rFonts w:ascii="Arial" w:hAnsi="Arial" w:cs="Arial"/>
          <w:b/>
          <w:color w:val="000000"/>
          <w:lang w:val="en-US"/>
        </w:rPr>
        <w:t>COMMAND AND SIGNAL</w:t>
      </w:r>
      <w:r w:rsidR="008877C3" w:rsidRPr="00EC0747">
        <w:rPr>
          <w:rFonts w:ascii="Arial" w:hAnsi="Arial" w:cs="Arial"/>
          <w:b/>
          <w:color w:val="000000"/>
          <w:lang w:val="en-US"/>
        </w:rPr>
        <w:t>.</w:t>
      </w:r>
    </w:p>
    <w:p w14:paraId="1577389A" w14:textId="77777777" w:rsidR="00715998" w:rsidRPr="00EC0747" w:rsidRDefault="00715998" w:rsidP="006D6CB2">
      <w:pPr>
        <w:autoSpaceDE w:val="0"/>
        <w:autoSpaceDN w:val="0"/>
        <w:adjustRightInd w:val="0"/>
        <w:spacing w:after="0" w:line="240" w:lineRule="auto"/>
        <w:jc w:val="both"/>
        <w:rPr>
          <w:rFonts w:ascii="Arial" w:hAnsi="Arial" w:cs="Arial"/>
          <w:b/>
          <w:color w:val="000000"/>
          <w:lang w:val="en-US"/>
        </w:rPr>
      </w:pPr>
    </w:p>
    <w:p w14:paraId="1577389E" w14:textId="3573EB11" w:rsidR="002472E1" w:rsidRDefault="00EC0747" w:rsidP="006D6CB2">
      <w:pPr>
        <w:autoSpaceDE w:val="0"/>
        <w:autoSpaceDN w:val="0"/>
        <w:adjustRightInd w:val="0"/>
        <w:spacing w:after="0" w:line="240" w:lineRule="auto"/>
        <w:jc w:val="both"/>
        <w:rPr>
          <w:rFonts w:ascii="Arial" w:hAnsi="Arial" w:cs="Arial"/>
          <w:color w:val="000000"/>
          <w:lang w:val="en-US"/>
        </w:rPr>
      </w:pPr>
      <w:r w:rsidRPr="00EC0747">
        <w:rPr>
          <w:rFonts w:ascii="Arial" w:hAnsi="Arial" w:cs="Arial"/>
          <w:color w:val="000000"/>
          <w:lang w:val="en-US"/>
        </w:rPr>
        <w:t>N</w:t>
      </w:r>
      <w:r>
        <w:rPr>
          <w:rFonts w:ascii="Arial" w:hAnsi="Arial" w:cs="Arial"/>
          <w:color w:val="000000"/>
          <w:lang w:val="en-US"/>
        </w:rPr>
        <w:t>STR</w:t>
      </w:r>
    </w:p>
    <w:p w14:paraId="7943B4D4" w14:textId="0C805765" w:rsidR="00A17000" w:rsidRDefault="00A17000" w:rsidP="006D6CB2">
      <w:pPr>
        <w:autoSpaceDE w:val="0"/>
        <w:autoSpaceDN w:val="0"/>
        <w:adjustRightInd w:val="0"/>
        <w:spacing w:after="0" w:line="240" w:lineRule="auto"/>
        <w:jc w:val="both"/>
        <w:rPr>
          <w:rFonts w:ascii="Arial" w:hAnsi="Arial" w:cs="Arial"/>
          <w:color w:val="000000"/>
          <w:lang w:val="en-US"/>
        </w:rPr>
      </w:pPr>
    </w:p>
    <w:p w14:paraId="395EFF99" w14:textId="77777777" w:rsidR="00A17000" w:rsidRDefault="00A17000" w:rsidP="006D6CB2">
      <w:pPr>
        <w:autoSpaceDE w:val="0"/>
        <w:autoSpaceDN w:val="0"/>
        <w:adjustRightInd w:val="0"/>
        <w:spacing w:after="0" w:line="240" w:lineRule="auto"/>
        <w:jc w:val="both"/>
        <w:rPr>
          <w:rFonts w:ascii="Arial" w:hAnsi="Arial" w:cs="Arial"/>
          <w:color w:val="000000"/>
          <w:lang w:val="en-US"/>
        </w:rPr>
      </w:pPr>
    </w:p>
    <w:p w14:paraId="0FE6F526" w14:textId="77777777" w:rsidR="00A17000" w:rsidRPr="00EC0747" w:rsidRDefault="00A17000" w:rsidP="006D6CB2">
      <w:pPr>
        <w:autoSpaceDE w:val="0"/>
        <w:autoSpaceDN w:val="0"/>
        <w:adjustRightInd w:val="0"/>
        <w:spacing w:after="0" w:line="240" w:lineRule="auto"/>
        <w:jc w:val="both"/>
        <w:rPr>
          <w:rFonts w:ascii="Arial" w:hAnsi="Arial" w:cs="Arial"/>
          <w:color w:val="000000"/>
          <w:lang w:val="en-US"/>
        </w:rPr>
      </w:pPr>
    </w:p>
    <w:p w14:paraId="1577389F" w14:textId="77777777" w:rsidR="002472E1" w:rsidRPr="00EC0747" w:rsidRDefault="002472E1" w:rsidP="006D6CB2">
      <w:pPr>
        <w:autoSpaceDE w:val="0"/>
        <w:autoSpaceDN w:val="0"/>
        <w:adjustRightInd w:val="0"/>
        <w:spacing w:after="0" w:line="240" w:lineRule="auto"/>
        <w:jc w:val="both"/>
        <w:rPr>
          <w:rFonts w:ascii="Arial" w:hAnsi="Arial" w:cs="Arial"/>
          <w:color w:val="000000"/>
          <w:lang w:val="en-US"/>
        </w:rPr>
      </w:pPr>
    </w:p>
    <w:p w14:paraId="157738A0" w14:textId="26C266DA" w:rsidR="002472E1" w:rsidRDefault="00232860" w:rsidP="006D6CB2">
      <w:pPr>
        <w:autoSpaceDE w:val="0"/>
        <w:autoSpaceDN w:val="0"/>
        <w:adjustRightInd w:val="0"/>
        <w:spacing w:after="0" w:line="240" w:lineRule="auto"/>
        <w:jc w:val="both"/>
        <w:rPr>
          <w:rFonts w:ascii="Arial" w:hAnsi="Arial" w:cs="Arial"/>
          <w:color w:val="000000"/>
        </w:rPr>
      </w:pPr>
      <w:r>
        <w:rPr>
          <w:rFonts w:ascii="Arial" w:hAnsi="Arial" w:cs="Arial"/>
          <w:color w:val="000000"/>
        </w:rPr>
        <w:t>CGAA Patrick CHARAIX</w:t>
      </w:r>
    </w:p>
    <w:p w14:paraId="3D7403CB" w14:textId="721580B5" w:rsidR="00232860" w:rsidRDefault="00232860" w:rsidP="006D6CB2">
      <w:pPr>
        <w:autoSpaceDE w:val="0"/>
        <w:autoSpaceDN w:val="0"/>
        <w:adjustRightInd w:val="0"/>
        <w:spacing w:after="0" w:line="240" w:lineRule="auto"/>
        <w:jc w:val="both"/>
        <w:rPr>
          <w:rFonts w:ascii="Arial" w:hAnsi="Arial" w:cs="Arial"/>
          <w:color w:val="000000"/>
        </w:rPr>
      </w:pPr>
      <w:r>
        <w:rPr>
          <w:rFonts w:ascii="Arial" w:hAnsi="Arial" w:cs="Arial"/>
          <w:color w:val="000000"/>
        </w:rPr>
        <w:t>COMANFOR</w:t>
      </w:r>
    </w:p>
    <w:p w14:paraId="448E361E" w14:textId="77777777" w:rsidR="00AF311F" w:rsidRDefault="00AF311F" w:rsidP="006D6CB2">
      <w:pPr>
        <w:autoSpaceDE w:val="0"/>
        <w:autoSpaceDN w:val="0"/>
        <w:adjustRightInd w:val="0"/>
        <w:spacing w:after="0" w:line="240" w:lineRule="auto"/>
        <w:jc w:val="both"/>
        <w:rPr>
          <w:rFonts w:ascii="Arial" w:hAnsi="Arial" w:cs="Arial"/>
        </w:rPr>
        <w:sectPr w:rsidR="00AF311F" w:rsidSect="00DB59A6">
          <w:headerReference w:type="default" r:id="rId11"/>
          <w:footerReference w:type="default" r:id="rId12"/>
          <w:pgSz w:w="12240" w:h="15840"/>
          <w:pgMar w:top="1440" w:right="1440" w:bottom="1440" w:left="1440" w:header="708" w:footer="519" w:gutter="0"/>
          <w:cols w:space="708"/>
          <w:docGrid w:linePitch="360"/>
        </w:sectPr>
      </w:pPr>
    </w:p>
    <w:p w14:paraId="15371829" w14:textId="0D4B423B" w:rsidR="00AF311F" w:rsidRPr="00AF311F" w:rsidRDefault="00AF311F" w:rsidP="00AF311F">
      <w:pPr>
        <w:jc w:val="center"/>
        <w:rPr>
          <w:lang w:val="en-US"/>
        </w:rPr>
      </w:pPr>
      <w:r w:rsidRPr="00AF311F">
        <w:rPr>
          <w:lang w:val="en-US"/>
        </w:rPr>
        <w:lastRenderedPageBreak/>
        <w:t>ROE</w:t>
      </w:r>
    </w:p>
    <w:p w14:paraId="7DA6ABF1" w14:textId="6C640730" w:rsidR="00AF311F" w:rsidRPr="00AF311F" w:rsidRDefault="00AF311F" w:rsidP="00AF311F">
      <w:pPr>
        <w:rPr>
          <w:lang w:val="en-US"/>
        </w:rPr>
      </w:pPr>
      <w:r w:rsidRPr="00AF311F">
        <w:rPr>
          <w:lang w:val="en-US"/>
        </w:rPr>
        <w:t>The 400 series cannot be used against Oiveland assets.</w:t>
      </w:r>
    </w:p>
    <w:p w14:paraId="3E915985" w14:textId="1C4AFBB1" w:rsidR="00AF311F" w:rsidRPr="00AF311F" w:rsidRDefault="00AF311F" w:rsidP="00AF311F">
      <w:pPr>
        <w:spacing w:after="0" w:line="240" w:lineRule="auto"/>
        <w:rPr>
          <w:lang w:val="en-US"/>
        </w:rPr>
      </w:pPr>
      <w:r w:rsidRPr="00AF311F">
        <w:rPr>
          <w:lang w:val="en-US"/>
        </w:rPr>
        <w:t>ROE 393 is restricted to CIM channel</w:t>
      </w:r>
    </w:p>
    <w:p w14:paraId="69241F67" w14:textId="77777777" w:rsidR="00AF311F" w:rsidRPr="00AF311F" w:rsidRDefault="00AF311F" w:rsidP="00AF311F">
      <w:pPr>
        <w:rPr>
          <w:lang w:val="en-US"/>
        </w:rPr>
      </w:pPr>
    </w:p>
    <w:tbl>
      <w:tblPr>
        <w:tblW w:w="9851" w:type="dxa"/>
        <w:tblInd w:w="-60" w:type="dxa"/>
        <w:tblCellMar>
          <w:left w:w="0" w:type="dxa"/>
          <w:right w:w="0" w:type="dxa"/>
        </w:tblCellMar>
        <w:tblLook w:val="04A0" w:firstRow="1" w:lastRow="0" w:firstColumn="1" w:lastColumn="0" w:noHBand="0" w:noVBand="1"/>
      </w:tblPr>
      <w:tblGrid>
        <w:gridCol w:w="1208"/>
        <w:gridCol w:w="802"/>
        <w:gridCol w:w="7841"/>
      </w:tblGrid>
      <w:tr w:rsidR="00AF311F" w:rsidRPr="00AF311F" w14:paraId="01CE6201" w14:textId="77777777" w:rsidTr="00AF311F">
        <w:trPr>
          <w:cantSplit/>
        </w:trPr>
        <w:tc>
          <w:tcPr>
            <w:tcW w:w="1208" w:type="dxa"/>
            <w:tcBorders>
              <w:top w:val="single" w:sz="8" w:space="0" w:color="auto"/>
              <w:left w:val="single" w:sz="8" w:space="0" w:color="auto"/>
              <w:bottom w:val="single" w:sz="8" w:space="0" w:color="auto"/>
              <w:right w:val="single" w:sz="8" w:space="0" w:color="auto"/>
            </w:tcBorders>
          </w:tcPr>
          <w:p w14:paraId="7D9350C0" w14:textId="2C1DC8F8" w:rsidR="00AF311F" w:rsidRDefault="00AF311F">
            <w:pPr>
              <w:pStyle w:val="En-tte"/>
              <w:jc w:val="both"/>
              <w:rPr>
                <w:rFonts w:ascii="Calibri" w:hAnsi="Calibri"/>
                <w:b/>
                <w:bCs/>
                <w:sz w:val="20"/>
                <w:szCs w:val="20"/>
                <w:highlight w:val="lightGray"/>
                <w:lang w:val="en-GB"/>
              </w:rPr>
            </w:pPr>
            <w:r>
              <w:rPr>
                <w:rFonts w:ascii="Calibri" w:hAnsi="Calibri"/>
                <w:b/>
                <w:bCs/>
                <w:sz w:val="20"/>
                <w:szCs w:val="20"/>
                <w:highlight w:val="lightGray"/>
                <w:lang w:val="en-GB"/>
              </w:rPr>
              <w:t>Delegated to LCC/MCC/ACC</w:t>
            </w:r>
          </w:p>
        </w:tc>
        <w:tc>
          <w:tcPr>
            <w:tcW w:w="8643" w:type="dxa"/>
            <w:gridSpan w:val="2"/>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29D59553" w14:textId="62D0C145" w:rsidR="00AF311F" w:rsidRDefault="00AF311F">
            <w:pPr>
              <w:pStyle w:val="En-tte"/>
              <w:jc w:val="both"/>
              <w:rPr>
                <w:rFonts w:ascii="Calibri" w:eastAsia="Times New Roman" w:hAnsi="Calibri"/>
                <w:b/>
                <w:bCs/>
                <w:sz w:val="20"/>
                <w:szCs w:val="20"/>
                <w:lang w:val="en-GB"/>
              </w:rPr>
            </w:pPr>
            <w:r>
              <w:rPr>
                <w:rFonts w:ascii="Calibri" w:hAnsi="Calibri"/>
                <w:b/>
                <w:bCs/>
                <w:sz w:val="20"/>
                <w:szCs w:val="20"/>
                <w:highlight w:val="lightGray"/>
                <w:lang w:val="en-GB"/>
              </w:rPr>
              <w:t xml:space="preserve">10 GEOGRAPHIC POSITIONING OF OWN FORCES </w:t>
            </w:r>
          </w:p>
        </w:tc>
      </w:tr>
      <w:tr w:rsidR="00AF311F" w:rsidRPr="00AF311F" w14:paraId="2E60413C" w14:textId="77777777" w:rsidTr="00AF311F">
        <w:trPr>
          <w:cantSplit/>
        </w:trPr>
        <w:tc>
          <w:tcPr>
            <w:tcW w:w="1208" w:type="dxa"/>
            <w:tcBorders>
              <w:top w:val="nil"/>
              <w:left w:val="single" w:sz="8" w:space="0" w:color="auto"/>
              <w:bottom w:val="single" w:sz="8" w:space="0" w:color="auto"/>
              <w:right w:val="single" w:sz="8" w:space="0" w:color="auto"/>
            </w:tcBorders>
          </w:tcPr>
          <w:p w14:paraId="358CB7E0" w14:textId="0DB3A09F" w:rsidR="00AF311F" w:rsidRDefault="00AF311F">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65927376" w14:textId="178DCA0B" w:rsidR="00AF311F" w:rsidRDefault="00AF311F">
            <w:pPr>
              <w:snapToGrid w:val="0"/>
              <w:jc w:val="both"/>
              <w:rPr>
                <w:rFonts w:ascii="Calibri" w:eastAsiaTheme="minorHAnsi" w:hAnsi="Calibri"/>
                <w:b/>
                <w:bCs/>
                <w:sz w:val="20"/>
                <w:szCs w:val="20"/>
                <w:lang w:val="en-GB" w:eastAsia="pt-PT"/>
              </w:rPr>
            </w:pPr>
            <w:r>
              <w:rPr>
                <w:b/>
                <w:bCs/>
                <w:sz w:val="20"/>
                <w:szCs w:val="20"/>
                <w:lang w:val="en-GB"/>
              </w:rPr>
              <w:t>102 A</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3E64716D" w14:textId="77777777" w:rsidR="00AF311F" w:rsidRDefault="00AF311F">
            <w:pPr>
              <w:pStyle w:val="En-tte"/>
              <w:jc w:val="both"/>
              <w:rPr>
                <w:rFonts w:ascii="Calibri" w:eastAsia="Times New Roman" w:hAnsi="Calibri"/>
                <w:sz w:val="20"/>
                <w:szCs w:val="20"/>
                <w:lang w:val="en-GB"/>
              </w:rPr>
            </w:pPr>
            <w:r>
              <w:rPr>
                <w:rFonts w:ascii="Calibri" w:hAnsi="Calibri"/>
                <w:sz w:val="20"/>
                <w:szCs w:val="20"/>
                <w:lang w:val="en-GB" w:eastAsia="ko-KR"/>
              </w:rPr>
              <w:t>Entry into SEQUENA geographic area, airspace and territorial waters for operation purpose is authorized</w:t>
            </w:r>
          </w:p>
        </w:tc>
      </w:tr>
      <w:tr w:rsidR="00AF311F" w:rsidRPr="00AF311F" w14:paraId="50A9F6C4" w14:textId="77777777" w:rsidTr="00AF311F">
        <w:trPr>
          <w:cantSplit/>
        </w:trPr>
        <w:tc>
          <w:tcPr>
            <w:tcW w:w="1208" w:type="dxa"/>
            <w:tcBorders>
              <w:top w:val="nil"/>
              <w:left w:val="single" w:sz="8" w:space="0" w:color="auto"/>
              <w:bottom w:val="single" w:sz="8" w:space="0" w:color="auto"/>
              <w:right w:val="single" w:sz="8" w:space="0" w:color="auto"/>
            </w:tcBorders>
          </w:tcPr>
          <w:p w14:paraId="56CF3920" w14:textId="3F25B506" w:rsidR="00AF311F" w:rsidRDefault="00AF311F">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DB35E15" w14:textId="7276E8D5" w:rsidR="00AF311F" w:rsidRDefault="00AF311F">
            <w:pPr>
              <w:snapToGrid w:val="0"/>
              <w:jc w:val="both"/>
              <w:rPr>
                <w:rFonts w:ascii="Calibri" w:eastAsiaTheme="minorHAnsi" w:hAnsi="Calibri"/>
                <w:b/>
                <w:bCs/>
                <w:sz w:val="20"/>
                <w:szCs w:val="20"/>
                <w:lang w:val="en-GB" w:eastAsia="pt-PT"/>
              </w:rPr>
            </w:pPr>
            <w:r>
              <w:rPr>
                <w:b/>
                <w:bCs/>
                <w:sz w:val="20"/>
                <w:szCs w:val="20"/>
                <w:lang w:val="en-GB"/>
              </w:rPr>
              <w:t>102 B</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252D29D1" w14:textId="77777777" w:rsidR="00AF311F" w:rsidRDefault="00AF311F">
            <w:pPr>
              <w:pStyle w:val="En-tte"/>
              <w:jc w:val="both"/>
              <w:rPr>
                <w:rFonts w:ascii="Calibri" w:eastAsia="Times New Roman" w:hAnsi="Calibri"/>
                <w:i/>
                <w:iCs/>
                <w:sz w:val="20"/>
                <w:szCs w:val="20"/>
                <w:lang w:val="en-GB"/>
              </w:rPr>
            </w:pPr>
            <w:r>
              <w:rPr>
                <w:rFonts w:ascii="Calibri" w:hAnsi="Calibri"/>
                <w:sz w:val="20"/>
                <w:szCs w:val="20"/>
                <w:lang w:val="en-GB" w:eastAsia="ko-KR"/>
              </w:rPr>
              <w:t xml:space="preserve">Entry into CIMBRIAN CHANNEL with military naval assets is auhorised </w:t>
            </w:r>
            <w:r>
              <w:rPr>
                <w:rFonts w:ascii="Calibri" w:hAnsi="Calibri"/>
                <w:i/>
                <w:iCs/>
                <w:sz w:val="20"/>
                <w:szCs w:val="20"/>
                <w:lang w:val="en-GB" w:eastAsia="ko-KR"/>
              </w:rPr>
              <w:t>comment:</w:t>
            </w:r>
            <w:r>
              <w:rPr>
                <w:rFonts w:ascii="Calibri" w:hAnsi="Calibri"/>
                <w:sz w:val="20"/>
                <w:szCs w:val="20"/>
                <w:lang w:val="en-GB" w:eastAsia="ko-KR"/>
              </w:rPr>
              <w:t xml:space="preserve"> </w:t>
            </w:r>
            <w:r>
              <w:rPr>
                <w:rFonts w:ascii="Calibri" w:hAnsi="Calibri"/>
                <w:i/>
                <w:iCs/>
                <w:sz w:val="20"/>
                <w:szCs w:val="20"/>
                <w:lang w:val="en-GB" w:eastAsia="ko-KR"/>
              </w:rPr>
              <w:t>only on COMAJF order after Cimbria official clearance</w:t>
            </w:r>
          </w:p>
        </w:tc>
      </w:tr>
      <w:tr w:rsidR="00AF311F" w:rsidRPr="00AF311F" w14:paraId="1686E2B5" w14:textId="77777777" w:rsidTr="00AF311F">
        <w:trPr>
          <w:cantSplit/>
        </w:trPr>
        <w:tc>
          <w:tcPr>
            <w:tcW w:w="1208" w:type="dxa"/>
            <w:tcBorders>
              <w:top w:val="nil"/>
              <w:left w:val="single" w:sz="8" w:space="0" w:color="auto"/>
              <w:bottom w:val="single" w:sz="8" w:space="0" w:color="auto"/>
              <w:right w:val="single" w:sz="8" w:space="0" w:color="auto"/>
            </w:tcBorders>
          </w:tcPr>
          <w:p w14:paraId="3D2189A4" w14:textId="77777777" w:rsidR="00AF311F" w:rsidRDefault="00AF311F">
            <w:pPr>
              <w:pStyle w:val="En-tte"/>
              <w:jc w:val="both"/>
              <w:rPr>
                <w:rFonts w:ascii="Calibri" w:hAnsi="Calibri"/>
                <w:b/>
                <w:bCs/>
                <w:sz w:val="20"/>
                <w:szCs w:val="20"/>
                <w:highlight w:val="lightGray"/>
                <w:lang w:val="en-GB"/>
              </w:rPr>
            </w:pPr>
          </w:p>
        </w:tc>
        <w:tc>
          <w:tcPr>
            <w:tcW w:w="8643" w:type="dxa"/>
            <w:gridSpan w:val="2"/>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36C8DC1" w14:textId="66CF634E" w:rsidR="00AF311F" w:rsidRDefault="00AF311F">
            <w:pPr>
              <w:pStyle w:val="En-tte"/>
              <w:jc w:val="both"/>
              <w:rPr>
                <w:rFonts w:ascii="Calibri" w:eastAsia="Times New Roman" w:hAnsi="Calibri"/>
                <w:b/>
                <w:bCs/>
                <w:sz w:val="20"/>
                <w:szCs w:val="20"/>
                <w:lang w:val="en-GB"/>
              </w:rPr>
            </w:pPr>
            <w:r>
              <w:rPr>
                <w:rFonts w:ascii="Calibri" w:hAnsi="Calibri"/>
                <w:b/>
                <w:bCs/>
                <w:sz w:val="20"/>
                <w:szCs w:val="20"/>
                <w:highlight w:val="lightGray"/>
                <w:lang w:val="en-GB"/>
              </w:rPr>
              <w:t>11 RELATIVE POSITIONING OF OWN FORCES</w:t>
            </w:r>
          </w:p>
        </w:tc>
      </w:tr>
      <w:tr w:rsidR="00AF311F" w:rsidRPr="00AF311F" w14:paraId="75B8B9EB" w14:textId="77777777" w:rsidTr="00AF311F">
        <w:trPr>
          <w:cantSplit/>
        </w:trPr>
        <w:tc>
          <w:tcPr>
            <w:tcW w:w="1208" w:type="dxa"/>
            <w:tcBorders>
              <w:top w:val="nil"/>
              <w:left w:val="single" w:sz="8" w:space="0" w:color="auto"/>
              <w:bottom w:val="single" w:sz="8" w:space="0" w:color="auto"/>
              <w:right w:val="single" w:sz="8" w:space="0" w:color="auto"/>
            </w:tcBorders>
          </w:tcPr>
          <w:p w14:paraId="0028EFDB" w14:textId="7D670242" w:rsidR="00AF311F" w:rsidRDefault="00AF311F">
            <w:pPr>
              <w:snapToGrid w:val="0"/>
              <w:jc w:val="both"/>
              <w:rPr>
                <w:b/>
                <w:bCs/>
                <w:sz w:val="20"/>
                <w:szCs w:val="20"/>
                <w:lang w:val="en-GB"/>
              </w:rPr>
            </w:pPr>
            <w:r>
              <w:rPr>
                <w:b/>
                <w:bCs/>
                <w:sz w:val="20"/>
                <w:szCs w:val="20"/>
                <w:lang w:val="en-GB"/>
              </w:rPr>
              <w:t>NO</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FB3F911" w14:textId="4AAA3E68" w:rsidR="00AF311F" w:rsidRDefault="00AF311F">
            <w:pPr>
              <w:snapToGrid w:val="0"/>
              <w:jc w:val="both"/>
              <w:rPr>
                <w:rFonts w:ascii="Calibri" w:eastAsiaTheme="minorHAnsi" w:hAnsi="Calibri"/>
                <w:b/>
                <w:bCs/>
                <w:sz w:val="20"/>
                <w:szCs w:val="20"/>
                <w:lang w:val="en-GB" w:eastAsia="pt-PT"/>
              </w:rPr>
            </w:pPr>
            <w:r>
              <w:rPr>
                <w:b/>
                <w:bCs/>
                <w:sz w:val="20"/>
                <w:szCs w:val="20"/>
                <w:lang w:val="en-GB"/>
              </w:rPr>
              <w:t>110</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4666EDAC" w14:textId="77777777" w:rsidR="00AF311F" w:rsidRDefault="00AF311F">
            <w:pPr>
              <w:pStyle w:val="Corpsdetexte"/>
              <w:jc w:val="both"/>
              <w:rPr>
                <w:rFonts w:ascii="Calibri" w:hAnsi="Calibri"/>
                <w:snapToGrid w:val="0"/>
                <w:sz w:val="20"/>
                <w:szCs w:val="20"/>
                <w:lang w:val="en-GB"/>
              </w:rPr>
            </w:pPr>
            <w:r>
              <w:rPr>
                <w:rFonts w:ascii="Calibri" w:hAnsi="Calibri"/>
                <w:sz w:val="20"/>
                <w:szCs w:val="20"/>
                <w:lang w:val="en-GB" w:eastAsia="ko-KR"/>
              </w:rPr>
              <w:t>Positioning of ALL naval forces towards CONF forces at a distance of less than 2 NM is authorized</w:t>
            </w:r>
          </w:p>
        </w:tc>
      </w:tr>
      <w:tr w:rsidR="00AF311F" w:rsidRPr="00AF311F" w14:paraId="315D33D8" w14:textId="77777777" w:rsidTr="00AF311F">
        <w:trPr>
          <w:cantSplit/>
        </w:trPr>
        <w:tc>
          <w:tcPr>
            <w:tcW w:w="1208" w:type="dxa"/>
            <w:tcBorders>
              <w:top w:val="nil"/>
              <w:left w:val="single" w:sz="8" w:space="0" w:color="auto"/>
              <w:bottom w:val="single" w:sz="8" w:space="0" w:color="auto"/>
              <w:right w:val="single" w:sz="8" w:space="0" w:color="auto"/>
            </w:tcBorders>
          </w:tcPr>
          <w:p w14:paraId="64C6F022" w14:textId="73CE9496" w:rsidR="00AF311F" w:rsidRDefault="00AF311F">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AC175CA" w14:textId="3D865064" w:rsidR="00AF311F" w:rsidRDefault="00AF311F">
            <w:pPr>
              <w:snapToGrid w:val="0"/>
              <w:jc w:val="both"/>
              <w:rPr>
                <w:rFonts w:ascii="Calibri" w:eastAsiaTheme="minorHAnsi" w:hAnsi="Calibri"/>
                <w:b/>
                <w:bCs/>
                <w:sz w:val="20"/>
                <w:szCs w:val="20"/>
                <w:lang w:val="en-GB" w:eastAsia="pt-PT"/>
              </w:rPr>
            </w:pPr>
            <w:r>
              <w:rPr>
                <w:b/>
                <w:bCs/>
                <w:sz w:val="20"/>
                <w:szCs w:val="20"/>
                <w:lang w:val="en-GB"/>
              </w:rPr>
              <w:t>111</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7AD0A52A" w14:textId="77777777" w:rsidR="00AF311F" w:rsidRDefault="00AF311F">
            <w:pPr>
              <w:pStyle w:val="Corpsdetexte"/>
              <w:jc w:val="both"/>
              <w:rPr>
                <w:rFonts w:ascii="Calibri" w:hAnsi="Calibri"/>
                <w:snapToGrid w:val="0"/>
                <w:sz w:val="20"/>
                <w:szCs w:val="20"/>
                <w:lang w:val="en-GB"/>
              </w:rPr>
            </w:pPr>
            <w:r>
              <w:rPr>
                <w:rFonts w:ascii="Calibri" w:hAnsi="Calibri"/>
                <w:sz w:val="20"/>
                <w:szCs w:val="20"/>
                <w:lang w:val="en-GB" w:eastAsia="ko-KR"/>
              </w:rPr>
              <w:t>Positioning of ALL air forces towards CONF forces at a visual distance is authorized</w:t>
            </w:r>
          </w:p>
        </w:tc>
      </w:tr>
      <w:tr w:rsidR="00AF311F" w14:paraId="4E149218" w14:textId="77777777" w:rsidTr="00AF311F">
        <w:trPr>
          <w:cantSplit/>
        </w:trPr>
        <w:tc>
          <w:tcPr>
            <w:tcW w:w="1208" w:type="dxa"/>
            <w:tcBorders>
              <w:top w:val="nil"/>
              <w:left w:val="single" w:sz="8" w:space="0" w:color="auto"/>
              <w:bottom w:val="single" w:sz="8" w:space="0" w:color="auto"/>
              <w:right w:val="single" w:sz="8" w:space="0" w:color="auto"/>
            </w:tcBorders>
          </w:tcPr>
          <w:p w14:paraId="2BBEEE44" w14:textId="77777777" w:rsidR="00AF311F" w:rsidRDefault="00AF311F">
            <w:pPr>
              <w:pStyle w:val="Titre6"/>
              <w:jc w:val="both"/>
              <w:rPr>
                <w:rFonts w:ascii="Calibri" w:eastAsia="Times New Roman" w:hAnsi="Calibri"/>
                <w:sz w:val="20"/>
                <w:szCs w:val="20"/>
                <w:highlight w:val="lightGray"/>
                <w:lang w:val="en-GB"/>
              </w:rPr>
            </w:pPr>
          </w:p>
        </w:tc>
        <w:tc>
          <w:tcPr>
            <w:tcW w:w="8643" w:type="dxa"/>
            <w:gridSpan w:val="2"/>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5F9ABB69" w14:textId="3EF72E7B" w:rsidR="00AF311F" w:rsidRDefault="00AF311F">
            <w:pPr>
              <w:pStyle w:val="Titre6"/>
              <w:jc w:val="both"/>
              <w:rPr>
                <w:rFonts w:ascii="Calibri" w:eastAsia="Times New Roman" w:hAnsi="Calibri"/>
                <w:sz w:val="20"/>
                <w:szCs w:val="20"/>
                <w:lang w:val="en-GB"/>
              </w:rPr>
            </w:pPr>
            <w:r>
              <w:rPr>
                <w:rFonts w:ascii="Calibri" w:eastAsia="Times New Roman" w:hAnsi="Calibri"/>
                <w:sz w:val="20"/>
                <w:szCs w:val="20"/>
                <w:highlight w:val="lightGray"/>
                <w:lang w:val="en-GB"/>
              </w:rPr>
              <w:t>15 WARNINGS</w:t>
            </w:r>
          </w:p>
        </w:tc>
      </w:tr>
      <w:tr w:rsidR="00AF311F" w:rsidRPr="00AF311F" w14:paraId="11578802" w14:textId="77777777" w:rsidTr="00AF311F">
        <w:trPr>
          <w:cantSplit/>
        </w:trPr>
        <w:tc>
          <w:tcPr>
            <w:tcW w:w="1208" w:type="dxa"/>
            <w:tcBorders>
              <w:top w:val="nil"/>
              <w:left w:val="single" w:sz="8" w:space="0" w:color="auto"/>
              <w:bottom w:val="single" w:sz="8" w:space="0" w:color="auto"/>
              <w:right w:val="single" w:sz="8" w:space="0" w:color="auto"/>
            </w:tcBorders>
          </w:tcPr>
          <w:p w14:paraId="3AFD8FD0" w14:textId="57272D03" w:rsidR="00AF311F" w:rsidRDefault="00AF311F">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06359297" w14:textId="56C7686A" w:rsidR="00AF311F" w:rsidRDefault="00AF311F">
            <w:pPr>
              <w:snapToGrid w:val="0"/>
              <w:jc w:val="both"/>
              <w:rPr>
                <w:rFonts w:ascii="Calibri" w:eastAsiaTheme="minorHAnsi" w:hAnsi="Calibri"/>
                <w:b/>
                <w:bCs/>
                <w:sz w:val="20"/>
                <w:szCs w:val="20"/>
                <w:lang w:val="en-GB" w:eastAsia="pt-PT"/>
              </w:rPr>
            </w:pPr>
            <w:r>
              <w:rPr>
                <w:b/>
                <w:bCs/>
                <w:sz w:val="20"/>
                <w:szCs w:val="20"/>
                <w:lang w:val="en-GB"/>
              </w:rPr>
              <w:t>151 A</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50456599" w14:textId="77777777" w:rsidR="00AF311F" w:rsidRDefault="00AF311F">
            <w:pPr>
              <w:pStyle w:val="En-tte"/>
              <w:jc w:val="both"/>
              <w:rPr>
                <w:rFonts w:ascii="Calibri" w:eastAsia="Times New Roman" w:hAnsi="Calibri"/>
                <w:sz w:val="20"/>
                <w:szCs w:val="20"/>
                <w:lang w:val="en-GB"/>
              </w:rPr>
            </w:pPr>
            <w:r>
              <w:rPr>
                <w:rFonts w:ascii="Calibri" w:hAnsi="Calibri"/>
                <w:sz w:val="20"/>
                <w:szCs w:val="20"/>
                <w:lang w:val="en-GB" w:eastAsia="ko-KR"/>
              </w:rPr>
              <w:t>Passing of warnings to CONF vessels or aircraft by radio or internationally recognized means in potentially hostile circumstances is authorised.</w:t>
            </w:r>
          </w:p>
        </w:tc>
      </w:tr>
      <w:tr w:rsidR="00AF311F" w:rsidRPr="00AF311F" w14:paraId="01FC1FE4" w14:textId="77777777" w:rsidTr="00AF311F">
        <w:trPr>
          <w:cantSplit/>
        </w:trPr>
        <w:tc>
          <w:tcPr>
            <w:tcW w:w="1208" w:type="dxa"/>
            <w:tcBorders>
              <w:top w:val="nil"/>
              <w:left w:val="single" w:sz="8" w:space="0" w:color="auto"/>
              <w:bottom w:val="single" w:sz="8" w:space="0" w:color="auto"/>
              <w:right w:val="single" w:sz="8" w:space="0" w:color="auto"/>
            </w:tcBorders>
          </w:tcPr>
          <w:p w14:paraId="35137506" w14:textId="14F6A2EF" w:rsidR="00AF311F" w:rsidRDefault="00AF311F">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66097E01" w14:textId="2C82E838" w:rsidR="00AF311F" w:rsidRDefault="00AF311F">
            <w:pPr>
              <w:snapToGrid w:val="0"/>
              <w:jc w:val="both"/>
              <w:rPr>
                <w:rFonts w:ascii="Calibri" w:eastAsiaTheme="minorHAnsi" w:hAnsi="Calibri"/>
                <w:b/>
                <w:bCs/>
                <w:sz w:val="20"/>
                <w:szCs w:val="20"/>
                <w:lang w:val="en-GB" w:eastAsia="pt-PT"/>
              </w:rPr>
            </w:pPr>
            <w:r>
              <w:rPr>
                <w:b/>
                <w:bCs/>
                <w:sz w:val="20"/>
                <w:szCs w:val="20"/>
                <w:lang w:val="en-GB"/>
              </w:rPr>
              <w:t>151 B</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1533DEEE" w14:textId="77777777" w:rsidR="00AF311F" w:rsidRDefault="00AF311F">
            <w:pPr>
              <w:snapToGrid w:val="0"/>
              <w:jc w:val="both"/>
              <w:rPr>
                <w:rFonts w:ascii="Calibri" w:eastAsiaTheme="minorHAnsi" w:hAnsi="Calibri"/>
                <w:sz w:val="20"/>
                <w:szCs w:val="20"/>
                <w:lang w:val="en-GB" w:eastAsia="pt-PT"/>
              </w:rPr>
            </w:pPr>
            <w:r>
              <w:rPr>
                <w:sz w:val="20"/>
                <w:szCs w:val="20"/>
                <w:lang w:val="en-GB" w:eastAsia="ko-KR"/>
              </w:rPr>
              <w:t>Passing of warnings to CONF vehicles or persons by voice, by radio or by internationally recognized means in potentially hostile circumstances is authorised.</w:t>
            </w:r>
          </w:p>
        </w:tc>
      </w:tr>
      <w:tr w:rsidR="00AF311F" w:rsidRPr="00AF311F" w14:paraId="46755A91" w14:textId="77777777" w:rsidTr="00AF311F">
        <w:trPr>
          <w:cantSplit/>
        </w:trPr>
        <w:tc>
          <w:tcPr>
            <w:tcW w:w="1208" w:type="dxa"/>
            <w:tcBorders>
              <w:top w:val="nil"/>
              <w:left w:val="single" w:sz="8" w:space="0" w:color="auto"/>
              <w:bottom w:val="single" w:sz="8" w:space="0" w:color="auto"/>
              <w:right w:val="single" w:sz="8" w:space="0" w:color="auto"/>
            </w:tcBorders>
          </w:tcPr>
          <w:p w14:paraId="4F4DE1D0" w14:textId="54D5724E" w:rsidR="00AF311F" w:rsidRDefault="00AF311F">
            <w:pPr>
              <w:pStyle w:val="Titre6"/>
              <w:jc w:val="both"/>
              <w:rPr>
                <w:rFonts w:ascii="Calibri" w:eastAsia="Times New Roman" w:hAnsi="Calibri"/>
                <w:sz w:val="20"/>
                <w:szCs w:val="20"/>
              </w:rPr>
            </w:pPr>
            <w:r>
              <w:rPr>
                <w:rFonts w:ascii="Calibri" w:eastAsia="Times New Roman" w:hAnsi="Calibri"/>
                <w:sz w:val="20"/>
                <w:szCs w:val="20"/>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0600F9F" w14:textId="467D485D" w:rsidR="00AF311F" w:rsidRDefault="00AF311F">
            <w:pPr>
              <w:pStyle w:val="Titre6"/>
              <w:jc w:val="both"/>
              <w:rPr>
                <w:rFonts w:ascii="Calibri" w:eastAsia="Times New Roman" w:hAnsi="Calibri"/>
                <w:sz w:val="20"/>
                <w:szCs w:val="20"/>
              </w:rPr>
            </w:pPr>
            <w:r>
              <w:rPr>
                <w:rFonts w:ascii="Calibri" w:eastAsia="Times New Roman" w:hAnsi="Calibri"/>
                <w:sz w:val="20"/>
                <w:szCs w:val="20"/>
              </w:rPr>
              <w:t>151 C</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40441D88" w14:textId="77777777" w:rsidR="00AF311F" w:rsidRDefault="00AF311F">
            <w:pPr>
              <w:jc w:val="both"/>
              <w:rPr>
                <w:rFonts w:ascii="Calibri" w:eastAsiaTheme="minorHAnsi" w:hAnsi="Calibri"/>
                <w:sz w:val="20"/>
                <w:szCs w:val="20"/>
                <w:lang w:val="en-US" w:eastAsia="pt-PT"/>
              </w:rPr>
            </w:pPr>
            <w:r>
              <w:rPr>
                <w:sz w:val="20"/>
                <w:szCs w:val="20"/>
                <w:lang w:val="en-GB"/>
              </w:rPr>
              <w:t xml:space="preserve">Warning shots towards CONF vehicles or persons are authorised. </w:t>
            </w:r>
          </w:p>
          <w:p w14:paraId="102DC1ED" w14:textId="77777777" w:rsidR="00AF311F" w:rsidRDefault="00AF311F">
            <w:pPr>
              <w:snapToGrid w:val="0"/>
              <w:jc w:val="both"/>
              <w:rPr>
                <w:rFonts w:ascii="Calibri" w:eastAsiaTheme="minorHAnsi" w:hAnsi="Calibri"/>
                <w:i/>
                <w:iCs/>
                <w:sz w:val="20"/>
                <w:szCs w:val="20"/>
                <w:lang w:val="en-GB" w:eastAsia="pt-PT"/>
              </w:rPr>
            </w:pPr>
            <w:r>
              <w:rPr>
                <w:i/>
                <w:iCs/>
                <w:sz w:val="20"/>
                <w:szCs w:val="20"/>
                <w:lang w:val="en-GB"/>
              </w:rPr>
              <w:t>Comments : Warning shots are authorised against vehicles or persons refusing to submit to ALL forces instructions.</w:t>
            </w:r>
          </w:p>
        </w:tc>
      </w:tr>
      <w:tr w:rsidR="00AF311F" w:rsidRPr="00AF311F" w14:paraId="1148CD3B" w14:textId="77777777" w:rsidTr="00AF311F">
        <w:trPr>
          <w:cantSplit/>
        </w:trPr>
        <w:tc>
          <w:tcPr>
            <w:tcW w:w="1208" w:type="dxa"/>
            <w:tcBorders>
              <w:top w:val="nil"/>
              <w:left w:val="single" w:sz="8" w:space="0" w:color="auto"/>
              <w:bottom w:val="single" w:sz="8" w:space="0" w:color="auto"/>
              <w:right w:val="single" w:sz="8" w:space="0" w:color="auto"/>
            </w:tcBorders>
          </w:tcPr>
          <w:p w14:paraId="27C11C92" w14:textId="1B8EFF1E" w:rsidR="00AF311F" w:rsidRDefault="00AF311F">
            <w:pPr>
              <w:snapToGrid w:val="0"/>
              <w:jc w:val="both"/>
              <w:rPr>
                <w:b/>
                <w:bCs/>
                <w:sz w:val="20"/>
                <w:szCs w:val="20"/>
              </w:rPr>
            </w:pPr>
            <w:r>
              <w:rPr>
                <w:b/>
                <w:bCs/>
                <w:sz w:val="20"/>
                <w:szCs w:val="20"/>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1F2052BB" w14:textId="79DCD415" w:rsidR="00AF311F" w:rsidRDefault="00AF311F">
            <w:pPr>
              <w:snapToGrid w:val="0"/>
              <w:jc w:val="both"/>
              <w:rPr>
                <w:rFonts w:ascii="Calibri" w:eastAsiaTheme="minorHAnsi" w:hAnsi="Calibri"/>
                <w:b/>
                <w:bCs/>
                <w:sz w:val="20"/>
                <w:szCs w:val="20"/>
                <w:lang w:eastAsia="pt-PT"/>
              </w:rPr>
            </w:pPr>
            <w:r>
              <w:rPr>
                <w:b/>
                <w:bCs/>
                <w:sz w:val="20"/>
                <w:szCs w:val="20"/>
              </w:rPr>
              <w:t>151 D</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3612928C" w14:textId="77777777" w:rsidR="00AF311F" w:rsidRDefault="00AF311F">
            <w:pPr>
              <w:pStyle w:val="En-tte"/>
              <w:jc w:val="both"/>
              <w:rPr>
                <w:rFonts w:ascii="Calibri" w:eastAsiaTheme="minorHAnsi" w:hAnsi="Calibri"/>
                <w:sz w:val="20"/>
                <w:szCs w:val="20"/>
                <w:lang w:val="en-GB" w:eastAsia="pt-PT"/>
              </w:rPr>
            </w:pPr>
            <w:r>
              <w:rPr>
                <w:rFonts w:ascii="Calibri" w:hAnsi="Calibri"/>
                <w:sz w:val="20"/>
                <w:szCs w:val="20"/>
                <w:lang w:val="en-GB"/>
              </w:rPr>
              <w:t>Aircraft warning burst with flares are authorised.</w:t>
            </w:r>
          </w:p>
          <w:p w14:paraId="018CCAB2" w14:textId="77777777" w:rsidR="00AF311F" w:rsidRDefault="00AF311F">
            <w:pPr>
              <w:pStyle w:val="En-tte"/>
              <w:jc w:val="both"/>
              <w:rPr>
                <w:rFonts w:ascii="Calibri" w:eastAsia="Times New Roman" w:hAnsi="Calibri"/>
                <w:i/>
                <w:iCs/>
                <w:sz w:val="20"/>
                <w:szCs w:val="20"/>
                <w:lang w:val="en-GB"/>
              </w:rPr>
            </w:pPr>
            <w:r>
              <w:rPr>
                <w:rFonts w:ascii="Calibri" w:hAnsi="Calibri"/>
                <w:i/>
                <w:iCs/>
                <w:sz w:val="20"/>
                <w:szCs w:val="20"/>
                <w:lang w:val="en-GB"/>
              </w:rPr>
              <w:t>Comments : When aircraft enters into security zone of a navy ship and doesn’t answer to radio calls.</w:t>
            </w:r>
          </w:p>
        </w:tc>
      </w:tr>
      <w:tr w:rsidR="00AF311F" w14:paraId="6CDAD275" w14:textId="77777777" w:rsidTr="00AF311F">
        <w:trPr>
          <w:cantSplit/>
        </w:trPr>
        <w:tc>
          <w:tcPr>
            <w:tcW w:w="1208" w:type="dxa"/>
            <w:tcBorders>
              <w:top w:val="nil"/>
              <w:left w:val="single" w:sz="8" w:space="0" w:color="auto"/>
              <w:bottom w:val="single" w:sz="8" w:space="0" w:color="auto"/>
              <w:right w:val="single" w:sz="8" w:space="0" w:color="auto"/>
            </w:tcBorders>
          </w:tcPr>
          <w:p w14:paraId="489C6F77" w14:textId="77777777" w:rsidR="00AF311F" w:rsidRDefault="00AF311F">
            <w:pPr>
              <w:pStyle w:val="Titre6"/>
              <w:jc w:val="both"/>
              <w:rPr>
                <w:rFonts w:ascii="Calibri" w:eastAsia="Times New Roman" w:hAnsi="Calibri"/>
                <w:sz w:val="20"/>
                <w:szCs w:val="20"/>
                <w:highlight w:val="lightGray"/>
                <w:lang w:val="en-GB"/>
              </w:rPr>
            </w:pPr>
          </w:p>
        </w:tc>
        <w:tc>
          <w:tcPr>
            <w:tcW w:w="8643" w:type="dxa"/>
            <w:gridSpan w:val="2"/>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0F61D9D" w14:textId="3671D8F1" w:rsidR="00AF311F" w:rsidRDefault="00AF311F">
            <w:pPr>
              <w:pStyle w:val="Titre6"/>
              <w:jc w:val="both"/>
              <w:rPr>
                <w:rFonts w:ascii="Calibri" w:eastAsia="Times New Roman" w:hAnsi="Calibri"/>
                <w:sz w:val="20"/>
                <w:szCs w:val="20"/>
                <w:lang w:val="en-GB"/>
              </w:rPr>
            </w:pPr>
            <w:r>
              <w:rPr>
                <w:rFonts w:ascii="Calibri" w:eastAsia="Times New Roman" w:hAnsi="Calibri"/>
                <w:sz w:val="20"/>
                <w:szCs w:val="20"/>
                <w:highlight w:val="lightGray"/>
                <w:lang w:val="en-GB"/>
              </w:rPr>
              <w:t>16 DIVERSIONS</w:t>
            </w:r>
          </w:p>
        </w:tc>
      </w:tr>
      <w:tr w:rsidR="00AF311F" w:rsidRPr="00AF311F" w14:paraId="7A24558B" w14:textId="77777777" w:rsidTr="00AF311F">
        <w:trPr>
          <w:cantSplit/>
        </w:trPr>
        <w:tc>
          <w:tcPr>
            <w:tcW w:w="1208" w:type="dxa"/>
            <w:tcBorders>
              <w:top w:val="nil"/>
              <w:left w:val="single" w:sz="8" w:space="0" w:color="auto"/>
              <w:bottom w:val="single" w:sz="8" w:space="0" w:color="auto"/>
              <w:right w:val="single" w:sz="8" w:space="0" w:color="auto"/>
            </w:tcBorders>
          </w:tcPr>
          <w:p w14:paraId="54C74047" w14:textId="57DDE123" w:rsidR="00AF311F" w:rsidRDefault="00AF311F">
            <w:pPr>
              <w:pStyle w:val="Titre6"/>
              <w:jc w:val="both"/>
              <w:rPr>
                <w:rFonts w:ascii="Calibri" w:eastAsia="Times New Roman" w:hAnsi="Calibri"/>
                <w:sz w:val="20"/>
                <w:szCs w:val="20"/>
                <w:lang w:val="en-GB"/>
              </w:rPr>
            </w:pPr>
            <w:r>
              <w:rPr>
                <w:rFonts w:ascii="Calibri" w:eastAsia="Times New Roman" w:hAnsi="Calibri"/>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1C8C077" w14:textId="346D00DF" w:rsidR="00AF311F" w:rsidRDefault="00AF311F">
            <w:pPr>
              <w:pStyle w:val="Titre6"/>
              <w:jc w:val="both"/>
              <w:rPr>
                <w:rFonts w:ascii="Calibri" w:eastAsia="Times New Roman" w:hAnsi="Calibri"/>
                <w:sz w:val="20"/>
                <w:szCs w:val="20"/>
                <w:lang w:val="en-GB"/>
              </w:rPr>
            </w:pPr>
            <w:r>
              <w:rPr>
                <w:rFonts w:ascii="Calibri" w:eastAsia="Times New Roman" w:hAnsi="Calibri"/>
                <w:sz w:val="20"/>
                <w:szCs w:val="20"/>
                <w:lang w:val="en-GB"/>
              </w:rPr>
              <w:t>162 A</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2D8C4AF5" w14:textId="77777777" w:rsidR="00AF311F" w:rsidRDefault="00AF311F">
            <w:pPr>
              <w:autoSpaceDE w:val="0"/>
              <w:autoSpaceDN w:val="0"/>
              <w:snapToGrid w:val="0"/>
              <w:rPr>
                <w:rFonts w:ascii="Calibri" w:eastAsiaTheme="minorHAnsi" w:hAnsi="Calibri"/>
                <w:sz w:val="20"/>
                <w:szCs w:val="20"/>
                <w:lang w:val="en-GB" w:eastAsia="ko-KR"/>
              </w:rPr>
            </w:pPr>
            <w:r>
              <w:rPr>
                <w:sz w:val="20"/>
                <w:szCs w:val="20"/>
                <w:lang w:val="en-GB" w:eastAsia="ko-KR"/>
              </w:rPr>
              <w:t>Use of non lethal means to compel compliance with the ordering of diversion(s) to vessels or aircraft in Sequenian territorial waters, airspace or territory, including NORTHERN SEQUENIA, is authorised.</w:t>
            </w:r>
          </w:p>
        </w:tc>
      </w:tr>
      <w:tr w:rsidR="00AF311F" w:rsidRPr="00AF311F" w14:paraId="71189A68" w14:textId="77777777" w:rsidTr="00AF311F">
        <w:trPr>
          <w:cantSplit/>
        </w:trPr>
        <w:tc>
          <w:tcPr>
            <w:tcW w:w="1208" w:type="dxa"/>
            <w:tcBorders>
              <w:top w:val="nil"/>
              <w:left w:val="single" w:sz="8" w:space="0" w:color="auto"/>
              <w:bottom w:val="single" w:sz="8" w:space="0" w:color="auto"/>
              <w:right w:val="single" w:sz="8" w:space="0" w:color="auto"/>
            </w:tcBorders>
          </w:tcPr>
          <w:p w14:paraId="5DFD52B5" w14:textId="7612E13D" w:rsidR="00AF311F" w:rsidRDefault="00AF311F">
            <w:pPr>
              <w:pStyle w:val="Titre6"/>
              <w:jc w:val="both"/>
              <w:rPr>
                <w:rFonts w:ascii="Calibri" w:eastAsia="Times New Roman" w:hAnsi="Calibri"/>
                <w:sz w:val="20"/>
                <w:szCs w:val="20"/>
              </w:rPr>
            </w:pPr>
            <w:r>
              <w:rPr>
                <w:rFonts w:ascii="Calibri" w:eastAsia="Times New Roman" w:hAnsi="Calibri"/>
                <w:sz w:val="20"/>
                <w:szCs w:val="20"/>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5EF2ACB5" w14:textId="7AF9D8C1" w:rsidR="00AF311F" w:rsidRDefault="00AF311F">
            <w:pPr>
              <w:pStyle w:val="Titre6"/>
              <w:jc w:val="both"/>
              <w:rPr>
                <w:rFonts w:ascii="Calibri" w:eastAsia="Times New Roman" w:hAnsi="Calibri"/>
                <w:sz w:val="20"/>
                <w:szCs w:val="20"/>
              </w:rPr>
            </w:pPr>
            <w:r>
              <w:rPr>
                <w:rFonts w:ascii="Calibri" w:eastAsia="Times New Roman" w:hAnsi="Calibri"/>
                <w:sz w:val="20"/>
                <w:szCs w:val="20"/>
              </w:rPr>
              <w:t>162 B</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1ED8754C" w14:textId="77777777" w:rsidR="00AF311F" w:rsidRDefault="00AF311F">
            <w:pPr>
              <w:snapToGrid w:val="0"/>
              <w:rPr>
                <w:rFonts w:ascii="Calibri" w:eastAsiaTheme="minorHAnsi" w:hAnsi="Calibri"/>
                <w:sz w:val="20"/>
                <w:szCs w:val="20"/>
                <w:lang w:val="en-GB" w:eastAsia="pt-PT"/>
              </w:rPr>
            </w:pPr>
            <w:r>
              <w:rPr>
                <w:sz w:val="20"/>
                <w:szCs w:val="20"/>
                <w:lang w:val="en-GB" w:eastAsia="ko-KR"/>
              </w:rPr>
              <w:t>Use of non lethal means to compel compliance with the ordering of diversion(s) to vehicles or persons in order to respect SEQUENIAN borders, including NORTHERN SEQUENIA, is authorised.</w:t>
            </w:r>
          </w:p>
        </w:tc>
      </w:tr>
      <w:tr w:rsidR="00AF311F" w:rsidRPr="00AF311F" w14:paraId="0ADBFA31" w14:textId="77777777" w:rsidTr="00AF311F">
        <w:trPr>
          <w:cantSplit/>
        </w:trPr>
        <w:tc>
          <w:tcPr>
            <w:tcW w:w="1208" w:type="dxa"/>
            <w:tcBorders>
              <w:top w:val="nil"/>
              <w:left w:val="single" w:sz="8" w:space="0" w:color="auto"/>
              <w:bottom w:val="single" w:sz="8" w:space="0" w:color="auto"/>
              <w:right w:val="single" w:sz="8" w:space="0" w:color="auto"/>
            </w:tcBorders>
          </w:tcPr>
          <w:p w14:paraId="67A3E92A" w14:textId="4D57E615" w:rsidR="00AF311F" w:rsidRDefault="00AF311F">
            <w:pPr>
              <w:pStyle w:val="Titre6"/>
              <w:jc w:val="both"/>
              <w:rPr>
                <w:rFonts w:ascii="Calibri" w:eastAsia="Times New Roman" w:hAnsi="Calibri"/>
                <w:sz w:val="20"/>
                <w:szCs w:val="20"/>
              </w:rPr>
            </w:pPr>
            <w:r>
              <w:rPr>
                <w:rFonts w:ascii="Calibri" w:eastAsia="Times New Roman" w:hAnsi="Calibri"/>
                <w:sz w:val="20"/>
                <w:szCs w:val="20"/>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57E871A7" w14:textId="5A5AC77D" w:rsidR="00AF311F" w:rsidRDefault="00AF311F">
            <w:pPr>
              <w:pStyle w:val="Titre6"/>
              <w:jc w:val="both"/>
              <w:rPr>
                <w:rFonts w:ascii="Calibri" w:eastAsia="Times New Roman" w:hAnsi="Calibri"/>
                <w:sz w:val="20"/>
                <w:szCs w:val="20"/>
              </w:rPr>
            </w:pPr>
            <w:r>
              <w:rPr>
                <w:rFonts w:ascii="Calibri" w:eastAsia="Times New Roman" w:hAnsi="Calibri"/>
                <w:sz w:val="20"/>
                <w:szCs w:val="20"/>
              </w:rPr>
              <w:t>162 C</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0B5D06D6" w14:textId="77777777" w:rsidR="00AF311F" w:rsidRDefault="00AF311F">
            <w:pPr>
              <w:snapToGrid w:val="0"/>
              <w:rPr>
                <w:rFonts w:ascii="Calibri" w:eastAsiaTheme="minorHAnsi" w:hAnsi="Calibri"/>
                <w:sz w:val="20"/>
                <w:szCs w:val="20"/>
                <w:lang w:val="en-GB" w:eastAsia="pt-PT"/>
              </w:rPr>
            </w:pPr>
            <w:r>
              <w:rPr>
                <w:sz w:val="20"/>
                <w:szCs w:val="20"/>
                <w:lang w:val="en-GB" w:eastAsia="ko-KR"/>
              </w:rPr>
              <w:t>Use of minimum force, including lethal force, to compel compliance with the ordering of diversion(s) to vessels or aircraft  in SEQUENIAN territorial waters, airspace or territory, including NORTHERN SEQUENIA, is authorised.</w:t>
            </w:r>
          </w:p>
        </w:tc>
      </w:tr>
      <w:tr w:rsidR="00AF311F" w14:paraId="5D7353AC" w14:textId="77777777" w:rsidTr="00AF311F">
        <w:trPr>
          <w:cantSplit/>
        </w:trPr>
        <w:tc>
          <w:tcPr>
            <w:tcW w:w="1208" w:type="dxa"/>
            <w:tcBorders>
              <w:top w:val="nil"/>
              <w:left w:val="single" w:sz="8" w:space="0" w:color="auto"/>
              <w:bottom w:val="single" w:sz="8" w:space="0" w:color="auto"/>
              <w:right w:val="single" w:sz="8" w:space="0" w:color="auto"/>
            </w:tcBorders>
          </w:tcPr>
          <w:p w14:paraId="048A181E" w14:textId="77777777" w:rsidR="00AF311F" w:rsidRDefault="00AF311F">
            <w:pPr>
              <w:pStyle w:val="Titre6"/>
              <w:jc w:val="both"/>
              <w:rPr>
                <w:rFonts w:ascii="Calibri" w:eastAsia="Times New Roman" w:hAnsi="Calibri"/>
                <w:sz w:val="20"/>
                <w:szCs w:val="20"/>
                <w:highlight w:val="lightGray"/>
              </w:rPr>
            </w:pPr>
          </w:p>
        </w:tc>
        <w:tc>
          <w:tcPr>
            <w:tcW w:w="8643" w:type="dxa"/>
            <w:gridSpan w:val="2"/>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419D0FD" w14:textId="1634D989" w:rsidR="00AF311F" w:rsidRDefault="00AF311F">
            <w:pPr>
              <w:pStyle w:val="Titre6"/>
              <w:jc w:val="both"/>
              <w:rPr>
                <w:rFonts w:ascii="Calibri" w:eastAsia="Times New Roman" w:hAnsi="Calibri"/>
                <w:sz w:val="20"/>
                <w:szCs w:val="20"/>
              </w:rPr>
            </w:pPr>
            <w:r>
              <w:rPr>
                <w:rFonts w:ascii="Calibri" w:eastAsia="Times New Roman" w:hAnsi="Calibri"/>
                <w:sz w:val="20"/>
                <w:szCs w:val="20"/>
                <w:highlight w:val="lightGray"/>
              </w:rPr>
              <w:t>22 INFRARED AND VISUAL ILLUMINATION</w:t>
            </w:r>
          </w:p>
        </w:tc>
      </w:tr>
      <w:tr w:rsidR="00AF311F" w:rsidRPr="00AF311F" w14:paraId="46CF8E26" w14:textId="77777777" w:rsidTr="00AF311F">
        <w:trPr>
          <w:cantSplit/>
        </w:trPr>
        <w:tc>
          <w:tcPr>
            <w:tcW w:w="1208" w:type="dxa"/>
            <w:tcBorders>
              <w:top w:val="nil"/>
              <w:left w:val="single" w:sz="8" w:space="0" w:color="auto"/>
              <w:bottom w:val="single" w:sz="8" w:space="0" w:color="auto"/>
              <w:right w:val="single" w:sz="8" w:space="0" w:color="auto"/>
            </w:tcBorders>
          </w:tcPr>
          <w:p w14:paraId="691C3FDB" w14:textId="4022964F" w:rsidR="00AF311F" w:rsidRDefault="00AF311F">
            <w:pPr>
              <w:snapToGrid w:val="0"/>
              <w:jc w:val="both"/>
              <w:rPr>
                <w:b/>
                <w:bCs/>
                <w:sz w:val="20"/>
                <w:szCs w:val="20"/>
              </w:rPr>
            </w:pPr>
            <w:r>
              <w:rPr>
                <w:b/>
                <w:bCs/>
                <w:sz w:val="20"/>
                <w:szCs w:val="20"/>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C5DDE8D" w14:textId="40CBE4FB" w:rsidR="00AF311F" w:rsidRDefault="00AF311F">
            <w:pPr>
              <w:snapToGrid w:val="0"/>
              <w:jc w:val="both"/>
              <w:rPr>
                <w:rFonts w:ascii="Calibri" w:eastAsiaTheme="minorHAnsi" w:hAnsi="Calibri"/>
                <w:b/>
                <w:bCs/>
                <w:sz w:val="20"/>
                <w:szCs w:val="20"/>
                <w:lang w:eastAsia="pt-PT"/>
              </w:rPr>
            </w:pPr>
            <w:r>
              <w:rPr>
                <w:b/>
                <w:bCs/>
                <w:sz w:val="20"/>
                <w:szCs w:val="20"/>
              </w:rPr>
              <w:t>221</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282FA4BC" w14:textId="77777777" w:rsidR="00AF311F" w:rsidRDefault="00AF311F">
            <w:pPr>
              <w:snapToGrid w:val="0"/>
              <w:jc w:val="both"/>
              <w:rPr>
                <w:rFonts w:ascii="Calibri" w:eastAsiaTheme="minorHAnsi" w:hAnsi="Calibri"/>
                <w:sz w:val="20"/>
                <w:szCs w:val="20"/>
                <w:lang w:val="en-GB" w:eastAsia="pt-PT"/>
              </w:rPr>
            </w:pPr>
            <w:r>
              <w:rPr>
                <w:sz w:val="20"/>
                <w:szCs w:val="20"/>
                <w:lang w:val="en-GB" w:eastAsia="ko-KR"/>
              </w:rPr>
              <w:t>Illumination of enemy forces, vessels and aircraft is authorised.</w:t>
            </w:r>
          </w:p>
        </w:tc>
      </w:tr>
      <w:tr w:rsidR="00AF311F" w14:paraId="76BB3AD8" w14:textId="77777777" w:rsidTr="00AF311F">
        <w:trPr>
          <w:cantSplit/>
        </w:trPr>
        <w:tc>
          <w:tcPr>
            <w:tcW w:w="1208" w:type="dxa"/>
            <w:tcBorders>
              <w:top w:val="nil"/>
              <w:left w:val="single" w:sz="8" w:space="0" w:color="auto"/>
              <w:bottom w:val="single" w:sz="8" w:space="0" w:color="auto"/>
              <w:right w:val="single" w:sz="8" w:space="0" w:color="auto"/>
            </w:tcBorders>
          </w:tcPr>
          <w:p w14:paraId="28ED40E1" w14:textId="77777777" w:rsidR="00AF311F" w:rsidRDefault="00AF311F">
            <w:pPr>
              <w:pStyle w:val="Titre6"/>
              <w:jc w:val="both"/>
              <w:rPr>
                <w:rFonts w:ascii="Calibri" w:eastAsia="Times New Roman" w:hAnsi="Calibri"/>
                <w:sz w:val="20"/>
                <w:szCs w:val="20"/>
                <w:highlight w:val="lightGray"/>
                <w:lang w:val="en-GB"/>
              </w:rPr>
            </w:pPr>
          </w:p>
        </w:tc>
        <w:tc>
          <w:tcPr>
            <w:tcW w:w="8643" w:type="dxa"/>
            <w:gridSpan w:val="2"/>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38D1715" w14:textId="7BCAAA1E" w:rsidR="00AF311F" w:rsidRDefault="00AF311F">
            <w:pPr>
              <w:pStyle w:val="Titre6"/>
              <w:jc w:val="both"/>
              <w:rPr>
                <w:rFonts w:ascii="Calibri" w:eastAsia="Times New Roman" w:hAnsi="Calibri"/>
                <w:sz w:val="20"/>
                <w:szCs w:val="20"/>
                <w:lang w:val="en-GB"/>
              </w:rPr>
            </w:pPr>
            <w:r>
              <w:rPr>
                <w:rFonts w:ascii="Calibri" w:eastAsia="Times New Roman" w:hAnsi="Calibri"/>
                <w:sz w:val="20"/>
                <w:szCs w:val="20"/>
                <w:highlight w:val="lightGray"/>
                <w:lang w:val="en-GB"/>
              </w:rPr>
              <w:t>28 DESIGNATION OF TARGETS</w:t>
            </w:r>
          </w:p>
        </w:tc>
      </w:tr>
      <w:tr w:rsidR="00AF311F" w:rsidRPr="00AF311F" w14:paraId="479F8A60" w14:textId="77777777" w:rsidTr="00AF311F">
        <w:trPr>
          <w:cantSplit/>
        </w:trPr>
        <w:tc>
          <w:tcPr>
            <w:tcW w:w="1208" w:type="dxa"/>
            <w:tcBorders>
              <w:top w:val="nil"/>
              <w:left w:val="single" w:sz="8" w:space="0" w:color="auto"/>
              <w:bottom w:val="single" w:sz="8" w:space="0" w:color="auto"/>
              <w:right w:val="single" w:sz="8" w:space="0" w:color="auto"/>
            </w:tcBorders>
          </w:tcPr>
          <w:p w14:paraId="6ABF9E9D" w14:textId="72680E3E" w:rsidR="00AF311F" w:rsidRDefault="00AF311F">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07CD75D8" w14:textId="30DEB482" w:rsidR="00AF311F" w:rsidRDefault="00AF311F">
            <w:pPr>
              <w:snapToGrid w:val="0"/>
              <w:jc w:val="both"/>
              <w:rPr>
                <w:rFonts w:ascii="Calibri" w:eastAsiaTheme="minorHAnsi" w:hAnsi="Calibri"/>
                <w:b/>
                <w:bCs/>
                <w:sz w:val="20"/>
                <w:szCs w:val="20"/>
                <w:lang w:val="en-GB" w:eastAsia="pt-PT"/>
              </w:rPr>
            </w:pPr>
            <w:r>
              <w:rPr>
                <w:b/>
                <w:bCs/>
                <w:sz w:val="20"/>
                <w:szCs w:val="20"/>
                <w:lang w:val="en-GB"/>
              </w:rPr>
              <w:t>281</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702E9F3B" w14:textId="77777777" w:rsidR="00AF311F" w:rsidRDefault="00AF311F">
            <w:pPr>
              <w:snapToGrid w:val="0"/>
              <w:jc w:val="both"/>
              <w:rPr>
                <w:rFonts w:ascii="Calibri" w:eastAsiaTheme="minorHAnsi" w:hAnsi="Calibri"/>
                <w:sz w:val="20"/>
                <w:szCs w:val="20"/>
                <w:lang w:val="en-GB" w:eastAsia="ko-KR"/>
              </w:rPr>
            </w:pPr>
            <w:r>
              <w:rPr>
                <w:sz w:val="20"/>
                <w:szCs w:val="20"/>
                <w:lang w:val="en-GB" w:eastAsia="ko-KR"/>
              </w:rPr>
              <w:t xml:space="preserve">Designation of targets </w:t>
            </w:r>
            <w:r>
              <w:rPr>
                <w:rStyle w:val="hps"/>
                <w:color w:val="222222"/>
                <w:sz w:val="20"/>
                <w:szCs w:val="20"/>
                <w:lang w:val="en"/>
              </w:rPr>
              <w:t>by fire control</w:t>
            </w:r>
            <w:r>
              <w:rPr>
                <w:rStyle w:val="longtext"/>
                <w:color w:val="222222"/>
                <w:sz w:val="20"/>
                <w:szCs w:val="20"/>
                <w:lang w:val="en"/>
              </w:rPr>
              <w:t xml:space="preserve"> radar </w:t>
            </w:r>
            <w:r>
              <w:rPr>
                <w:rStyle w:val="hps"/>
                <w:color w:val="222222"/>
                <w:sz w:val="20"/>
                <w:szCs w:val="20"/>
                <w:lang w:val="en"/>
              </w:rPr>
              <w:t>and</w:t>
            </w:r>
            <w:r>
              <w:rPr>
                <w:rStyle w:val="longtext"/>
                <w:color w:val="222222"/>
                <w:sz w:val="20"/>
                <w:szCs w:val="20"/>
                <w:lang w:val="en"/>
              </w:rPr>
              <w:t xml:space="preserve"> </w:t>
            </w:r>
            <w:r>
              <w:rPr>
                <w:rStyle w:val="hps"/>
                <w:color w:val="222222"/>
                <w:sz w:val="20"/>
                <w:szCs w:val="20"/>
                <w:lang w:val="en"/>
              </w:rPr>
              <w:t>passive means</w:t>
            </w:r>
            <w:r>
              <w:rPr>
                <w:rStyle w:val="longtext"/>
                <w:color w:val="222222"/>
                <w:sz w:val="20"/>
                <w:szCs w:val="20"/>
                <w:lang w:val="en"/>
              </w:rPr>
              <w:t xml:space="preserve"> </w:t>
            </w:r>
            <w:r>
              <w:rPr>
                <w:rStyle w:val="hps"/>
                <w:color w:val="222222"/>
                <w:sz w:val="20"/>
                <w:szCs w:val="20"/>
                <w:lang w:val="en"/>
              </w:rPr>
              <w:t>such as visual</w:t>
            </w:r>
            <w:r>
              <w:rPr>
                <w:rStyle w:val="longtext"/>
                <w:color w:val="222222"/>
                <w:sz w:val="20"/>
                <w:szCs w:val="20"/>
                <w:lang w:val="en"/>
              </w:rPr>
              <w:t xml:space="preserve">, </w:t>
            </w:r>
            <w:r>
              <w:rPr>
                <w:rStyle w:val="hps"/>
                <w:color w:val="222222"/>
                <w:sz w:val="20"/>
                <w:szCs w:val="20"/>
                <w:lang w:val="en"/>
              </w:rPr>
              <w:t>I /</w:t>
            </w:r>
            <w:r>
              <w:rPr>
                <w:rStyle w:val="longtext"/>
                <w:color w:val="222222"/>
                <w:sz w:val="20"/>
                <w:szCs w:val="20"/>
                <w:lang w:val="en"/>
              </w:rPr>
              <w:t xml:space="preserve"> </w:t>
            </w:r>
            <w:r>
              <w:rPr>
                <w:rStyle w:val="hps"/>
                <w:color w:val="222222"/>
                <w:sz w:val="20"/>
                <w:szCs w:val="20"/>
                <w:lang w:val="en"/>
              </w:rPr>
              <w:t>O,</w:t>
            </w:r>
            <w:r>
              <w:rPr>
                <w:rStyle w:val="longtext"/>
                <w:color w:val="222222"/>
                <w:sz w:val="20"/>
                <w:szCs w:val="20"/>
                <w:lang w:val="en"/>
              </w:rPr>
              <w:t xml:space="preserve"> </w:t>
            </w:r>
            <w:r>
              <w:rPr>
                <w:rStyle w:val="hps"/>
                <w:color w:val="222222"/>
                <w:sz w:val="20"/>
                <w:szCs w:val="20"/>
                <w:lang w:val="en"/>
              </w:rPr>
              <w:t>voice or</w:t>
            </w:r>
            <w:r>
              <w:rPr>
                <w:rStyle w:val="longtext"/>
                <w:color w:val="222222"/>
                <w:sz w:val="20"/>
                <w:szCs w:val="20"/>
                <w:lang w:val="en"/>
              </w:rPr>
              <w:t xml:space="preserve"> </w:t>
            </w:r>
            <w:r>
              <w:rPr>
                <w:rStyle w:val="hps"/>
                <w:color w:val="222222"/>
                <w:sz w:val="20"/>
                <w:szCs w:val="20"/>
                <w:lang w:val="en"/>
              </w:rPr>
              <w:t>targeting</w:t>
            </w:r>
            <w:r>
              <w:rPr>
                <w:rStyle w:val="longtext"/>
                <w:color w:val="222222"/>
                <w:sz w:val="20"/>
                <w:szCs w:val="20"/>
                <w:lang w:val="en"/>
              </w:rPr>
              <w:t xml:space="preserve"> </w:t>
            </w:r>
            <w:r>
              <w:rPr>
                <w:rStyle w:val="hps"/>
                <w:color w:val="222222"/>
                <w:sz w:val="20"/>
                <w:szCs w:val="20"/>
                <w:lang w:val="en"/>
              </w:rPr>
              <w:t>computer</w:t>
            </w:r>
            <w:r>
              <w:rPr>
                <w:sz w:val="20"/>
                <w:szCs w:val="20"/>
                <w:lang w:val="en-GB" w:eastAsia="ko-KR"/>
              </w:rPr>
              <w:t xml:space="preserve"> is authorised.</w:t>
            </w:r>
          </w:p>
        </w:tc>
      </w:tr>
      <w:tr w:rsidR="00AF311F" w14:paraId="7C3C8B94" w14:textId="77777777" w:rsidTr="00AF311F">
        <w:trPr>
          <w:cantSplit/>
        </w:trPr>
        <w:tc>
          <w:tcPr>
            <w:tcW w:w="1208" w:type="dxa"/>
            <w:tcBorders>
              <w:top w:val="nil"/>
              <w:left w:val="single" w:sz="8" w:space="0" w:color="auto"/>
              <w:bottom w:val="single" w:sz="8" w:space="0" w:color="auto"/>
              <w:right w:val="single" w:sz="8" w:space="0" w:color="auto"/>
            </w:tcBorders>
          </w:tcPr>
          <w:p w14:paraId="0B9564D2" w14:textId="77777777" w:rsidR="00AF311F" w:rsidRDefault="00AF311F">
            <w:pPr>
              <w:pStyle w:val="Titre6"/>
              <w:jc w:val="both"/>
              <w:rPr>
                <w:rFonts w:ascii="Calibri" w:eastAsia="Times New Roman" w:hAnsi="Calibri"/>
                <w:sz w:val="20"/>
                <w:szCs w:val="20"/>
                <w:highlight w:val="lightGray"/>
                <w:lang w:val="en-GB"/>
              </w:rPr>
            </w:pPr>
          </w:p>
        </w:tc>
        <w:tc>
          <w:tcPr>
            <w:tcW w:w="8643" w:type="dxa"/>
            <w:gridSpan w:val="2"/>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E8C6CF3" w14:textId="5434E080" w:rsidR="00AF311F" w:rsidRDefault="00AF311F">
            <w:pPr>
              <w:pStyle w:val="Titre6"/>
              <w:jc w:val="both"/>
              <w:rPr>
                <w:rFonts w:ascii="Calibri" w:eastAsia="Times New Roman" w:hAnsi="Calibri"/>
                <w:sz w:val="20"/>
                <w:szCs w:val="20"/>
                <w:lang w:val="en-GB"/>
              </w:rPr>
            </w:pPr>
            <w:r>
              <w:rPr>
                <w:rFonts w:ascii="Calibri" w:eastAsia="Times New Roman" w:hAnsi="Calibri"/>
                <w:sz w:val="20"/>
                <w:szCs w:val="20"/>
                <w:highlight w:val="lightGray"/>
                <w:lang w:val="en-GB"/>
              </w:rPr>
              <w:t>29 HARASSMENT AND COUNTER-HARASSMENT</w:t>
            </w:r>
          </w:p>
        </w:tc>
      </w:tr>
      <w:tr w:rsidR="00AF311F" w:rsidRPr="00AF311F" w14:paraId="00CBFB16" w14:textId="77777777" w:rsidTr="00AF311F">
        <w:trPr>
          <w:cantSplit/>
        </w:trPr>
        <w:tc>
          <w:tcPr>
            <w:tcW w:w="1208" w:type="dxa"/>
            <w:tcBorders>
              <w:top w:val="nil"/>
              <w:left w:val="single" w:sz="8" w:space="0" w:color="auto"/>
              <w:bottom w:val="single" w:sz="8" w:space="0" w:color="auto"/>
              <w:right w:val="single" w:sz="8" w:space="0" w:color="auto"/>
            </w:tcBorders>
          </w:tcPr>
          <w:p w14:paraId="09274353" w14:textId="1CF74767" w:rsidR="00AF311F" w:rsidRDefault="00AF311F">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9C39CC9" w14:textId="7D49895A" w:rsidR="00AF311F" w:rsidRDefault="00AF311F">
            <w:pPr>
              <w:snapToGrid w:val="0"/>
              <w:jc w:val="both"/>
              <w:rPr>
                <w:rFonts w:ascii="Calibri" w:eastAsiaTheme="minorHAnsi" w:hAnsi="Calibri"/>
                <w:b/>
                <w:bCs/>
                <w:sz w:val="20"/>
                <w:szCs w:val="20"/>
                <w:lang w:val="en-GB" w:eastAsia="pt-PT"/>
              </w:rPr>
            </w:pPr>
            <w:r>
              <w:rPr>
                <w:b/>
                <w:bCs/>
                <w:sz w:val="20"/>
                <w:szCs w:val="20"/>
                <w:lang w:val="en-GB"/>
              </w:rPr>
              <w:t>293</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206293C7" w14:textId="77777777" w:rsidR="00AF311F" w:rsidRDefault="00AF311F">
            <w:pPr>
              <w:snapToGrid w:val="0"/>
              <w:jc w:val="both"/>
              <w:rPr>
                <w:rFonts w:ascii="Calibri" w:eastAsiaTheme="minorHAnsi" w:hAnsi="Calibri"/>
                <w:sz w:val="20"/>
                <w:szCs w:val="20"/>
                <w:lang w:val="en-GB" w:eastAsia="pt-PT"/>
              </w:rPr>
            </w:pPr>
            <w:r>
              <w:rPr>
                <w:sz w:val="20"/>
                <w:szCs w:val="20"/>
                <w:lang w:val="en-GB"/>
              </w:rPr>
              <w:t>Counter harassment to a similar extent and degree to that experienced by any unit/element in the JOA is authorised.</w:t>
            </w:r>
          </w:p>
        </w:tc>
      </w:tr>
      <w:tr w:rsidR="00AF311F" w:rsidRPr="00AF311F" w14:paraId="4A42E5AB" w14:textId="77777777" w:rsidTr="00AF311F">
        <w:trPr>
          <w:cantSplit/>
        </w:trPr>
        <w:tc>
          <w:tcPr>
            <w:tcW w:w="1208" w:type="dxa"/>
            <w:tcBorders>
              <w:top w:val="nil"/>
              <w:left w:val="single" w:sz="8" w:space="0" w:color="auto"/>
              <w:bottom w:val="single" w:sz="8" w:space="0" w:color="auto"/>
              <w:right w:val="single" w:sz="8" w:space="0" w:color="auto"/>
            </w:tcBorders>
          </w:tcPr>
          <w:p w14:paraId="5921F462" w14:textId="77777777" w:rsidR="00AF311F" w:rsidRDefault="00AF311F">
            <w:pPr>
              <w:snapToGrid w:val="0"/>
              <w:jc w:val="both"/>
              <w:rPr>
                <w:b/>
                <w:bCs/>
                <w:sz w:val="20"/>
                <w:szCs w:val="20"/>
                <w:highlight w:val="lightGray"/>
                <w:lang w:val="en-GB"/>
              </w:rPr>
            </w:pPr>
          </w:p>
        </w:tc>
        <w:tc>
          <w:tcPr>
            <w:tcW w:w="8643" w:type="dxa"/>
            <w:gridSpan w:val="2"/>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C6C1A8A" w14:textId="424E83C5" w:rsidR="00AF311F" w:rsidRDefault="00AF311F">
            <w:pPr>
              <w:snapToGrid w:val="0"/>
              <w:jc w:val="both"/>
              <w:rPr>
                <w:rFonts w:ascii="Calibri" w:eastAsiaTheme="minorHAnsi" w:hAnsi="Calibri"/>
                <w:b/>
                <w:bCs/>
                <w:sz w:val="20"/>
                <w:szCs w:val="20"/>
                <w:lang w:val="en-GB" w:eastAsia="pt-PT"/>
              </w:rPr>
            </w:pPr>
            <w:r>
              <w:rPr>
                <w:b/>
                <w:bCs/>
                <w:sz w:val="20"/>
                <w:szCs w:val="20"/>
                <w:highlight w:val="lightGray"/>
                <w:lang w:val="en-GB"/>
              </w:rPr>
              <w:t>33 USE OF FORCE IN DESIGNATED OPERATIONS</w:t>
            </w:r>
          </w:p>
        </w:tc>
      </w:tr>
      <w:tr w:rsidR="00AF311F" w:rsidRPr="00AF311F" w14:paraId="7272ACAA" w14:textId="77777777" w:rsidTr="00AF311F">
        <w:trPr>
          <w:cantSplit/>
        </w:trPr>
        <w:tc>
          <w:tcPr>
            <w:tcW w:w="1208" w:type="dxa"/>
            <w:tcBorders>
              <w:top w:val="nil"/>
              <w:left w:val="single" w:sz="8" w:space="0" w:color="auto"/>
              <w:bottom w:val="single" w:sz="8" w:space="0" w:color="auto"/>
              <w:right w:val="single" w:sz="8" w:space="0" w:color="auto"/>
            </w:tcBorders>
          </w:tcPr>
          <w:p w14:paraId="2294A17C" w14:textId="557AFD07" w:rsidR="00AF311F" w:rsidRDefault="00AF311F">
            <w:pPr>
              <w:pStyle w:val="Titre6"/>
              <w:jc w:val="both"/>
              <w:rPr>
                <w:rFonts w:ascii="Calibri" w:eastAsia="Times New Roman" w:hAnsi="Calibri"/>
                <w:sz w:val="20"/>
                <w:szCs w:val="20"/>
                <w:lang w:val="en-GB"/>
              </w:rPr>
            </w:pPr>
            <w:r>
              <w:rPr>
                <w:rFonts w:ascii="Calibri" w:eastAsia="Times New Roman" w:hAnsi="Calibri"/>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0371A5AF" w14:textId="06A928F3" w:rsidR="00AF311F" w:rsidRDefault="00AF311F">
            <w:pPr>
              <w:pStyle w:val="Titre6"/>
              <w:jc w:val="both"/>
              <w:rPr>
                <w:rFonts w:ascii="Calibri" w:eastAsia="Times New Roman" w:hAnsi="Calibri"/>
                <w:sz w:val="20"/>
                <w:szCs w:val="20"/>
                <w:highlight w:val="red"/>
                <w:lang w:val="en-GB"/>
              </w:rPr>
            </w:pPr>
            <w:r>
              <w:rPr>
                <w:rFonts w:ascii="Calibri" w:eastAsia="Times New Roman" w:hAnsi="Calibri"/>
                <w:sz w:val="20"/>
                <w:szCs w:val="20"/>
                <w:lang w:val="en-GB"/>
              </w:rPr>
              <w:t xml:space="preserve">331 </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39EDCA32" w14:textId="77777777" w:rsidR="00AF311F" w:rsidRDefault="00AF311F">
            <w:pPr>
              <w:snapToGrid w:val="0"/>
              <w:jc w:val="both"/>
              <w:rPr>
                <w:rFonts w:ascii="Calibri" w:eastAsiaTheme="minorHAnsi" w:hAnsi="Calibri"/>
                <w:sz w:val="20"/>
                <w:szCs w:val="20"/>
                <w:lang w:val="en-GB" w:eastAsia="pt-PT"/>
              </w:rPr>
            </w:pPr>
            <w:r>
              <w:rPr>
                <w:rStyle w:val="hps"/>
                <w:color w:val="222222"/>
                <w:sz w:val="20"/>
                <w:szCs w:val="20"/>
                <w:lang w:val="en"/>
              </w:rPr>
              <w:t>It is authorized to</w:t>
            </w:r>
            <w:r>
              <w:rPr>
                <w:color w:val="222222"/>
                <w:sz w:val="20"/>
                <w:szCs w:val="20"/>
                <w:lang w:val="en"/>
              </w:rPr>
              <w:t xml:space="preserve"> </w:t>
            </w:r>
            <w:r>
              <w:rPr>
                <w:rStyle w:val="hps"/>
                <w:color w:val="222222"/>
                <w:sz w:val="20"/>
                <w:szCs w:val="20"/>
                <w:lang w:val="en"/>
              </w:rPr>
              <w:t>use physical</w:t>
            </w:r>
            <w:r>
              <w:rPr>
                <w:color w:val="222222"/>
                <w:sz w:val="20"/>
                <w:szCs w:val="20"/>
                <w:lang w:val="en"/>
              </w:rPr>
              <w:t xml:space="preserve"> </w:t>
            </w:r>
            <w:r>
              <w:rPr>
                <w:rStyle w:val="hps"/>
                <w:color w:val="222222"/>
                <w:sz w:val="20"/>
                <w:szCs w:val="20"/>
                <w:lang w:val="en"/>
              </w:rPr>
              <w:t>obstruction</w:t>
            </w:r>
            <w:r>
              <w:rPr>
                <w:color w:val="222222"/>
                <w:sz w:val="20"/>
                <w:szCs w:val="20"/>
                <w:lang w:val="en"/>
              </w:rPr>
              <w:t xml:space="preserve"> </w:t>
            </w:r>
            <w:r>
              <w:rPr>
                <w:rStyle w:val="hps"/>
                <w:color w:val="222222"/>
                <w:sz w:val="20"/>
                <w:szCs w:val="20"/>
                <w:lang w:val="en"/>
              </w:rPr>
              <w:t>to prevent interference</w:t>
            </w:r>
            <w:r>
              <w:rPr>
                <w:color w:val="222222"/>
                <w:sz w:val="20"/>
                <w:szCs w:val="20"/>
                <w:lang w:val="en"/>
              </w:rPr>
              <w:t xml:space="preserve"> </w:t>
            </w:r>
            <w:r>
              <w:rPr>
                <w:rStyle w:val="hps"/>
                <w:color w:val="222222"/>
                <w:sz w:val="20"/>
                <w:szCs w:val="20"/>
                <w:lang w:val="en"/>
              </w:rPr>
              <w:t>with</w:t>
            </w:r>
            <w:r>
              <w:rPr>
                <w:color w:val="222222"/>
                <w:sz w:val="20"/>
                <w:szCs w:val="20"/>
                <w:lang w:val="en"/>
              </w:rPr>
              <w:t xml:space="preserve"> </w:t>
            </w:r>
            <w:r>
              <w:rPr>
                <w:rStyle w:val="hps"/>
                <w:color w:val="222222"/>
                <w:sz w:val="20"/>
                <w:szCs w:val="20"/>
                <w:lang w:val="en"/>
              </w:rPr>
              <w:t>the</w:t>
            </w:r>
            <w:r>
              <w:rPr>
                <w:color w:val="222222"/>
                <w:sz w:val="20"/>
                <w:szCs w:val="20"/>
                <w:lang w:val="en"/>
              </w:rPr>
              <w:t xml:space="preserve"> </w:t>
            </w:r>
            <w:r>
              <w:rPr>
                <w:rStyle w:val="hps"/>
                <w:color w:val="222222"/>
                <w:sz w:val="20"/>
                <w:szCs w:val="20"/>
                <w:lang w:val="en"/>
              </w:rPr>
              <w:t>personal</w:t>
            </w:r>
            <w:r>
              <w:rPr>
                <w:color w:val="222222"/>
                <w:sz w:val="20"/>
                <w:szCs w:val="20"/>
                <w:lang w:val="en"/>
              </w:rPr>
              <w:t xml:space="preserve"> of </w:t>
            </w:r>
            <w:r>
              <w:rPr>
                <w:rStyle w:val="hps"/>
                <w:color w:val="222222"/>
                <w:sz w:val="20"/>
                <w:szCs w:val="20"/>
                <w:lang w:val="en"/>
              </w:rPr>
              <w:t>ALL</w:t>
            </w:r>
            <w:r>
              <w:rPr>
                <w:color w:val="222222"/>
                <w:sz w:val="20"/>
                <w:szCs w:val="20"/>
                <w:lang w:val="en"/>
              </w:rPr>
              <w:t xml:space="preserve"> </w:t>
            </w:r>
            <w:r>
              <w:rPr>
                <w:rStyle w:val="hps"/>
                <w:color w:val="222222"/>
                <w:sz w:val="20"/>
                <w:szCs w:val="20"/>
                <w:lang w:val="en"/>
              </w:rPr>
              <w:t>while driving</w:t>
            </w:r>
            <w:r>
              <w:rPr>
                <w:color w:val="222222"/>
                <w:sz w:val="20"/>
                <w:szCs w:val="20"/>
                <w:lang w:val="en"/>
              </w:rPr>
              <w:t xml:space="preserve"> </w:t>
            </w:r>
            <w:r>
              <w:rPr>
                <w:rStyle w:val="hps"/>
                <w:color w:val="222222"/>
                <w:sz w:val="20"/>
                <w:szCs w:val="20"/>
                <w:lang w:val="en"/>
              </w:rPr>
              <w:t>their mission</w:t>
            </w:r>
          </w:p>
        </w:tc>
      </w:tr>
      <w:tr w:rsidR="00AF311F" w:rsidRPr="00AF311F" w14:paraId="437EE187" w14:textId="77777777" w:rsidTr="00AF311F">
        <w:trPr>
          <w:cantSplit/>
        </w:trPr>
        <w:tc>
          <w:tcPr>
            <w:tcW w:w="1208" w:type="dxa"/>
            <w:tcBorders>
              <w:top w:val="nil"/>
              <w:left w:val="single" w:sz="8" w:space="0" w:color="auto"/>
              <w:bottom w:val="single" w:sz="8" w:space="0" w:color="auto"/>
              <w:right w:val="single" w:sz="8" w:space="0" w:color="auto"/>
            </w:tcBorders>
          </w:tcPr>
          <w:p w14:paraId="1D3B9AA5" w14:textId="6A49E1BD" w:rsidR="00AF311F" w:rsidRDefault="00AF311F">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456E10E" w14:textId="3B03D628" w:rsidR="00AF311F" w:rsidRDefault="00AF311F">
            <w:pPr>
              <w:snapToGrid w:val="0"/>
              <w:jc w:val="both"/>
              <w:rPr>
                <w:rFonts w:ascii="Calibri" w:eastAsiaTheme="minorHAnsi" w:hAnsi="Calibri"/>
                <w:b/>
                <w:bCs/>
                <w:sz w:val="20"/>
                <w:szCs w:val="20"/>
                <w:lang w:val="en-GB" w:eastAsia="pt-PT"/>
              </w:rPr>
            </w:pPr>
            <w:r>
              <w:rPr>
                <w:b/>
                <w:bCs/>
                <w:sz w:val="20"/>
                <w:szCs w:val="20"/>
                <w:lang w:val="en-GB"/>
              </w:rPr>
              <w:t>332</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0404B420" w14:textId="77777777" w:rsidR="00AF311F" w:rsidRDefault="00AF311F">
            <w:pPr>
              <w:snapToGrid w:val="0"/>
              <w:jc w:val="both"/>
              <w:rPr>
                <w:rFonts w:ascii="Calibri" w:eastAsiaTheme="minorHAnsi" w:hAnsi="Calibri"/>
                <w:sz w:val="20"/>
                <w:szCs w:val="20"/>
                <w:lang w:val="en-GB" w:eastAsia="pt-PT"/>
              </w:rPr>
            </w:pPr>
            <w:r>
              <w:rPr>
                <w:rStyle w:val="hps"/>
                <w:color w:val="222222"/>
                <w:sz w:val="20"/>
                <w:szCs w:val="20"/>
                <w:lang w:val="en"/>
              </w:rPr>
              <w:t>It is</w:t>
            </w:r>
            <w:r>
              <w:rPr>
                <w:color w:val="222222"/>
                <w:sz w:val="20"/>
                <w:szCs w:val="20"/>
                <w:lang w:val="en"/>
              </w:rPr>
              <w:t xml:space="preserve"> </w:t>
            </w:r>
            <w:r>
              <w:rPr>
                <w:rStyle w:val="hps"/>
                <w:color w:val="222222"/>
                <w:sz w:val="20"/>
                <w:szCs w:val="20"/>
                <w:lang w:val="en"/>
              </w:rPr>
              <w:t>authorized to use</w:t>
            </w:r>
            <w:r>
              <w:rPr>
                <w:color w:val="222222"/>
                <w:sz w:val="20"/>
                <w:szCs w:val="20"/>
                <w:lang w:val="en"/>
              </w:rPr>
              <w:t xml:space="preserve"> </w:t>
            </w:r>
            <w:r>
              <w:rPr>
                <w:rStyle w:val="hps"/>
                <w:color w:val="222222"/>
                <w:sz w:val="20"/>
                <w:szCs w:val="20"/>
                <w:lang w:val="en"/>
              </w:rPr>
              <w:t>the minimum</w:t>
            </w:r>
            <w:r>
              <w:rPr>
                <w:color w:val="222222"/>
                <w:sz w:val="20"/>
                <w:szCs w:val="20"/>
                <w:lang w:val="en"/>
              </w:rPr>
              <w:t xml:space="preserve"> </w:t>
            </w:r>
            <w:r>
              <w:rPr>
                <w:rStyle w:val="hps"/>
                <w:color w:val="222222"/>
                <w:sz w:val="20"/>
                <w:szCs w:val="20"/>
                <w:lang w:val="en"/>
              </w:rPr>
              <w:t>force, including deadly force, to defend</w:t>
            </w:r>
            <w:r>
              <w:rPr>
                <w:color w:val="222222"/>
                <w:sz w:val="20"/>
                <w:szCs w:val="20"/>
                <w:lang w:val="en"/>
              </w:rPr>
              <w:t xml:space="preserve"> </w:t>
            </w:r>
            <w:r>
              <w:rPr>
                <w:rStyle w:val="hps"/>
                <w:color w:val="222222"/>
                <w:sz w:val="20"/>
                <w:szCs w:val="20"/>
                <w:lang w:val="en"/>
              </w:rPr>
              <w:t>personal</w:t>
            </w:r>
            <w:r>
              <w:rPr>
                <w:color w:val="222222"/>
                <w:sz w:val="20"/>
                <w:szCs w:val="20"/>
                <w:lang w:val="en"/>
              </w:rPr>
              <w:t xml:space="preserve"> </w:t>
            </w:r>
            <w:r>
              <w:rPr>
                <w:rStyle w:val="hps"/>
                <w:color w:val="222222"/>
                <w:sz w:val="20"/>
                <w:szCs w:val="20"/>
                <w:lang w:val="en"/>
              </w:rPr>
              <w:t>or</w:t>
            </w:r>
            <w:r>
              <w:rPr>
                <w:color w:val="222222"/>
                <w:sz w:val="20"/>
                <w:szCs w:val="20"/>
                <w:lang w:val="en"/>
              </w:rPr>
              <w:t xml:space="preserve"> </w:t>
            </w:r>
            <w:r>
              <w:rPr>
                <w:rStyle w:val="hps"/>
                <w:color w:val="222222"/>
                <w:sz w:val="20"/>
                <w:szCs w:val="20"/>
                <w:lang w:val="en"/>
              </w:rPr>
              <w:t>forces</w:t>
            </w:r>
            <w:r>
              <w:rPr>
                <w:color w:val="222222"/>
                <w:sz w:val="20"/>
                <w:szCs w:val="20"/>
                <w:lang w:val="en"/>
              </w:rPr>
              <w:t xml:space="preserve"> </w:t>
            </w:r>
            <w:r>
              <w:rPr>
                <w:rStyle w:val="hps"/>
                <w:color w:val="222222"/>
                <w:sz w:val="20"/>
                <w:szCs w:val="20"/>
                <w:lang w:val="en"/>
              </w:rPr>
              <w:t>belonging</w:t>
            </w:r>
            <w:r>
              <w:rPr>
                <w:color w:val="222222"/>
                <w:sz w:val="20"/>
                <w:szCs w:val="20"/>
                <w:lang w:val="en"/>
              </w:rPr>
              <w:t xml:space="preserve"> </w:t>
            </w:r>
            <w:r>
              <w:rPr>
                <w:rStyle w:val="hps"/>
                <w:color w:val="222222"/>
                <w:sz w:val="20"/>
                <w:szCs w:val="20"/>
                <w:lang w:val="en"/>
              </w:rPr>
              <w:t>  to</w:t>
            </w:r>
            <w:r>
              <w:rPr>
                <w:color w:val="222222"/>
                <w:sz w:val="20"/>
                <w:szCs w:val="20"/>
                <w:lang w:val="en"/>
              </w:rPr>
              <w:t xml:space="preserve"> </w:t>
            </w:r>
            <w:r>
              <w:rPr>
                <w:rStyle w:val="hps"/>
                <w:color w:val="222222"/>
                <w:sz w:val="20"/>
                <w:szCs w:val="20"/>
                <w:lang w:val="en"/>
              </w:rPr>
              <w:t>the</w:t>
            </w:r>
            <w:r>
              <w:rPr>
                <w:color w:val="222222"/>
                <w:sz w:val="20"/>
                <w:szCs w:val="20"/>
                <w:lang w:val="en"/>
              </w:rPr>
              <w:t xml:space="preserve"> </w:t>
            </w:r>
            <w:r>
              <w:rPr>
                <w:rStyle w:val="hps"/>
                <w:color w:val="222222"/>
                <w:sz w:val="20"/>
                <w:szCs w:val="20"/>
                <w:lang w:val="en"/>
              </w:rPr>
              <w:t>ALL</w:t>
            </w:r>
            <w:r>
              <w:rPr>
                <w:color w:val="222222"/>
                <w:sz w:val="20"/>
                <w:szCs w:val="20"/>
                <w:lang w:val="en"/>
              </w:rPr>
              <w:t xml:space="preserve"> </w:t>
            </w:r>
            <w:r>
              <w:rPr>
                <w:rStyle w:val="hps"/>
                <w:color w:val="222222"/>
                <w:sz w:val="20"/>
                <w:szCs w:val="20"/>
                <w:lang w:val="en"/>
              </w:rPr>
              <w:t>(civil and</w:t>
            </w:r>
            <w:r>
              <w:rPr>
                <w:color w:val="222222"/>
                <w:sz w:val="20"/>
                <w:szCs w:val="20"/>
                <w:lang w:val="en"/>
              </w:rPr>
              <w:t xml:space="preserve"> </w:t>
            </w:r>
            <w:r>
              <w:rPr>
                <w:rStyle w:val="hps"/>
                <w:color w:val="222222"/>
                <w:sz w:val="20"/>
                <w:szCs w:val="20"/>
                <w:lang w:val="en"/>
              </w:rPr>
              <w:t>persons designated by a</w:t>
            </w:r>
            <w:r>
              <w:rPr>
                <w:color w:val="222222"/>
                <w:sz w:val="20"/>
                <w:szCs w:val="20"/>
                <w:lang w:val="en"/>
              </w:rPr>
              <w:t xml:space="preserve"> </w:t>
            </w:r>
            <w:r>
              <w:rPr>
                <w:rStyle w:val="hps"/>
                <w:color w:val="222222"/>
                <w:sz w:val="20"/>
                <w:szCs w:val="20"/>
                <w:lang w:val="en"/>
              </w:rPr>
              <w:t>special status</w:t>
            </w:r>
            <w:r>
              <w:rPr>
                <w:color w:val="222222"/>
                <w:sz w:val="20"/>
                <w:szCs w:val="20"/>
                <w:lang w:val="en"/>
              </w:rPr>
              <w:t xml:space="preserve">) </w:t>
            </w:r>
            <w:r>
              <w:rPr>
                <w:rStyle w:val="hps"/>
                <w:color w:val="222222"/>
                <w:sz w:val="20"/>
                <w:szCs w:val="20"/>
                <w:lang w:val="en"/>
              </w:rPr>
              <w:t>facing hostile intent.</w:t>
            </w:r>
          </w:p>
        </w:tc>
      </w:tr>
      <w:tr w:rsidR="00AF311F" w:rsidRPr="00AF311F" w14:paraId="6A3F66D9" w14:textId="77777777" w:rsidTr="00AF311F">
        <w:trPr>
          <w:cantSplit/>
        </w:trPr>
        <w:tc>
          <w:tcPr>
            <w:tcW w:w="1208" w:type="dxa"/>
            <w:tcBorders>
              <w:top w:val="nil"/>
              <w:left w:val="single" w:sz="8" w:space="0" w:color="auto"/>
              <w:bottom w:val="single" w:sz="8" w:space="0" w:color="auto"/>
              <w:right w:val="single" w:sz="8" w:space="0" w:color="auto"/>
            </w:tcBorders>
          </w:tcPr>
          <w:p w14:paraId="6130543B" w14:textId="2F65F497" w:rsidR="00AF311F" w:rsidRDefault="00AF311F">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759ED0D4" w14:textId="12A864D1" w:rsidR="00AF311F" w:rsidRDefault="00AF311F">
            <w:pPr>
              <w:snapToGrid w:val="0"/>
              <w:jc w:val="both"/>
              <w:rPr>
                <w:rFonts w:ascii="Calibri" w:eastAsiaTheme="minorHAnsi" w:hAnsi="Calibri"/>
                <w:b/>
                <w:bCs/>
                <w:sz w:val="20"/>
                <w:szCs w:val="20"/>
                <w:lang w:val="en-GB" w:eastAsia="pt-PT"/>
              </w:rPr>
            </w:pPr>
            <w:r>
              <w:rPr>
                <w:b/>
                <w:bCs/>
                <w:sz w:val="20"/>
                <w:szCs w:val="20"/>
                <w:lang w:val="en-GB"/>
              </w:rPr>
              <w:t>335</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68BE5E95" w14:textId="77777777" w:rsidR="00AF311F" w:rsidRDefault="00AF311F">
            <w:pPr>
              <w:snapToGrid w:val="0"/>
              <w:jc w:val="both"/>
              <w:rPr>
                <w:rFonts w:ascii="Calibri" w:eastAsiaTheme="minorHAnsi" w:hAnsi="Calibri"/>
                <w:sz w:val="20"/>
                <w:szCs w:val="20"/>
                <w:lang w:val="en-GB" w:eastAsia="pt-PT"/>
              </w:rPr>
            </w:pPr>
            <w:r>
              <w:rPr>
                <w:sz w:val="20"/>
                <w:szCs w:val="20"/>
                <w:lang w:val="en-GB"/>
              </w:rPr>
              <w:t>Use of minimum force to prevent the escape of CONFEDERATION detained persons is authorised.</w:t>
            </w:r>
          </w:p>
        </w:tc>
      </w:tr>
      <w:tr w:rsidR="00AF311F" w14:paraId="0DE3CF0B" w14:textId="77777777" w:rsidTr="00AF311F">
        <w:trPr>
          <w:cantSplit/>
        </w:trPr>
        <w:tc>
          <w:tcPr>
            <w:tcW w:w="1208" w:type="dxa"/>
            <w:tcBorders>
              <w:top w:val="nil"/>
              <w:left w:val="single" w:sz="8" w:space="0" w:color="auto"/>
              <w:bottom w:val="single" w:sz="8" w:space="0" w:color="auto"/>
              <w:right w:val="single" w:sz="8" w:space="0" w:color="auto"/>
            </w:tcBorders>
          </w:tcPr>
          <w:p w14:paraId="54AA3F4A" w14:textId="154A3CD0" w:rsidR="00AF311F" w:rsidRDefault="00AF311F">
            <w:pPr>
              <w:pStyle w:val="Corpsdetexte"/>
              <w:jc w:val="both"/>
              <w:rPr>
                <w:rFonts w:ascii="Calibri" w:hAnsi="Calibri"/>
                <w:b/>
                <w:bCs/>
                <w:sz w:val="20"/>
                <w:szCs w:val="20"/>
                <w:highlight w:val="lightGray"/>
                <w:lang w:val="en-GB"/>
              </w:rPr>
            </w:pPr>
          </w:p>
        </w:tc>
        <w:tc>
          <w:tcPr>
            <w:tcW w:w="8643" w:type="dxa"/>
            <w:gridSpan w:val="2"/>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1D59822E" w14:textId="161C3F04" w:rsidR="00AF311F" w:rsidRDefault="00AF311F">
            <w:pPr>
              <w:pStyle w:val="Corpsdetexte"/>
              <w:jc w:val="both"/>
              <w:rPr>
                <w:rFonts w:ascii="Calibri" w:hAnsi="Calibri"/>
                <w:b/>
                <w:bCs/>
                <w:sz w:val="20"/>
                <w:szCs w:val="20"/>
                <w:lang w:val="en-GB"/>
              </w:rPr>
            </w:pPr>
            <w:r>
              <w:rPr>
                <w:rFonts w:ascii="Calibri" w:hAnsi="Calibri"/>
                <w:b/>
                <w:bCs/>
                <w:sz w:val="20"/>
                <w:szCs w:val="20"/>
                <w:highlight w:val="lightGray"/>
                <w:lang w:val="en-GB"/>
              </w:rPr>
              <w:t>37 USE OF ELECTRONIC COUNTERMEASURES</w:t>
            </w:r>
          </w:p>
        </w:tc>
      </w:tr>
      <w:tr w:rsidR="00AF311F" w:rsidRPr="00AF311F" w14:paraId="0AE0AE1A" w14:textId="77777777" w:rsidTr="00AF311F">
        <w:trPr>
          <w:cantSplit/>
        </w:trPr>
        <w:tc>
          <w:tcPr>
            <w:tcW w:w="1208" w:type="dxa"/>
            <w:tcBorders>
              <w:top w:val="nil"/>
              <w:left w:val="single" w:sz="8" w:space="0" w:color="auto"/>
              <w:bottom w:val="single" w:sz="8" w:space="0" w:color="auto"/>
              <w:right w:val="single" w:sz="8" w:space="0" w:color="auto"/>
            </w:tcBorders>
          </w:tcPr>
          <w:p w14:paraId="2BCBB054" w14:textId="75651207" w:rsidR="00AF311F" w:rsidRDefault="00AF311F">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778A928A" w14:textId="224AD4A0" w:rsidR="00AF311F" w:rsidRDefault="00AF311F">
            <w:pPr>
              <w:snapToGrid w:val="0"/>
              <w:jc w:val="both"/>
              <w:rPr>
                <w:rFonts w:ascii="Calibri" w:eastAsiaTheme="minorHAnsi" w:hAnsi="Calibri"/>
                <w:b/>
                <w:bCs/>
                <w:sz w:val="20"/>
                <w:szCs w:val="20"/>
                <w:lang w:val="en-GB" w:eastAsia="pt-PT"/>
              </w:rPr>
            </w:pPr>
            <w:r>
              <w:rPr>
                <w:b/>
                <w:bCs/>
                <w:sz w:val="20"/>
                <w:szCs w:val="20"/>
                <w:lang w:val="en-GB"/>
              </w:rPr>
              <w:t>372</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1A24A528" w14:textId="77777777" w:rsidR="00AF311F" w:rsidRDefault="00AF311F">
            <w:pPr>
              <w:snapToGrid w:val="0"/>
              <w:jc w:val="both"/>
              <w:rPr>
                <w:rFonts w:ascii="Calibri" w:eastAsiaTheme="minorHAnsi" w:hAnsi="Calibri"/>
                <w:sz w:val="20"/>
                <w:szCs w:val="20"/>
                <w:lang w:val="en-GB" w:eastAsia="pt-PT"/>
              </w:rPr>
            </w:pPr>
            <w:r>
              <w:rPr>
                <w:sz w:val="20"/>
                <w:szCs w:val="20"/>
                <w:lang w:val="en-GB"/>
              </w:rPr>
              <w:t xml:space="preserve">Use of ECM against CONF communications/broadcasts is authorised </w:t>
            </w:r>
            <w:r>
              <w:rPr>
                <w:rStyle w:val="hps"/>
                <w:color w:val="222222"/>
                <w:sz w:val="20"/>
                <w:szCs w:val="20"/>
                <w:lang w:val="en-GB"/>
              </w:rPr>
              <w:t>(including</w:t>
            </w:r>
            <w:r>
              <w:rPr>
                <w:color w:val="222222"/>
                <w:sz w:val="20"/>
                <w:szCs w:val="20"/>
                <w:lang w:val="en-GB"/>
              </w:rPr>
              <w:t xml:space="preserve"> </w:t>
            </w:r>
            <w:r>
              <w:rPr>
                <w:rStyle w:val="hps"/>
                <w:color w:val="222222"/>
                <w:sz w:val="20"/>
                <w:szCs w:val="20"/>
                <w:lang w:val="en-GB"/>
              </w:rPr>
              <w:t>hostile</w:t>
            </w:r>
            <w:r>
              <w:rPr>
                <w:color w:val="222222"/>
                <w:sz w:val="20"/>
                <w:szCs w:val="20"/>
                <w:lang w:val="en-GB"/>
              </w:rPr>
              <w:t xml:space="preserve"> </w:t>
            </w:r>
            <w:r>
              <w:rPr>
                <w:rStyle w:val="hps"/>
                <w:color w:val="222222"/>
                <w:sz w:val="20"/>
                <w:szCs w:val="20"/>
                <w:lang w:val="en-GB"/>
              </w:rPr>
              <w:t>civilian</w:t>
            </w:r>
            <w:r>
              <w:rPr>
                <w:color w:val="222222"/>
                <w:sz w:val="20"/>
                <w:szCs w:val="20"/>
                <w:lang w:val="en-GB"/>
              </w:rPr>
              <w:t xml:space="preserve"> </w:t>
            </w:r>
            <w:r>
              <w:rPr>
                <w:rStyle w:val="hps"/>
                <w:color w:val="222222"/>
                <w:sz w:val="20"/>
                <w:szCs w:val="20"/>
                <w:lang w:val="en-GB"/>
              </w:rPr>
              <w:t>broadcasts</w:t>
            </w:r>
            <w:r>
              <w:rPr>
                <w:color w:val="222222"/>
                <w:sz w:val="20"/>
                <w:szCs w:val="20"/>
                <w:lang w:val="en-GB"/>
              </w:rPr>
              <w:t xml:space="preserve"> </w:t>
            </w:r>
            <w:r>
              <w:rPr>
                <w:rStyle w:val="hps"/>
                <w:color w:val="222222"/>
                <w:sz w:val="20"/>
                <w:szCs w:val="20"/>
                <w:lang w:val="en-GB"/>
              </w:rPr>
              <w:t>in areas of</w:t>
            </w:r>
            <w:r>
              <w:rPr>
                <w:color w:val="222222"/>
                <w:sz w:val="20"/>
                <w:szCs w:val="20"/>
                <w:lang w:val="en-GB"/>
              </w:rPr>
              <w:t xml:space="preserve"> </w:t>
            </w:r>
            <w:r>
              <w:rPr>
                <w:rStyle w:val="hps"/>
                <w:color w:val="222222"/>
                <w:sz w:val="20"/>
                <w:szCs w:val="20"/>
                <w:lang w:val="en-GB"/>
              </w:rPr>
              <w:t>deployment of</w:t>
            </w:r>
            <w:r>
              <w:rPr>
                <w:color w:val="222222"/>
                <w:sz w:val="20"/>
                <w:szCs w:val="20"/>
                <w:lang w:val="en-GB"/>
              </w:rPr>
              <w:t xml:space="preserve"> </w:t>
            </w:r>
            <w:r>
              <w:rPr>
                <w:rStyle w:val="hps"/>
                <w:color w:val="222222"/>
                <w:sz w:val="20"/>
                <w:szCs w:val="20"/>
                <w:lang w:val="en-GB"/>
              </w:rPr>
              <w:t>the</w:t>
            </w:r>
            <w:r>
              <w:rPr>
                <w:color w:val="222222"/>
                <w:sz w:val="20"/>
                <w:szCs w:val="20"/>
                <w:lang w:val="en-GB"/>
              </w:rPr>
              <w:t xml:space="preserve"> </w:t>
            </w:r>
            <w:r>
              <w:rPr>
                <w:rStyle w:val="hps"/>
                <w:color w:val="222222"/>
                <w:sz w:val="20"/>
                <w:szCs w:val="20"/>
                <w:lang w:val="en-GB"/>
              </w:rPr>
              <w:t>ALL).</w:t>
            </w:r>
            <w:r>
              <w:rPr>
                <w:sz w:val="20"/>
                <w:szCs w:val="20"/>
                <w:lang w:val="en-GB"/>
              </w:rPr>
              <w:t xml:space="preserve"> </w:t>
            </w:r>
          </w:p>
        </w:tc>
      </w:tr>
      <w:tr w:rsidR="00AF311F" w:rsidRPr="00AF311F" w14:paraId="66AE58A6" w14:textId="77777777" w:rsidTr="00AF311F">
        <w:trPr>
          <w:cantSplit/>
        </w:trPr>
        <w:tc>
          <w:tcPr>
            <w:tcW w:w="1208" w:type="dxa"/>
            <w:tcBorders>
              <w:top w:val="nil"/>
              <w:left w:val="single" w:sz="8" w:space="0" w:color="auto"/>
              <w:bottom w:val="single" w:sz="8" w:space="0" w:color="auto"/>
              <w:right w:val="single" w:sz="8" w:space="0" w:color="auto"/>
            </w:tcBorders>
          </w:tcPr>
          <w:p w14:paraId="4C1AA8A5" w14:textId="41719A31" w:rsidR="00AF311F" w:rsidRDefault="00AF311F">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6883C242" w14:textId="403854D1" w:rsidR="00AF311F" w:rsidRDefault="00AF311F">
            <w:pPr>
              <w:snapToGrid w:val="0"/>
              <w:jc w:val="both"/>
              <w:rPr>
                <w:rFonts w:ascii="Calibri" w:eastAsiaTheme="minorHAnsi" w:hAnsi="Calibri"/>
                <w:b/>
                <w:bCs/>
                <w:sz w:val="20"/>
                <w:szCs w:val="20"/>
                <w:lang w:val="en-GB" w:eastAsia="pt-PT"/>
              </w:rPr>
            </w:pPr>
            <w:r>
              <w:rPr>
                <w:b/>
                <w:bCs/>
                <w:sz w:val="20"/>
                <w:szCs w:val="20"/>
                <w:lang w:val="en-GB"/>
              </w:rPr>
              <w:t>373</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21C03B44" w14:textId="77777777" w:rsidR="00AF311F" w:rsidRDefault="00AF311F">
            <w:pPr>
              <w:snapToGrid w:val="0"/>
              <w:jc w:val="both"/>
              <w:rPr>
                <w:rFonts w:ascii="Calibri" w:eastAsiaTheme="minorHAnsi" w:hAnsi="Calibri"/>
                <w:sz w:val="20"/>
                <w:szCs w:val="20"/>
                <w:lang w:val="en-GB" w:eastAsia="pt-PT"/>
              </w:rPr>
            </w:pPr>
            <w:r>
              <w:rPr>
                <w:sz w:val="20"/>
                <w:szCs w:val="20"/>
                <w:lang w:val="en-GB"/>
              </w:rPr>
              <w:t>Use of ECM against CONF navigation/positioning system is authorised.</w:t>
            </w:r>
          </w:p>
        </w:tc>
      </w:tr>
      <w:tr w:rsidR="00AF311F" w:rsidRPr="00AF311F" w14:paraId="0F830403" w14:textId="77777777" w:rsidTr="00AF311F">
        <w:trPr>
          <w:cantSplit/>
        </w:trPr>
        <w:tc>
          <w:tcPr>
            <w:tcW w:w="1208" w:type="dxa"/>
            <w:tcBorders>
              <w:top w:val="nil"/>
              <w:left w:val="single" w:sz="8" w:space="0" w:color="auto"/>
              <w:bottom w:val="single" w:sz="8" w:space="0" w:color="auto"/>
              <w:right w:val="single" w:sz="8" w:space="0" w:color="auto"/>
            </w:tcBorders>
          </w:tcPr>
          <w:p w14:paraId="55A6F627" w14:textId="77777777" w:rsidR="00AF311F" w:rsidRDefault="00AF311F">
            <w:pPr>
              <w:pStyle w:val="Titre6"/>
              <w:jc w:val="both"/>
              <w:rPr>
                <w:rFonts w:ascii="Calibri" w:eastAsia="Times New Roman" w:hAnsi="Calibri"/>
                <w:sz w:val="20"/>
                <w:szCs w:val="20"/>
                <w:highlight w:val="lightGray"/>
                <w:lang w:val="en-GB"/>
              </w:rPr>
            </w:pPr>
          </w:p>
        </w:tc>
        <w:tc>
          <w:tcPr>
            <w:tcW w:w="8643" w:type="dxa"/>
            <w:gridSpan w:val="2"/>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98BB3F1" w14:textId="35C4B029" w:rsidR="00AF311F" w:rsidRDefault="00AF311F">
            <w:pPr>
              <w:pStyle w:val="Titre6"/>
              <w:jc w:val="both"/>
              <w:rPr>
                <w:rFonts w:ascii="Calibri" w:eastAsia="Times New Roman" w:hAnsi="Calibri"/>
                <w:sz w:val="20"/>
                <w:szCs w:val="20"/>
                <w:lang w:val="en-GB"/>
              </w:rPr>
            </w:pPr>
            <w:r>
              <w:rPr>
                <w:rFonts w:ascii="Calibri" w:eastAsia="Times New Roman" w:hAnsi="Calibri"/>
                <w:sz w:val="20"/>
                <w:szCs w:val="20"/>
                <w:highlight w:val="lightGray"/>
                <w:lang w:val="en-GB"/>
              </w:rPr>
              <w:t>39 ACTIONS AGAINST SUSPECTED SUBMARINE CONTACTS</w:t>
            </w:r>
          </w:p>
        </w:tc>
      </w:tr>
      <w:tr w:rsidR="00AF311F" w:rsidRPr="00AF311F" w14:paraId="4E41D2C3" w14:textId="77777777" w:rsidTr="00AF311F">
        <w:trPr>
          <w:cantSplit/>
        </w:trPr>
        <w:tc>
          <w:tcPr>
            <w:tcW w:w="1208" w:type="dxa"/>
            <w:tcBorders>
              <w:top w:val="nil"/>
              <w:left w:val="single" w:sz="8" w:space="0" w:color="auto"/>
              <w:bottom w:val="single" w:sz="8" w:space="0" w:color="auto"/>
              <w:right w:val="single" w:sz="8" w:space="0" w:color="auto"/>
            </w:tcBorders>
          </w:tcPr>
          <w:p w14:paraId="43A5BDA9" w14:textId="0B7B4F8F" w:rsidR="00AF311F" w:rsidRDefault="00AF311F">
            <w:pPr>
              <w:snapToGrid w:val="0"/>
              <w:jc w:val="both"/>
              <w:rPr>
                <w:b/>
                <w:bCs/>
                <w:sz w:val="20"/>
                <w:szCs w:val="20"/>
                <w:lang w:val="en-GB"/>
              </w:rPr>
            </w:pPr>
            <w:r>
              <w:rPr>
                <w:b/>
                <w:bCs/>
                <w:sz w:val="20"/>
                <w:szCs w:val="20"/>
                <w:lang w:val="en-GB"/>
              </w:rPr>
              <w:t>NO</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03DAA4D" w14:textId="013E072B" w:rsidR="00AF311F" w:rsidRDefault="00AF311F">
            <w:pPr>
              <w:snapToGrid w:val="0"/>
              <w:jc w:val="both"/>
              <w:rPr>
                <w:rFonts w:ascii="Calibri" w:eastAsiaTheme="minorHAnsi" w:hAnsi="Calibri"/>
                <w:b/>
                <w:bCs/>
                <w:sz w:val="20"/>
                <w:szCs w:val="20"/>
                <w:lang w:val="en-GB" w:eastAsia="pt-PT"/>
              </w:rPr>
            </w:pPr>
            <w:r>
              <w:rPr>
                <w:b/>
                <w:bCs/>
                <w:sz w:val="20"/>
                <w:szCs w:val="20"/>
                <w:lang w:val="en-GB"/>
              </w:rPr>
              <w:t>393</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48BB2330" w14:textId="77777777" w:rsidR="00AF311F" w:rsidRDefault="00AF311F">
            <w:pPr>
              <w:snapToGrid w:val="0"/>
              <w:jc w:val="both"/>
              <w:rPr>
                <w:rFonts w:ascii="Calibri" w:eastAsiaTheme="minorHAnsi" w:hAnsi="Calibri"/>
                <w:sz w:val="20"/>
                <w:szCs w:val="20"/>
                <w:lang w:val="en-GB" w:eastAsia="pt-PT"/>
              </w:rPr>
            </w:pPr>
            <w:r>
              <w:rPr>
                <w:sz w:val="20"/>
                <w:szCs w:val="20"/>
                <w:lang w:val="en-GB"/>
              </w:rPr>
              <w:t xml:space="preserve">Prosecution to destruction against CONF submarine contact within JOA is authorised. / </w:t>
            </w:r>
            <w:r>
              <w:rPr>
                <w:b/>
                <w:bCs/>
                <w:sz w:val="20"/>
                <w:szCs w:val="20"/>
                <w:lang w:val="en-GB"/>
              </w:rPr>
              <w:t>This ROE is only applicable in the area of the Cimbrian Channel.</w:t>
            </w:r>
          </w:p>
        </w:tc>
      </w:tr>
      <w:tr w:rsidR="00AF311F" w:rsidRPr="00AF311F" w14:paraId="6E608190" w14:textId="77777777" w:rsidTr="00AF311F">
        <w:trPr>
          <w:cantSplit/>
        </w:trPr>
        <w:tc>
          <w:tcPr>
            <w:tcW w:w="1208" w:type="dxa"/>
            <w:tcBorders>
              <w:top w:val="nil"/>
              <w:left w:val="single" w:sz="8" w:space="0" w:color="auto"/>
              <w:bottom w:val="single" w:sz="8" w:space="0" w:color="auto"/>
              <w:right w:val="single" w:sz="8" w:space="0" w:color="auto"/>
            </w:tcBorders>
          </w:tcPr>
          <w:p w14:paraId="1D5E2F2E" w14:textId="77777777" w:rsidR="00AF311F" w:rsidRDefault="00AF311F">
            <w:pPr>
              <w:pStyle w:val="Titre6"/>
              <w:jc w:val="both"/>
              <w:rPr>
                <w:rFonts w:ascii="Calibri" w:eastAsia="Times New Roman" w:hAnsi="Calibri"/>
                <w:sz w:val="20"/>
                <w:szCs w:val="20"/>
                <w:highlight w:val="lightGray"/>
                <w:lang w:val="en-US"/>
              </w:rPr>
            </w:pPr>
          </w:p>
        </w:tc>
        <w:tc>
          <w:tcPr>
            <w:tcW w:w="8643" w:type="dxa"/>
            <w:gridSpan w:val="2"/>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E3F5303" w14:textId="4869C959" w:rsidR="00AF311F" w:rsidRDefault="00AF311F">
            <w:pPr>
              <w:pStyle w:val="Titre6"/>
              <w:jc w:val="both"/>
              <w:rPr>
                <w:rFonts w:ascii="Calibri" w:eastAsia="Times New Roman" w:hAnsi="Calibri"/>
                <w:sz w:val="20"/>
                <w:szCs w:val="20"/>
                <w:lang w:val="en-US"/>
              </w:rPr>
            </w:pPr>
            <w:r>
              <w:rPr>
                <w:rFonts w:ascii="Calibri" w:eastAsia="Times New Roman" w:hAnsi="Calibri"/>
                <w:sz w:val="20"/>
                <w:szCs w:val="20"/>
                <w:highlight w:val="lightGray"/>
                <w:lang w:val="en-US"/>
              </w:rPr>
              <w:t>42 ATTACK</w:t>
            </w:r>
            <w:r>
              <w:rPr>
                <w:rFonts w:ascii="Calibri" w:eastAsia="Times New Roman" w:hAnsi="Calibri"/>
                <w:sz w:val="20"/>
                <w:szCs w:val="20"/>
                <w:lang w:val="en-US"/>
              </w:rPr>
              <w:t xml:space="preserve"> / These ROE are not applicable against OLIVELAND forces</w:t>
            </w:r>
          </w:p>
        </w:tc>
      </w:tr>
      <w:tr w:rsidR="00AF311F" w:rsidRPr="00AF311F" w14:paraId="660C7426" w14:textId="77777777" w:rsidTr="00AF311F">
        <w:trPr>
          <w:cantSplit/>
        </w:trPr>
        <w:tc>
          <w:tcPr>
            <w:tcW w:w="1208" w:type="dxa"/>
            <w:tcBorders>
              <w:top w:val="nil"/>
              <w:left w:val="single" w:sz="8" w:space="0" w:color="auto"/>
              <w:bottom w:val="single" w:sz="8" w:space="0" w:color="auto"/>
              <w:right w:val="single" w:sz="8" w:space="0" w:color="auto"/>
            </w:tcBorders>
          </w:tcPr>
          <w:p w14:paraId="03E0B12C" w14:textId="572577A3" w:rsidR="00AF311F" w:rsidRDefault="007F1862" w:rsidP="007F1862">
            <w:pPr>
              <w:snapToGrid w:val="0"/>
              <w:jc w:val="both"/>
              <w:rPr>
                <w:b/>
                <w:bCs/>
                <w:sz w:val="20"/>
                <w:szCs w:val="20"/>
                <w:lang w:val="en-GB"/>
              </w:rPr>
            </w:pPr>
            <w:r>
              <w:rPr>
                <w:b/>
                <w:bCs/>
                <w:sz w:val="20"/>
                <w:szCs w:val="20"/>
                <w:lang w:val="en-GB"/>
              </w:rPr>
              <w:t>NO</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07576B99" w14:textId="4144B501" w:rsidR="00AF311F" w:rsidRDefault="00AF311F">
            <w:pPr>
              <w:snapToGrid w:val="0"/>
              <w:jc w:val="both"/>
              <w:rPr>
                <w:rFonts w:ascii="Calibri" w:eastAsiaTheme="minorHAnsi" w:hAnsi="Calibri"/>
                <w:b/>
                <w:bCs/>
                <w:sz w:val="20"/>
                <w:szCs w:val="20"/>
                <w:lang w:val="en-GB" w:eastAsia="pt-PT"/>
              </w:rPr>
            </w:pPr>
            <w:r>
              <w:rPr>
                <w:b/>
                <w:bCs/>
                <w:sz w:val="20"/>
                <w:szCs w:val="20"/>
                <w:lang w:val="en-GB"/>
              </w:rPr>
              <w:t>421</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3FC790D8" w14:textId="77777777" w:rsidR="00AF311F" w:rsidRDefault="00AF311F">
            <w:pPr>
              <w:snapToGrid w:val="0"/>
              <w:jc w:val="both"/>
              <w:rPr>
                <w:rFonts w:ascii="Calibri" w:eastAsiaTheme="minorHAnsi" w:hAnsi="Calibri"/>
                <w:sz w:val="20"/>
                <w:szCs w:val="20"/>
                <w:lang w:val="en-GB" w:eastAsia="pt-PT"/>
              </w:rPr>
            </w:pPr>
            <w:r>
              <w:rPr>
                <w:sz w:val="20"/>
                <w:szCs w:val="20"/>
                <w:lang w:val="en-GB"/>
              </w:rPr>
              <w:t>Attack against hostile forces is authorised.</w:t>
            </w:r>
          </w:p>
        </w:tc>
      </w:tr>
      <w:tr w:rsidR="00AF311F" w:rsidRPr="00AF311F" w14:paraId="34D6569A" w14:textId="77777777" w:rsidTr="00AF311F">
        <w:trPr>
          <w:cantSplit/>
        </w:trPr>
        <w:tc>
          <w:tcPr>
            <w:tcW w:w="1208" w:type="dxa"/>
            <w:tcBorders>
              <w:top w:val="nil"/>
              <w:left w:val="single" w:sz="8" w:space="0" w:color="auto"/>
              <w:bottom w:val="single" w:sz="8" w:space="0" w:color="auto"/>
              <w:right w:val="single" w:sz="8" w:space="0" w:color="auto"/>
            </w:tcBorders>
          </w:tcPr>
          <w:p w14:paraId="4ADF1E1A" w14:textId="3C3BA493" w:rsidR="00AF311F" w:rsidRDefault="007F1862" w:rsidP="007F1862">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06D0D32A" w14:textId="5DF9953D" w:rsidR="00AF311F" w:rsidRDefault="00AF311F">
            <w:pPr>
              <w:snapToGrid w:val="0"/>
              <w:jc w:val="both"/>
              <w:rPr>
                <w:rFonts w:ascii="Calibri" w:eastAsiaTheme="minorHAnsi" w:hAnsi="Calibri"/>
                <w:b/>
                <w:bCs/>
                <w:sz w:val="20"/>
                <w:szCs w:val="20"/>
                <w:lang w:val="en-GB" w:eastAsia="pt-PT"/>
              </w:rPr>
            </w:pPr>
            <w:r>
              <w:rPr>
                <w:b/>
                <w:bCs/>
                <w:sz w:val="20"/>
                <w:szCs w:val="20"/>
                <w:lang w:val="en-GB"/>
              </w:rPr>
              <w:t>422</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1441A151" w14:textId="77777777" w:rsidR="00AF311F" w:rsidRDefault="00AF311F">
            <w:pPr>
              <w:snapToGrid w:val="0"/>
              <w:jc w:val="both"/>
              <w:rPr>
                <w:rFonts w:ascii="Calibri" w:eastAsiaTheme="minorHAnsi" w:hAnsi="Calibri"/>
                <w:sz w:val="20"/>
                <w:szCs w:val="20"/>
                <w:lang w:val="en-GB" w:eastAsia="pt-PT"/>
              </w:rPr>
            </w:pPr>
            <w:r>
              <w:rPr>
                <w:sz w:val="20"/>
                <w:szCs w:val="20"/>
                <w:lang w:val="en-GB"/>
              </w:rPr>
              <w:t>Attack against forces who are engaged in hostile act against friendly forces or PDSS/PRDSS is authorised.</w:t>
            </w:r>
          </w:p>
        </w:tc>
      </w:tr>
      <w:tr w:rsidR="00AF311F" w:rsidRPr="00AF311F" w14:paraId="42099E69" w14:textId="77777777" w:rsidTr="00AF311F">
        <w:trPr>
          <w:cantSplit/>
        </w:trPr>
        <w:tc>
          <w:tcPr>
            <w:tcW w:w="1208" w:type="dxa"/>
            <w:tcBorders>
              <w:top w:val="nil"/>
              <w:left w:val="single" w:sz="8" w:space="0" w:color="auto"/>
              <w:bottom w:val="single" w:sz="8" w:space="0" w:color="auto"/>
              <w:right w:val="single" w:sz="8" w:space="0" w:color="auto"/>
            </w:tcBorders>
          </w:tcPr>
          <w:p w14:paraId="4E99ED2F" w14:textId="2822058C" w:rsidR="00AF311F" w:rsidRDefault="007F1862">
            <w:pPr>
              <w:snapToGrid w:val="0"/>
              <w:jc w:val="both"/>
              <w:rPr>
                <w:b/>
                <w:bCs/>
                <w:sz w:val="20"/>
                <w:szCs w:val="20"/>
                <w:lang w:val="en-GB"/>
              </w:rPr>
            </w:pPr>
            <w:r>
              <w:rPr>
                <w:b/>
                <w:bCs/>
                <w:sz w:val="20"/>
                <w:szCs w:val="20"/>
                <w:lang w:val="en-GB"/>
              </w:rPr>
              <w:t>NO</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1DC511F0" w14:textId="6C929639" w:rsidR="00AF311F" w:rsidRDefault="00AF311F">
            <w:pPr>
              <w:snapToGrid w:val="0"/>
              <w:jc w:val="both"/>
              <w:rPr>
                <w:rFonts w:ascii="Calibri" w:eastAsiaTheme="minorHAnsi" w:hAnsi="Calibri"/>
                <w:b/>
                <w:bCs/>
                <w:sz w:val="20"/>
                <w:szCs w:val="20"/>
                <w:lang w:val="en-GB" w:eastAsia="pt-PT"/>
              </w:rPr>
            </w:pPr>
            <w:r>
              <w:rPr>
                <w:b/>
                <w:bCs/>
                <w:sz w:val="20"/>
                <w:szCs w:val="20"/>
                <w:lang w:val="en-GB"/>
              </w:rPr>
              <w:t>423</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2C4DDC4F" w14:textId="77777777" w:rsidR="00AF311F" w:rsidRDefault="00AF311F">
            <w:pPr>
              <w:snapToGrid w:val="0"/>
              <w:jc w:val="both"/>
              <w:rPr>
                <w:rFonts w:ascii="Calibri" w:eastAsiaTheme="minorHAnsi" w:hAnsi="Calibri"/>
                <w:sz w:val="20"/>
                <w:szCs w:val="20"/>
                <w:lang w:val="en-GB" w:eastAsia="pt-PT"/>
              </w:rPr>
            </w:pPr>
            <w:r>
              <w:rPr>
                <w:sz w:val="20"/>
                <w:szCs w:val="20"/>
                <w:lang w:val="en-GB"/>
              </w:rPr>
              <w:t>Attack against forces who demonstrate hostile intent against friendly forces or PDSS/PRDSS is authorised.</w:t>
            </w:r>
          </w:p>
        </w:tc>
      </w:tr>
      <w:tr w:rsidR="00AF311F" w:rsidRPr="00AF311F" w14:paraId="72DAEF5D" w14:textId="77777777" w:rsidTr="00AF311F">
        <w:trPr>
          <w:cantSplit/>
        </w:trPr>
        <w:tc>
          <w:tcPr>
            <w:tcW w:w="1208" w:type="dxa"/>
            <w:tcBorders>
              <w:top w:val="nil"/>
              <w:left w:val="single" w:sz="8" w:space="0" w:color="auto"/>
              <w:bottom w:val="single" w:sz="8" w:space="0" w:color="auto"/>
              <w:right w:val="single" w:sz="8" w:space="0" w:color="auto"/>
            </w:tcBorders>
          </w:tcPr>
          <w:p w14:paraId="166E6525" w14:textId="4E798CF9" w:rsidR="00AF311F" w:rsidRDefault="007F1862">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060F0893" w14:textId="022D143F" w:rsidR="00AF311F" w:rsidRDefault="00AF311F">
            <w:pPr>
              <w:snapToGrid w:val="0"/>
              <w:jc w:val="both"/>
              <w:rPr>
                <w:rFonts w:ascii="Calibri" w:eastAsiaTheme="minorHAnsi" w:hAnsi="Calibri"/>
                <w:b/>
                <w:bCs/>
                <w:sz w:val="20"/>
                <w:szCs w:val="20"/>
                <w:lang w:val="en-GB" w:eastAsia="pt-PT"/>
              </w:rPr>
            </w:pPr>
            <w:r>
              <w:rPr>
                <w:b/>
                <w:bCs/>
                <w:sz w:val="20"/>
                <w:szCs w:val="20"/>
                <w:lang w:val="en-GB"/>
              </w:rPr>
              <w:t>425</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09C8AE7F" w14:textId="77777777" w:rsidR="00AF311F" w:rsidRDefault="00AF311F">
            <w:pPr>
              <w:snapToGrid w:val="0"/>
              <w:jc w:val="both"/>
              <w:rPr>
                <w:rFonts w:ascii="Calibri" w:eastAsiaTheme="minorHAnsi" w:hAnsi="Calibri"/>
                <w:sz w:val="20"/>
                <w:szCs w:val="20"/>
                <w:lang w:val="en-GB" w:eastAsia="pt-PT"/>
              </w:rPr>
            </w:pPr>
            <w:r>
              <w:rPr>
                <w:sz w:val="20"/>
                <w:szCs w:val="20"/>
                <w:lang w:val="en-GB"/>
              </w:rPr>
              <w:t xml:space="preserve">Attack against forces which have previously attacked, or directly contributed to an attack, is authorised. (shall never be used as a retaliatory measure, its purpose is to prevent the continuation of hostile actions). </w:t>
            </w:r>
          </w:p>
        </w:tc>
      </w:tr>
      <w:tr w:rsidR="00AF311F" w:rsidRPr="00AF311F" w14:paraId="3EAC3595" w14:textId="77777777" w:rsidTr="00AF311F">
        <w:trPr>
          <w:cantSplit/>
        </w:trPr>
        <w:tc>
          <w:tcPr>
            <w:tcW w:w="1208" w:type="dxa"/>
            <w:tcBorders>
              <w:top w:val="nil"/>
              <w:left w:val="single" w:sz="8" w:space="0" w:color="auto"/>
              <w:bottom w:val="single" w:sz="8" w:space="0" w:color="auto"/>
              <w:right w:val="single" w:sz="8" w:space="0" w:color="auto"/>
            </w:tcBorders>
          </w:tcPr>
          <w:p w14:paraId="1E20749A" w14:textId="57997CA3" w:rsidR="00AF311F" w:rsidRDefault="007F1862">
            <w:pPr>
              <w:snapToGrid w:val="0"/>
              <w:jc w:val="both"/>
              <w:rPr>
                <w:b/>
                <w:bCs/>
                <w:sz w:val="20"/>
                <w:szCs w:val="20"/>
                <w:lang w:val="en-GB"/>
              </w:rPr>
            </w:pPr>
            <w:r>
              <w:rPr>
                <w:b/>
                <w:bCs/>
                <w:sz w:val="20"/>
                <w:szCs w:val="20"/>
                <w:lang w:val="en-GB"/>
              </w:rPr>
              <w:t>YES</w:t>
            </w: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541DA996" w14:textId="242AEF06" w:rsidR="00AF311F" w:rsidRDefault="00AF311F">
            <w:pPr>
              <w:snapToGrid w:val="0"/>
              <w:jc w:val="both"/>
              <w:rPr>
                <w:rFonts w:ascii="Calibri" w:eastAsiaTheme="minorHAnsi" w:hAnsi="Calibri"/>
                <w:b/>
                <w:bCs/>
                <w:sz w:val="20"/>
                <w:szCs w:val="20"/>
                <w:lang w:val="en-GB" w:eastAsia="pt-PT"/>
              </w:rPr>
            </w:pPr>
            <w:r>
              <w:rPr>
                <w:b/>
                <w:bCs/>
                <w:sz w:val="20"/>
                <w:szCs w:val="20"/>
                <w:lang w:val="en-GB"/>
              </w:rPr>
              <w:t>427</w:t>
            </w:r>
          </w:p>
        </w:tc>
        <w:tc>
          <w:tcPr>
            <w:tcW w:w="7841" w:type="dxa"/>
            <w:tcBorders>
              <w:top w:val="nil"/>
              <w:left w:val="nil"/>
              <w:bottom w:val="single" w:sz="8" w:space="0" w:color="auto"/>
              <w:right w:val="single" w:sz="8" w:space="0" w:color="auto"/>
            </w:tcBorders>
            <w:tcMar>
              <w:top w:w="0" w:type="dxa"/>
              <w:left w:w="70" w:type="dxa"/>
              <w:bottom w:w="0" w:type="dxa"/>
              <w:right w:w="70" w:type="dxa"/>
            </w:tcMar>
            <w:hideMark/>
          </w:tcPr>
          <w:p w14:paraId="10FFC16D" w14:textId="77777777" w:rsidR="00AF311F" w:rsidRDefault="00AF311F">
            <w:pPr>
              <w:snapToGrid w:val="0"/>
              <w:jc w:val="both"/>
              <w:rPr>
                <w:rFonts w:ascii="Calibri" w:eastAsiaTheme="minorHAnsi" w:hAnsi="Calibri"/>
                <w:sz w:val="20"/>
                <w:szCs w:val="20"/>
                <w:lang w:val="en-GB" w:eastAsia="pt-PT"/>
              </w:rPr>
            </w:pPr>
            <w:r>
              <w:rPr>
                <w:sz w:val="20"/>
                <w:szCs w:val="20"/>
                <w:lang w:val="en-GB"/>
              </w:rPr>
              <w:t>Attack against military installations, facilities, equipment, and units which are engaged in or make an effective contribution to adverse military activity is authorised.</w:t>
            </w:r>
          </w:p>
        </w:tc>
      </w:tr>
    </w:tbl>
    <w:p w14:paraId="157738A8" w14:textId="27D8D5C9" w:rsidR="002472E1" w:rsidRPr="00843EBA" w:rsidRDefault="002472E1" w:rsidP="006D6CB2">
      <w:pPr>
        <w:autoSpaceDE w:val="0"/>
        <w:autoSpaceDN w:val="0"/>
        <w:adjustRightInd w:val="0"/>
        <w:spacing w:after="0" w:line="240" w:lineRule="auto"/>
        <w:jc w:val="both"/>
        <w:rPr>
          <w:rFonts w:ascii="Arial" w:hAnsi="Arial" w:cs="Arial"/>
        </w:rPr>
      </w:pPr>
    </w:p>
    <w:sectPr w:rsidR="002472E1" w:rsidRPr="00843EBA" w:rsidSect="00DB59A6">
      <w:pgSz w:w="12240" w:h="15840"/>
      <w:pgMar w:top="1440" w:right="1440" w:bottom="1440" w:left="1440" w:header="708" w:footer="5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A0247" w14:textId="77777777" w:rsidR="00281A70" w:rsidRDefault="00281A70" w:rsidP="00715998">
      <w:pPr>
        <w:spacing w:after="0" w:line="240" w:lineRule="auto"/>
      </w:pPr>
      <w:r>
        <w:separator/>
      </w:r>
    </w:p>
  </w:endnote>
  <w:endnote w:type="continuationSeparator" w:id="0">
    <w:p w14:paraId="4E465D09" w14:textId="77777777" w:rsidR="00281A70" w:rsidRDefault="00281A70" w:rsidP="00715998">
      <w:pPr>
        <w:spacing w:after="0" w:line="240" w:lineRule="auto"/>
      </w:pPr>
      <w:r>
        <w:continuationSeparator/>
      </w:r>
    </w:p>
  </w:endnote>
  <w:endnote w:type="continuationNotice" w:id="1">
    <w:p w14:paraId="586850AD" w14:textId="77777777" w:rsidR="00281A70" w:rsidRDefault="00281A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738AE" w14:textId="4F84EDA9" w:rsidR="00BA0220" w:rsidRPr="003931B8" w:rsidRDefault="00BA0220" w:rsidP="00DB59A6">
    <w:pPr>
      <w:pStyle w:val="En-tte"/>
      <w:pBdr>
        <w:top w:val="single" w:sz="4" w:space="1" w:color="auto"/>
      </w:pBdr>
      <w:tabs>
        <w:tab w:val="clear" w:pos="4536"/>
      </w:tabs>
      <w:jc w:val="center"/>
      <w:rPr>
        <w:rFonts w:ascii="Arial" w:hAnsi="Arial" w:cs="Arial"/>
        <w:b/>
        <w:sz w:val="20"/>
        <w:lang w:val="en-GB"/>
      </w:rPr>
    </w:pPr>
    <w:r w:rsidRPr="003931B8">
      <w:rPr>
        <w:rFonts w:ascii="Arial" w:hAnsi="Arial" w:cs="Arial"/>
        <w:b/>
        <w:sz w:val="20"/>
        <w:lang w:val="en-GB"/>
      </w:rPr>
      <w:t>RESERVE ALLIANCE</w:t>
    </w:r>
    <w:r w:rsidRPr="003931B8">
      <w:rPr>
        <w:rFonts w:ascii="Arial" w:hAnsi="Arial" w:cs="Arial"/>
        <w:b/>
        <w:sz w:val="20"/>
        <w:lang w:val="en-GB"/>
      </w:rPr>
      <w:tab/>
      <w:t>ALLIANCE ONLY</w:t>
    </w:r>
  </w:p>
  <w:p w14:paraId="157738AF" w14:textId="77777777" w:rsidR="00BA0220" w:rsidRPr="003931B8" w:rsidRDefault="00BA0220" w:rsidP="00DB59A6">
    <w:pPr>
      <w:ind w:right="360"/>
      <w:jc w:val="center"/>
      <w:rPr>
        <w:rFonts w:ascii="Arial" w:hAnsi="Arial" w:cs="Arial"/>
        <w:sz w:val="20"/>
        <w:lang w:val="en-GB"/>
      </w:rPr>
    </w:pPr>
    <w:r w:rsidRPr="003931B8">
      <w:rPr>
        <w:rFonts w:ascii="Arial" w:hAnsi="Arial" w:cs="Arial"/>
        <w:sz w:val="20"/>
        <w:lang w:val="en-GB"/>
      </w:rPr>
      <w:t xml:space="preserve">Page </w:t>
    </w:r>
    <w:r w:rsidRPr="003931B8">
      <w:rPr>
        <w:rStyle w:val="Numrodepage"/>
        <w:rFonts w:ascii="Arial" w:hAnsi="Arial" w:cs="Arial"/>
        <w:sz w:val="20"/>
      </w:rPr>
      <w:fldChar w:fldCharType="begin"/>
    </w:r>
    <w:r w:rsidRPr="003931B8">
      <w:rPr>
        <w:rStyle w:val="Numrodepage"/>
        <w:rFonts w:ascii="Arial" w:hAnsi="Arial" w:cs="Arial"/>
        <w:sz w:val="20"/>
        <w:lang w:val="en-GB"/>
      </w:rPr>
      <w:instrText xml:space="preserve"> PAGE </w:instrText>
    </w:r>
    <w:r w:rsidRPr="003931B8">
      <w:rPr>
        <w:rStyle w:val="Numrodepage"/>
        <w:rFonts w:ascii="Arial" w:hAnsi="Arial" w:cs="Arial"/>
        <w:sz w:val="20"/>
      </w:rPr>
      <w:fldChar w:fldCharType="separate"/>
    </w:r>
    <w:r w:rsidR="0059746F">
      <w:rPr>
        <w:rStyle w:val="Numrodepage"/>
        <w:rFonts w:ascii="Arial" w:hAnsi="Arial" w:cs="Arial"/>
        <w:noProof/>
        <w:sz w:val="20"/>
        <w:lang w:val="en-GB"/>
      </w:rPr>
      <w:t>1</w:t>
    </w:r>
    <w:r w:rsidRPr="003931B8">
      <w:rPr>
        <w:rStyle w:val="Numrodepage"/>
        <w:rFonts w:ascii="Arial" w:hAnsi="Arial" w:cs="Arial"/>
        <w:sz w:val="20"/>
      </w:rPr>
      <w:fldChar w:fldCharType="end"/>
    </w:r>
    <w:r w:rsidRPr="003931B8">
      <w:rPr>
        <w:rStyle w:val="Numrodepage"/>
        <w:rFonts w:ascii="Arial" w:hAnsi="Arial" w:cs="Arial"/>
        <w:sz w:val="20"/>
        <w:lang w:val="en-GB"/>
      </w:rPr>
      <w:t>/</w:t>
    </w:r>
    <w:r w:rsidRPr="003931B8">
      <w:rPr>
        <w:rStyle w:val="Numrodepage"/>
        <w:rFonts w:ascii="Arial" w:hAnsi="Arial" w:cs="Arial"/>
        <w:sz w:val="20"/>
      </w:rPr>
      <w:fldChar w:fldCharType="begin"/>
    </w:r>
    <w:r w:rsidRPr="003931B8">
      <w:rPr>
        <w:rStyle w:val="Numrodepage"/>
        <w:rFonts w:ascii="Arial" w:hAnsi="Arial" w:cs="Arial"/>
        <w:sz w:val="20"/>
        <w:lang w:val="en-GB"/>
      </w:rPr>
      <w:instrText xml:space="preserve"> NUMPAGES </w:instrText>
    </w:r>
    <w:r w:rsidRPr="003931B8">
      <w:rPr>
        <w:rStyle w:val="Numrodepage"/>
        <w:rFonts w:ascii="Arial" w:hAnsi="Arial" w:cs="Arial"/>
        <w:sz w:val="20"/>
      </w:rPr>
      <w:fldChar w:fldCharType="separate"/>
    </w:r>
    <w:r w:rsidR="0059746F">
      <w:rPr>
        <w:rStyle w:val="Numrodepage"/>
        <w:rFonts w:ascii="Arial" w:hAnsi="Arial" w:cs="Arial"/>
        <w:noProof/>
        <w:sz w:val="20"/>
        <w:lang w:val="en-GB"/>
      </w:rPr>
      <w:t>5</w:t>
    </w:r>
    <w:r w:rsidRPr="003931B8">
      <w:rPr>
        <w:rStyle w:val="Numrodepage"/>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C61E8" w14:textId="77777777" w:rsidR="00281A70" w:rsidRDefault="00281A70" w:rsidP="00715998">
      <w:pPr>
        <w:spacing w:after="0" w:line="240" w:lineRule="auto"/>
      </w:pPr>
      <w:r>
        <w:separator/>
      </w:r>
    </w:p>
  </w:footnote>
  <w:footnote w:type="continuationSeparator" w:id="0">
    <w:p w14:paraId="07E051C4" w14:textId="77777777" w:rsidR="00281A70" w:rsidRDefault="00281A70" w:rsidP="00715998">
      <w:pPr>
        <w:spacing w:after="0" w:line="240" w:lineRule="auto"/>
      </w:pPr>
      <w:r>
        <w:continuationSeparator/>
      </w:r>
    </w:p>
  </w:footnote>
  <w:footnote w:type="continuationNotice" w:id="1">
    <w:p w14:paraId="70B7B703" w14:textId="77777777" w:rsidR="00281A70" w:rsidRDefault="00281A7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738AD" w14:textId="77777777" w:rsidR="00BA0220" w:rsidRPr="00715998" w:rsidRDefault="00BA0220" w:rsidP="00715998">
    <w:pPr>
      <w:pStyle w:val="En-tte"/>
      <w:jc w:val="center"/>
      <w:rPr>
        <w:color w:val="FF0000"/>
      </w:rPr>
    </w:pPr>
    <w:r w:rsidRPr="00715998">
      <w:rPr>
        <w:color w:val="FF0000"/>
      </w:rPr>
      <w:t>EXERCICE COALITION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00FDD"/>
    <w:multiLevelType w:val="hybridMultilevel"/>
    <w:tmpl w:val="7A20865E"/>
    <w:lvl w:ilvl="0" w:tplc="6BD08634">
      <w:start w:val="1"/>
      <w:numFmt w:val="decimal"/>
      <w:lvlText w:val="%1)"/>
      <w:lvlJc w:val="left"/>
      <w:pPr>
        <w:ind w:left="720" w:hanging="360"/>
      </w:pPr>
      <w:rPr>
        <w:rFonts w:ascii="Helvetica" w:eastAsiaTheme="minorEastAsia" w:hAnsi="Helvetica" w:cs="Helvetica"/>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124E7C2C"/>
    <w:multiLevelType w:val="hybridMultilevel"/>
    <w:tmpl w:val="D6A65F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3B43A7"/>
    <w:multiLevelType w:val="hybridMultilevel"/>
    <w:tmpl w:val="7A20865E"/>
    <w:lvl w:ilvl="0" w:tplc="6BD08634">
      <w:start w:val="1"/>
      <w:numFmt w:val="decimal"/>
      <w:lvlText w:val="%1)"/>
      <w:lvlJc w:val="left"/>
      <w:pPr>
        <w:ind w:left="720" w:hanging="360"/>
      </w:pPr>
      <w:rPr>
        <w:rFonts w:ascii="Helvetica" w:eastAsiaTheme="minorEastAsia" w:hAnsi="Helvetica" w:cs="Helvetica"/>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407D455E"/>
    <w:multiLevelType w:val="hybridMultilevel"/>
    <w:tmpl w:val="53F2CA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88E011A"/>
    <w:multiLevelType w:val="hybridMultilevel"/>
    <w:tmpl w:val="C6EE359E"/>
    <w:lvl w:ilvl="0" w:tplc="0AD03EA8">
      <w:start w:val="1"/>
      <w:numFmt w:val="decimal"/>
      <w:lvlText w:val="%1-"/>
      <w:lvlJc w:val="left"/>
      <w:pPr>
        <w:tabs>
          <w:tab w:val="num" w:pos="720"/>
        </w:tabs>
        <w:ind w:left="720" w:hanging="360"/>
      </w:pPr>
      <w:rPr>
        <w:rFonts w:ascii="Arial" w:hAnsi="Arial" w:cs="Times New Roman"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5B840F15"/>
    <w:multiLevelType w:val="hybridMultilevel"/>
    <w:tmpl w:val="AF9A3D32"/>
    <w:lvl w:ilvl="0" w:tplc="B5FC235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0865D1"/>
    <w:multiLevelType w:val="hybridMultilevel"/>
    <w:tmpl w:val="8FF667BA"/>
    <w:lvl w:ilvl="0" w:tplc="6BD08634">
      <w:start w:val="1"/>
      <w:numFmt w:val="decimal"/>
      <w:lvlText w:val="%1)"/>
      <w:lvlJc w:val="left"/>
      <w:pPr>
        <w:ind w:left="720" w:hanging="360"/>
      </w:pPr>
      <w:rPr>
        <w:rFonts w:ascii="Helvetica" w:eastAsiaTheme="minorEastAsia" w:hAnsi="Helvetica" w:cs="Helvetic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C0004DA"/>
    <w:multiLevelType w:val="multilevel"/>
    <w:tmpl w:val="5DA03600"/>
    <w:lvl w:ilvl="0">
      <w:start w:val="1"/>
      <w:numFmt w:val="decimal"/>
      <w:lvlText w:val="%1."/>
      <w:lvlJc w:val="left"/>
      <w:pPr>
        <w:ind w:left="0" w:firstLine="0"/>
      </w:pPr>
      <w:rPr>
        <w:rFonts w:ascii="Arial" w:hAnsi="Arial" w:hint="default"/>
        <w:b/>
        <w:i w:val="0"/>
        <w:strike w:val="0"/>
        <w:dstrike w:val="0"/>
        <w:sz w:val="22"/>
      </w:rPr>
    </w:lvl>
    <w:lvl w:ilvl="1">
      <w:start w:val="1"/>
      <w:numFmt w:val="lowerLetter"/>
      <w:lvlText w:val="%2."/>
      <w:lvlJc w:val="left"/>
      <w:pPr>
        <w:ind w:left="357" w:hanging="357"/>
      </w:pPr>
      <w:rPr>
        <w:rFonts w:hint="default"/>
      </w:rPr>
    </w:lvl>
    <w:lvl w:ilvl="2">
      <w:start w:val="1"/>
      <w:numFmt w:val="decimal"/>
      <w:lvlText w:val="(%3)"/>
      <w:lvlJc w:val="left"/>
      <w:pPr>
        <w:ind w:left="357" w:firstLine="0"/>
      </w:pPr>
      <w:rPr>
        <w:rFonts w:hint="default"/>
      </w:rPr>
    </w:lvl>
    <w:lvl w:ilvl="3">
      <w:start w:val="1"/>
      <w:numFmt w:val="lowerLetter"/>
      <w:lvlText w:val="(%4)"/>
      <w:lvlJc w:val="left"/>
      <w:pPr>
        <w:ind w:left="357" w:firstLine="0"/>
      </w:pPr>
      <w:rPr>
        <w:rFonts w:hint="default"/>
      </w:rPr>
    </w:lvl>
    <w:lvl w:ilvl="4">
      <w:start w:val="1"/>
      <w:numFmt w:val="lowerRoman"/>
      <w:lvlText w:val="(%5)"/>
      <w:lvlJc w:val="left"/>
      <w:pPr>
        <w:ind w:left="1800" w:hanging="83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85813AF"/>
    <w:multiLevelType w:val="multilevel"/>
    <w:tmpl w:val="5DA03600"/>
    <w:lvl w:ilvl="0">
      <w:start w:val="1"/>
      <w:numFmt w:val="decimal"/>
      <w:lvlText w:val="%1."/>
      <w:lvlJc w:val="left"/>
      <w:pPr>
        <w:ind w:left="0" w:firstLine="0"/>
      </w:pPr>
      <w:rPr>
        <w:rFonts w:ascii="Arial" w:hAnsi="Arial" w:hint="default"/>
        <w:b/>
        <w:i w:val="0"/>
        <w:strike w:val="0"/>
        <w:dstrike w:val="0"/>
        <w:sz w:val="22"/>
      </w:rPr>
    </w:lvl>
    <w:lvl w:ilvl="1">
      <w:start w:val="1"/>
      <w:numFmt w:val="lowerLetter"/>
      <w:lvlText w:val="%2."/>
      <w:lvlJc w:val="left"/>
      <w:pPr>
        <w:ind w:left="357" w:hanging="357"/>
      </w:pPr>
      <w:rPr>
        <w:rFonts w:hint="default"/>
      </w:rPr>
    </w:lvl>
    <w:lvl w:ilvl="2">
      <w:start w:val="1"/>
      <w:numFmt w:val="decimal"/>
      <w:lvlText w:val="(%3)"/>
      <w:lvlJc w:val="left"/>
      <w:pPr>
        <w:ind w:left="357" w:firstLine="0"/>
      </w:pPr>
      <w:rPr>
        <w:rFonts w:hint="default"/>
      </w:rPr>
    </w:lvl>
    <w:lvl w:ilvl="3">
      <w:start w:val="1"/>
      <w:numFmt w:val="lowerLetter"/>
      <w:lvlText w:val="(%4)"/>
      <w:lvlJc w:val="left"/>
      <w:pPr>
        <w:ind w:left="357" w:firstLine="0"/>
      </w:pPr>
      <w:rPr>
        <w:rFonts w:hint="default"/>
      </w:rPr>
    </w:lvl>
    <w:lvl w:ilvl="4">
      <w:start w:val="1"/>
      <w:numFmt w:val="lowerRoman"/>
      <w:lvlText w:val="(%5)"/>
      <w:lvlJc w:val="left"/>
      <w:pPr>
        <w:ind w:left="1800" w:hanging="83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AF73528"/>
    <w:multiLevelType w:val="hybridMultilevel"/>
    <w:tmpl w:val="A7A86A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E7947A9"/>
    <w:multiLevelType w:val="hybridMultilevel"/>
    <w:tmpl w:val="6F6E2B92"/>
    <w:lvl w:ilvl="0" w:tplc="34423FF0">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8"/>
  </w:num>
  <w:num w:numId="2">
    <w:abstractNumId w:val="8"/>
    <w:lvlOverride w:ilvl="0">
      <w:lvl w:ilvl="0">
        <w:start w:val="1"/>
        <w:numFmt w:val="decimal"/>
        <w:lvlText w:val="%1."/>
        <w:lvlJc w:val="left"/>
        <w:pPr>
          <w:ind w:left="0" w:firstLine="0"/>
        </w:pPr>
        <w:rPr>
          <w:rFonts w:ascii="Arial" w:hAnsi="Arial" w:hint="default"/>
          <w:b/>
          <w:i w:val="0"/>
          <w:strike w:val="0"/>
          <w:dstrike w:val="0"/>
          <w:sz w:val="22"/>
        </w:rPr>
      </w:lvl>
    </w:lvlOverride>
    <w:lvlOverride w:ilvl="1">
      <w:lvl w:ilvl="1">
        <w:start w:val="1"/>
        <w:numFmt w:val="lowerLetter"/>
        <w:lvlText w:val="%2."/>
        <w:lvlJc w:val="left"/>
        <w:pPr>
          <w:ind w:left="357" w:hanging="357"/>
        </w:pPr>
        <w:rPr>
          <w:rFonts w:hint="default"/>
        </w:rPr>
      </w:lvl>
    </w:lvlOverride>
    <w:lvlOverride w:ilvl="2">
      <w:lvl w:ilvl="2">
        <w:start w:val="1"/>
        <w:numFmt w:val="decimal"/>
        <w:lvlText w:val="(%3)"/>
        <w:lvlJc w:val="left"/>
        <w:pPr>
          <w:ind w:left="357" w:firstLine="0"/>
        </w:pPr>
        <w:rPr>
          <w:rFonts w:hint="default"/>
        </w:rPr>
      </w:lvl>
    </w:lvlOverride>
    <w:lvlOverride w:ilvl="3">
      <w:lvl w:ilvl="3">
        <w:start w:val="1"/>
        <w:numFmt w:val="lowerLetter"/>
        <w:lvlText w:val="(%4)"/>
        <w:lvlJc w:val="left"/>
        <w:pPr>
          <w:ind w:left="737" w:firstLine="0"/>
        </w:pPr>
        <w:rPr>
          <w:rFonts w:hint="default"/>
        </w:rPr>
      </w:lvl>
    </w:lvlOverride>
    <w:lvlOverride w:ilvl="4">
      <w:lvl w:ilvl="4">
        <w:start w:val="1"/>
        <w:numFmt w:val="lowerRoman"/>
        <w:lvlText w:val="(%5)"/>
        <w:lvlJc w:val="left"/>
        <w:pPr>
          <w:ind w:left="1800" w:hanging="836"/>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num>
  <w:num w:numId="5">
    <w:abstractNumId w:val="4"/>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3"/>
  </w:num>
  <w:num w:numId="11">
    <w:abstractNumId w:val="6"/>
  </w:num>
  <w:num w:numId="12">
    <w:abstractNumId w:val="0"/>
  </w:num>
  <w:num w:numId="13">
    <w:abstractNumId w:val="2"/>
  </w:num>
  <w:num w:numId="14">
    <w:abstractNumId w:val="0"/>
    <w:lvlOverride w:ilvl="0">
      <w:startOverride w:val="1"/>
    </w:lvlOverride>
    <w:lvlOverride w:ilvl="1"/>
    <w:lvlOverride w:ilvl="2"/>
    <w:lvlOverride w:ilvl="3"/>
    <w:lvlOverride w:ilvl="4"/>
    <w:lvlOverride w:ilvl="5"/>
    <w:lvlOverride w:ilvl="6"/>
    <w:lvlOverride w:ilvl="7"/>
    <w:lvlOverride w:ilv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EC2"/>
    <w:rsid w:val="00001C62"/>
    <w:rsid w:val="00010CC3"/>
    <w:rsid w:val="000326E6"/>
    <w:rsid w:val="00046636"/>
    <w:rsid w:val="00054A82"/>
    <w:rsid w:val="000564CF"/>
    <w:rsid w:val="0008143F"/>
    <w:rsid w:val="00086C68"/>
    <w:rsid w:val="00097841"/>
    <w:rsid w:val="000F1438"/>
    <w:rsid w:val="00170F24"/>
    <w:rsid w:val="00171E7B"/>
    <w:rsid w:val="00174D20"/>
    <w:rsid w:val="001C105E"/>
    <w:rsid w:val="001C7ABC"/>
    <w:rsid w:val="00200F5F"/>
    <w:rsid w:val="00231ADF"/>
    <w:rsid w:val="00232860"/>
    <w:rsid w:val="00245B9E"/>
    <w:rsid w:val="00246EB3"/>
    <w:rsid w:val="002472E1"/>
    <w:rsid w:val="00265855"/>
    <w:rsid w:val="00266CF9"/>
    <w:rsid w:val="00281A70"/>
    <w:rsid w:val="0028232B"/>
    <w:rsid w:val="00283F66"/>
    <w:rsid w:val="002872DB"/>
    <w:rsid w:val="002A417A"/>
    <w:rsid w:val="002B1EDC"/>
    <w:rsid w:val="002B4508"/>
    <w:rsid w:val="002C5B69"/>
    <w:rsid w:val="00311E13"/>
    <w:rsid w:val="00323637"/>
    <w:rsid w:val="003272BA"/>
    <w:rsid w:val="003578B1"/>
    <w:rsid w:val="003C4116"/>
    <w:rsid w:val="0040448B"/>
    <w:rsid w:val="00424753"/>
    <w:rsid w:val="00443D09"/>
    <w:rsid w:val="00470FE5"/>
    <w:rsid w:val="00497834"/>
    <w:rsid w:val="004D2717"/>
    <w:rsid w:val="004F3EA4"/>
    <w:rsid w:val="00511890"/>
    <w:rsid w:val="00517C18"/>
    <w:rsid w:val="005462A6"/>
    <w:rsid w:val="00565578"/>
    <w:rsid w:val="00565A61"/>
    <w:rsid w:val="0059746F"/>
    <w:rsid w:val="005B777D"/>
    <w:rsid w:val="00610FDD"/>
    <w:rsid w:val="006300E9"/>
    <w:rsid w:val="00634A65"/>
    <w:rsid w:val="0063566A"/>
    <w:rsid w:val="0065208E"/>
    <w:rsid w:val="006B7EC2"/>
    <w:rsid w:val="006D6CB2"/>
    <w:rsid w:val="00715998"/>
    <w:rsid w:val="007608C5"/>
    <w:rsid w:val="0076212F"/>
    <w:rsid w:val="007B0D4F"/>
    <w:rsid w:val="007B3BAE"/>
    <w:rsid w:val="007E27D0"/>
    <w:rsid w:val="007E63F8"/>
    <w:rsid w:val="007F1862"/>
    <w:rsid w:val="00843EBA"/>
    <w:rsid w:val="00880036"/>
    <w:rsid w:val="0088450A"/>
    <w:rsid w:val="008877C3"/>
    <w:rsid w:val="008A1430"/>
    <w:rsid w:val="008B7558"/>
    <w:rsid w:val="008C0EC0"/>
    <w:rsid w:val="008C1581"/>
    <w:rsid w:val="00981760"/>
    <w:rsid w:val="00983C09"/>
    <w:rsid w:val="009A4B42"/>
    <w:rsid w:val="009B4E2A"/>
    <w:rsid w:val="009C0A8E"/>
    <w:rsid w:val="00A001F9"/>
    <w:rsid w:val="00A17000"/>
    <w:rsid w:val="00A20A10"/>
    <w:rsid w:val="00A34EB5"/>
    <w:rsid w:val="00A44206"/>
    <w:rsid w:val="00A712C3"/>
    <w:rsid w:val="00A94473"/>
    <w:rsid w:val="00AE4FC4"/>
    <w:rsid w:val="00AF311F"/>
    <w:rsid w:val="00AF479B"/>
    <w:rsid w:val="00B13605"/>
    <w:rsid w:val="00B4005A"/>
    <w:rsid w:val="00B517DF"/>
    <w:rsid w:val="00B6151E"/>
    <w:rsid w:val="00B817CB"/>
    <w:rsid w:val="00B846D0"/>
    <w:rsid w:val="00BA0220"/>
    <w:rsid w:val="00C01D77"/>
    <w:rsid w:val="00C273F8"/>
    <w:rsid w:val="00C6067E"/>
    <w:rsid w:val="00C628D8"/>
    <w:rsid w:val="00C650B6"/>
    <w:rsid w:val="00C81D14"/>
    <w:rsid w:val="00C9141F"/>
    <w:rsid w:val="00CA0EDF"/>
    <w:rsid w:val="00CB06FC"/>
    <w:rsid w:val="00CC4DD8"/>
    <w:rsid w:val="00CE72F8"/>
    <w:rsid w:val="00CF7D8F"/>
    <w:rsid w:val="00D26A24"/>
    <w:rsid w:val="00D31BB5"/>
    <w:rsid w:val="00D335BB"/>
    <w:rsid w:val="00D41CAB"/>
    <w:rsid w:val="00D5295C"/>
    <w:rsid w:val="00D71F8E"/>
    <w:rsid w:val="00D844B4"/>
    <w:rsid w:val="00DB59A6"/>
    <w:rsid w:val="00DB60D2"/>
    <w:rsid w:val="00E50EA1"/>
    <w:rsid w:val="00E74F98"/>
    <w:rsid w:val="00E75D40"/>
    <w:rsid w:val="00E824C4"/>
    <w:rsid w:val="00E8689B"/>
    <w:rsid w:val="00EA6C9B"/>
    <w:rsid w:val="00EC0747"/>
    <w:rsid w:val="00F42DB2"/>
    <w:rsid w:val="00F43A54"/>
    <w:rsid w:val="00F65799"/>
    <w:rsid w:val="00F733D4"/>
    <w:rsid w:val="00F94C09"/>
    <w:rsid w:val="00FA57B8"/>
    <w:rsid w:val="00FD4D7E"/>
    <w:rsid w:val="00FF5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6">
    <w:name w:val="heading 6"/>
    <w:basedOn w:val="Normal"/>
    <w:link w:val="Titre6Car"/>
    <w:uiPriority w:val="9"/>
    <w:unhideWhenUsed/>
    <w:qFormat/>
    <w:rsid w:val="00AF311F"/>
    <w:pPr>
      <w:keepNext/>
      <w:snapToGrid w:val="0"/>
      <w:spacing w:after="0" w:line="240" w:lineRule="auto"/>
      <w:outlineLvl w:val="5"/>
    </w:pPr>
    <w:rPr>
      <w:rFonts w:ascii="Arial" w:eastAsiaTheme="minorHAnsi" w:hAnsi="Arial" w:cs="Arial"/>
      <w:b/>
      <w:bCs/>
      <w:lang w:eastAsia="pt-P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7EC2"/>
    <w:pPr>
      <w:ind w:left="720"/>
      <w:contextualSpacing/>
    </w:pPr>
  </w:style>
  <w:style w:type="table" w:styleId="Grilledutableau">
    <w:name w:val="Table Grid"/>
    <w:basedOn w:val="TableauNormal"/>
    <w:uiPriority w:val="59"/>
    <w:rsid w:val="00097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aliases w:val="Header1"/>
    <w:basedOn w:val="Normal"/>
    <w:link w:val="En-tteCar"/>
    <w:uiPriority w:val="99"/>
    <w:unhideWhenUsed/>
    <w:qFormat/>
    <w:rsid w:val="00715998"/>
    <w:pPr>
      <w:tabs>
        <w:tab w:val="center" w:pos="4536"/>
        <w:tab w:val="right" w:pos="9072"/>
      </w:tabs>
      <w:spacing w:after="0" w:line="240" w:lineRule="auto"/>
    </w:pPr>
  </w:style>
  <w:style w:type="character" w:customStyle="1" w:styleId="En-tteCar">
    <w:name w:val="En-tête Car"/>
    <w:aliases w:val="Header1 Car"/>
    <w:basedOn w:val="Policepardfaut"/>
    <w:link w:val="En-tte"/>
    <w:uiPriority w:val="99"/>
    <w:rsid w:val="00715998"/>
  </w:style>
  <w:style w:type="paragraph" w:styleId="Pieddepage">
    <w:name w:val="footer"/>
    <w:basedOn w:val="Normal"/>
    <w:link w:val="PieddepageCar"/>
    <w:uiPriority w:val="99"/>
    <w:unhideWhenUsed/>
    <w:rsid w:val="007159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5998"/>
  </w:style>
  <w:style w:type="character" w:styleId="Numrodepage">
    <w:name w:val="page number"/>
    <w:basedOn w:val="Policepardfaut"/>
    <w:rsid w:val="00DB59A6"/>
  </w:style>
  <w:style w:type="character" w:customStyle="1" w:styleId="fontstyle01">
    <w:name w:val="fontstyle01"/>
    <w:basedOn w:val="Policepardfaut"/>
    <w:rsid w:val="00200F5F"/>
    <w:rPr>
      <w:rFonts w:ascii="Helvetica" w:hAnsi="Helvetica" w:cs="Helvetica" w:hint="default"/>
      <w:b w:val="0"/>
      <w:bCs w:val="0"/>
      <w:i w:val="0"/>
      <w:iCs w:val="0"/>
      <w:color w:val="000000"/>
      <w:sz w:val="24"/>
      <w:szCs w:val="24"/>
    </w:rPr>
  </w:style>
  <w:style w:type="paragraph" w:styleId="Textedebulles">
    <w:name w:val="Balloon Text"/>
    <w:basedOn w:val="Normal"/>
    <w:link w:val="TextedebullesCar"/>
    <w:uiPriority w:val="99"/>
    <w:semiHidden/>
    <w:unhideWhenUsed/>
    <w:rsid w:val="001C10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105E"/>
    <w:rPr>
      <w:rFonts w:ascii="Tahoma" w:hAnsi="Tahoma" w:cs="Tahoma"/>
      <w:sz w:val="16"/>
      <w:szCs w:val="16"/>
    </w:rPr>
  </w:style>
  <w:style w:type="character" w:customStyle="1" w:styleId="Titre6Car">
    <w:name w:val="Titre 6 Car"/>
    <w:basedOn w:val="Policepardfaut"/>
    <w:link w:val="Titre6"/>
    <w:uiPriority w:val="9"/>
    <w:rsid w:val="00AF311F"/>
    <w:rPr>
      <w:rFonts w:ascii="Arial" w:eastAsiaTheme="minorHAnsi" w:hAnsi="Arial" w:cs="Arial"/>
      <w:b/>
      <w:bCs/>
      <w:lang w:eastAsia="pt-PT"/>
    </w:rPr>
  </w:style>
  <w:style w:type="paragraph" w:styleId="Corpsdetexte">
    <w:name w:val="Body Text"/>
    <w:basedOn w:val="Normal"/>
    <w:link w:val="CorpsdetexteCar"/>
    <w:uiPriority w:val="99"/>
    <w:unhideWhenUsed/>
    <w:rsid w:val="00AF311F"/>
    <w:pPr>
      <w:spacing w:after="0" w:line="240" w:lineRule="auto"/>
    </w:pPr>
    <w:rPr>
      <w:rFonts w:ascii="Arial" w:eastAsiaTheme="minorHAnsi" w:hAnsi="Arial" w:cs="Arial"/>
      <w:lang w:eastAsia="pt-PT"/>
    </w:rPr>
  </w:style>
  <w:style w:type="character" w:customStyle="1" w:styleId="CorpsdetexteCar">
    <w:name w:val="Corps de texte Car"/>
    <w:basedOn w:val="Policepardfaut"/>
    <w:link w:val="Corpsdetexte"/>
    <w:uiPriority w:val="99"/>
    <w:rsid w:val="00AF311F"/>
    <w:rPr>
      <w:rFonts w:ascii="Arial" w:eastAsiaTheme="minorHAnsi" w:hAnsi="Arial" w:cs="Arial"/>
      <w:lang w:eastAsia="pt-PT"/>
    </w:rPr>
  </w:style>
  <w:style w:type="character" w:customStyle="1" w:styleId="longtext">
    <w:name w:val="long_text"/>
    <w:basedOn w:val="Policepardfaut"/>
    <w:rsid w:val="00AF311F"/>
  </w:style>
  <w:style w:type="character" w:customStyle="1" w:styleId="hps">
    <w:name w:val="hps"/>
    <w:basedOn w:val="Policepardfaut"/>
    <w:rsid w:val="00AF3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6">
    <w:name w:val="heading 6"/>
    <w:basedOn w:val="Normal"/>
    <w:link w:val="Titre6Car"/>
    <w:uiPriority w:val="9"/>
    <w:unhideWhenUsed/>
    <w:qFormat/>
    <w:rsid w:val="00AF311F"/>
    <w:pPr>
      <w:keepNext/>
      <w:snapToGrid w:val="0"/>
      <w:spacing w:after="0" w:line="240" w:lineRule="auto"/>
      <w:outlineLvl w:val="5"/>
    </w:pPr>
    <w:rPr>
      <w:rFonts w:ascii="Arial" w:eastAsiaTheme="minorHAnsi" w:hAnsi="Arial" w:cs="Arial"/>
      <w:b/>
      <w:bCs/>
      <w:lang w:eastAsia="pt-P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7EC2"/>
    <w:pPr>
      <w:ind w:left="720"/>
      <w:contextualSpacing/>
    </w:pPr>
  </w:style>
  <w:style w:type="table" w:styleId="Grilledutableau">
    <w:name w:val="Table Grid"/>
    <w:basedOn w:val="TableauNormal"/>
    <w:uiPriority w:val="59"/>
    <w:rsid w:val="00097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aliases w:val="Header1"/>
    <w:basedOn w:val="Normal"/>
    <w:link w:val="En-tteCar"/>
    <w:uiPriority w:val="99"/>
    <w:unhideWhenUsed/>
    <w:qFormat/>
    <w:rsid w:val="00715998"/>
    <w:pPr>
      <w:tabs>
        <w:tab w:val="center" w:pos="4536"/>
        <w:tab w:val="right" w:pos="9072"/>
      </w:tabs>
      <w:spacing w:after="0" w:line="240" w:lineRule="auto"/>
    </w:pPr>
  </w:style>
  <w:style w:type="character" w:customStyle="1" w:styleId="En-tteCar">
    <w:name w:val="En-tête Car"/>
    <w:aliases w:val="Header1 Car"/>
    <w:basedOn w:val="Policepardfaut"/>
    <w:link w:val="En-tte"/>
    <w:uiPriority w:val="99"/>
    <w:rsid w:val="00715998"/>
  </w:style>
  <w:style w:type="paragraph" w:styleId="Pieddepage">
    <w:name w:val="footer"/>
    <w:basedOn w:val="Normal"/>
    <w:link w:val="PieddepageCar"/>
    <w:uiPriority w:val="99"/>
    <w:unhideWhenUsed/>
    <w:rsid w:val="007159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5998"/>
  </w:style>
  <w:style w:type="character" w:styleId="Numrodepage">
    <w:name w:val="page number"/>
    <w:basedOn w:val="Policepardfaut"/>
    <w:rsid w:val="00DB59A6"/>
  </w:style>
  <w:style w:type="character" w:customStyle="1" w:styleId="fontstyle01">
    <w:name w:val="fontstyle01"/>
    <w:basedOn w:val="Policepardfaut"/>
    <w:rsid w:val="00200F5F"/>
    <w:rPr>
      <w:rFonts w:ascii="Helvetica" w:hAnsi="Helvetica" w:cs="Helvetica" w:hint="default"/>
      <w:b w:val="0"/>
      <w:bCs w:val="0"/>
      <w:i w:val="0"/>
      <w:iCs w:val="0"/>
      <w:color w:val="000000"/>
      <w:sz w:val="24"/>
      <w:szCs w:val="24"/>
    </w:rPr>
  </w:style>
  <w:style w:type="paragraph" w:styleId="Textedebulles">
    <w:name w:val="Balloon Text"/>
    <w:basedOn w:val="Normal"/>
    <w:link w:val="TextedebullesCar"/>
    <w:uiPriority w:val="99"/>
    <w:semiHidden/>
    <w:unhideWhenUsed/>
    <w:rsid w:val="001C10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105E"/>
    <w:rPr>
      <w:rFonts w:ascii="Tahoma" w:hAnsi="Tahoma" w:cs="Tahoma"/>
      <w:sz w:val="16"/>
      <w:szCs w:val="16"/>
    </w:rPr>
  </w:style>
  <w:style w:type="character" w:customStyle="1" w:styleId="Titre6Car">
    <w:name w:val="Titre 6 Car"/>
    <w:basedOn w:val="Policepardfaut"/>
    <w:link w:val="Titre6"/>
    <w:uiPriority w:val="9"/>
    <w:rsid w:val="00AF311F"/>
    <w:rPr>
      <w:rFonts w:ascii="Arial" w:eastAsiaTheme="minorHAnsi" w:hAnsi="Arial" w:cs="Arial"/>
      <w:b/>
      <w:bCs/>
      <w:lang w:eastAsia="pt-PT"/>
    </w:rPr>
  </w:style>
  <w:style w:type="paragraph" w:styleId="Corpsdetexte">
    <w:name w:val="Body Text"/>
    <w:basedOn w:val="Normal"/>
    <w:link w:val="CorpsdetexteCar"/>
    <w:uiPriority w:val="99"/>
    <w:unhideWhenUsed/>
    <w:rsid w:val="00AF311F"/>
    <w:pPr>
      <w:spacing w:after="0" w:line="240" w:lineRule="auto"/>
    </w:pPr>
    <w:rPr>
      <w:rFonts w:ascii="Arial" w:eastAsiaTheme="minorHAnsi" w:hAnsi="Arial" w:cs="Arial"/>
      <w:lang w:eastAsia="pt-PT"/>
    </w:rPr>
  </w:style>
  <w:style w:type="character" w:customStyle="1" w:styleId="CorpsdetexteCar">
    <w:name w:val="Corps de texte Car"/>
    <w:basedOn w:val="Policepardfaut"/>
    <w:link w:val="Corpsdetexte"/>
    <w:uiPriority w:val="99"/>
    <w:rsid w:val="00AF311F"/>
    <w:rPr>
      <w:rFonts w:ascii="Arial" w:eastAsiaTheme="minorHAnsi" w:hAnsi="Arial" w:cs="Arial"/>
      <w:lang w:eastAsia="pt-PT"/>
    </w:rPr>
  </w:style>
  <w:style w:type="character" w:customStyle="1" w:styleId="longtext">
    <w:name w:val="long_text"/>
    <w:basedOn w:val="Policepardfaut"/>
    <w:rsid w:val="00AF311F"/>
  </w:style>
  <w:style w:type="character" w:customStyle="1" w:styleId="hps">
    <w:name w:val="hps"/>
    <w:basedOn w:val="Policepardfaut"/>
    <w:rsid w:val="00AF3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981784">
      <w:bodyDiv w:val="1"/>
      <w:marLeft w:val="0"/>
      <w:marRight w:val="0"/>
      <w:marTop w:val="0"/>
      <w:marBottom w:val="0"/>
      <w:divBdr>
        <w:top w:val="none" w:sz="0" w:space="0" w:color="auto"/>
        <w:left w:val="none" w:sz="0" w:space="0" w:color="auto"/>
        <w:bottom w:val="none" w:sz="0" w:space="0" w:color="auto"/>
        <w:right w:val="none" w:sz="0" w:space="0" w:color="auto"/>
      </w:divBdr>
    </w:div>
    <w:div w:id="751200734">
      <w:bodyDiv w:val="1"/>
      <w:marLeft w:val="0"/>
      <w:marRight w:val="0"/>
      <w:marTop w:val="0"/>
      <w:marBottom w:val="0"/>
      <w:divBdr>
        <w:top w:val="none" w:sz="0" w:space="0" w:color="auto"/>
        <w:left w:val="none" w:sz="0" w:space="0" w:color="auto"/>
        <w:bottom w:val="none" w:sz="0" w:space="0" w:color="auto"/>
        <w:right w:val="none" w:sz="0" w:space="0" w:color="auto"/>
      </w:divBdr>
    </w:div>
    <w:div w:id="1214344392">
      <w:bodyDiv w:val="1"/>
      <w:marLeft w:val="0"/>
      <w:marRight w:val="0"/>
      <w:marTop w:val="0"/>
      <w:marBottom w:val="0"/>
      <w:divBdr>
        <w:top w:val="none" w:sz="0" w:space="0" w:color="auto"/>
        <w:left w:val="none" w:sz="0" w:space="0" w:color="auto"/>
        <w:bottom w:val="none" w:sz="0" w:space="0" w:color="auto"/>
        <w:right w:val="none" w:sz="0" w:space="0" w:color="auto"/>
      </w:divBdr>
    </w:div>
    <w:div w:id="1507402727">
      <w:bodyDiv w:val="1"/>
      <w:marLeft w:val="0"/>
      <w:marRight w:val="0"/>
      <w:marTop w:val="0"/>
      <w:marBottom w:val="0"/>
      <w:divBdr>
        <w:top w:val="none" w:sz="0" w:space="0" w:color="auto"/>
        <w:left w:val="none" w:sz="0" w:space="0" w:color="auto"/>
        <w:bottom w:val="none" w:sz="0" w:space="0" w:color="auto"/>
        <w:right w:val="none" w:sz="0" w:space="0" w:color="auto"/>
      </w:divBdr>
    </w:div>
    <w:div w:id="1528172928">
      <w:bodyDiv w:val="1"/>
      <w:marLeft w:val="0"/>
      <w:marRight w:val="0"/>
      <w:marTop w:val="0"/>
      <w:marBottom w:val="0"/>
      <w:divBdr>
        <w:top w:val="none" w:sz="0" w:space="0" w:color="auto"/>
        <w:left w:val="none" w:sz="0" w:space="0" w:color="auto"/>
        <w:bottom w:val="none" w:sz="0" w:space="0" w:color="auto"/>
        <w:right w:val="none" w:sz="0" w:space="0" w:color="auto"/>
      </w:divBdr>
    </w:div>
    <w:div w:id="1551965203">
      <w:bodyDiv w:val="1"/>
      <w:marLeft w:val="0"/>
      <w:marRight w:val="0"/>
      <w:marTop w:val="0"/>
      <w:marBottom w:val="0"/>
      <w:divBdr>
        <w:top w:val="none" w:sz="0" w:space="0" w:color="auto"/>
        <w:left w:val="none" w:sz="0" w:space="0" w:color="auto"/>
        <w:bottom w:val="none" w:sz="0" w:space="0" w:color="auto"/>
        <w:right w:val="none" w:sz="0" w:space="0" w:color="auto"/>
      </w:divBdr>
    </w:div>
    <w:div w:id="1598635464">
      <w:bodyDiv w:val="1"/>
      <w:marLeft w:val="0"/>
      <w:marRight w:val="0"/>
      <w:marTop w:val="0"/>
      <w:marBottom w:val="0"/>
      <w:divBdr>
        <w:top w:val="none" w:sz="0" w:space="0" w:color="auto"/>
        <w:left w:val="none" w:sz="0" w:space="0" w:color="auto"/>
        <w:bottom w:val="none" w:sz="0" w:space="0" w:color="auto"/>
        <w:right w:val="none" w:sz="0" w:space="0" w:color="auto"/>
      </w:divBdr>
    </w:div>
    <w:div w:id="179150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1E7BDF367FB46A72B895D2AE9B2E1" ma:contentTypeVersion="0" ma:contentTypeDescription="Crée un document." ma:contentTypeScope="" ma:versionID="8bf1cb0724876d49faa149e7ce1f1872">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B224FE-94E5-4C5A-9485-E9EAB0E68080}"/>
</file>

<file path=customXml/itemProps2.xml><?xml version="1.0" encoding="utf-8"?>
<ds:datastoreItem xmlns:ds="http://schemas.openxmlformats.org/officeDocument/2006/customXml" ds:itemID="{864ED406-6EA3-4212-8823-8D7C309C9E9A}"/>
</file>

<file path=customXml/itemProps3.xml><?xml version="1.0" encoding="utf-8"?>
<ds:datastoreItem xmlns:ds="http://schemas.openxmlformats.org/officeDocument/2006/customXml" ds:itemID="{55B1C225-89D8-4AAE-A6C3-40CB11EE38EE}"/>
</file>

<file path=docProps/app.xml><?xml version="1.0" encoding="utf-8"?>
<Properties xmlns="http://schemas.openxmlformats.org/officeDocument/2006/extended-properties" xmlns:vt="http://schemas.openxmlformats.org/officeDocument/2006/docPropsVTypes">
  <Template>Normal</Template>
  <TotalTime>80</TotalTime>
  <Pages>5</Pages>
  <Words>1268</Words>
  <Characters>6975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Thales Communications</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cj5jointplan4</dc:creator>
  <cp:lastModifiedBy>Dadie CC</cp:lastModifiedBy>
  <cp:revision>3</cp:revision>
  <cp:lastPrinted>2017-04-24T08:11:00Z</cp:lastPrinted>
  <dcterms:created xsi:type="dcterms:W3CDTF">2017-04-23T14:50:00Z</dcterms:created>
  <dcterms:modified xsi:type="dcterms:W3CDTF">2017-04-24T09:20:00Z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0x010100F5B1E7BDF367FB46A72B895D2AE9B2E1</vt:lpwstr>
  </property>
</Properties>
</file>