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AAED6" w14:textId="5F8C8B19" w:rsidR="00CD5753" w:rsidRPr="001F2105" w:rsidRDefault="001F2105" w:rsidP="001F2105">
      <w:pPr>
        <w:jc w:val="center"/>
        <w:rPr>
          <w:b/>
          <w:bCs/>
          <w:sz w:val="28"/>
          <w:szCs w:val="28"/>
        </w:rPr>
      </w:pPr>
      <w:r w:rsidRPr="001F2105">
        <w:rPr>
          <w:b/>
          <w:bCs/>
          <w:sz w:val="28"/>
          <w:szCs w:val="28"/>
        </w:rPr>
        <w:t>Solución: Retos Funcionales Taco Cloud</w:t>
      </w:r>
    </w:p>
    <w:p w14:paraId="6568F744" w14:textId="174F0420" w:rsidR="001F2105" w:rsidRPr="001F2105" w:rsidRDefault="001F2105" w:rsidP="001F2105">
      <w:pPr>
        <w:jc w:val="both"/>
        <w:rPr>
          <w:b/>
          <w:bCs/>
        </w:rPr>
      </w:pPr>
      <w:r w:rsidRPr="001F2105">
        <w:rPr>
          <w:b/>
          <w:bCs/>
        </w:rPr>
        <w:t xml:space="preserve">TC-01: </w:t>
      </w:r>
      <w:r w:rsidRPr="001F2105">
        <w:rPr>
          <w:b/>
          <w:bCs/>
        </w:rPr>
        <w:t xml:space="preserve">Actualizar un ingrediente sin perder el </w:t>
      </w:r>
      <w:proofErr w:type="spellStart"/>
      <w:r w:rsidRPr="001F2105">
        <w:rPr>
          <w:b/>
          <w:bCs/>
        </w:rPr>
        <w:t>publisher</w:t>
      </w:r>
      <w:proofErr w:type="spellEnd"/>
    </w:p>
    <w:p w14:paraId="1EC65DCB" w14:textId="3B95C0CE" w:rsidR="001F2105" w:rsidRDefault="001F2105" w:rsidP="001F2105">
      <w:pPr>
        <w:jc w:val="both"/>
      </w:pPr>
      <w:r w:rsidRPr="001F2105">
        <w:rPr>
          <w:b/>
          <w:bCs/>
        </w:rPr>
        <w:t>Objetivo:</w:t>
      </w:r>
      <w:r w:rsidRPr="001F2105">
        <w:t xml:space="preserve"> Actualizar un ingrediente existente mediante una cadena reactiva que realmente ejecute el guardado.</w:t>
      </w:r>
    </w:p>
    <w:p w14:paraId="3E4567B8" w14:textId="2A5DF4BD" w:rsidR="001F2105" w:rsidRDefault="001F2105" w:rsidP="001F2105">
      <w:pPr>
        <w:jc w:val="both"/>
      </w:pPr>
      <w:r w:rsidRPr="001F2105">
        <w:t xml:space="preserve">IngredientController.java ahora busca el ingrediente, modifica la entidad encontrada y retorna </w:t>
      </w:r>
      <w:proofErr w:type="spellStart"/>
      <w:proofErr w:type="gramStart"/>
      <w:r w:rsidRPr="001F2105">
        <w:t>repo.save</w:t>
      </w:r>
      <w:proofErr w:type="spellEnd"/>
      <w:proofErr w:type="gramEnd"/>
      <w:r w:rsidRPr="001F2105">
        <w:t xml:space="preserve">(). </w:t>
      </w:r>
      <w:proofErr w:type="spellStart"/>
      <w:r w:rsidRPr="001F2105">
        <w:t>IngredientRequest</w:t>
      </w:r>
      <w:proofErr w:type="spellEnd"/>
      <w:r w:rsidRPr="001F2105">
        <w:t xml:space="preserve"> evita aceptar el ID desde el </w:t>
      </w:r>
      <w:proofErr w:type="spellStart"/>
      <w:r w:rsidRPr="001F2105">
        <w:t>body</w:t>
      </w:r>
      <w:proofErr w:type="spellEnd"/>
      <w:r w:rsidRPr="001F2105">
        <w:t>.</w:t>
      </w:r>
    </w:p>
    <w:p w14:paraId="71649D65" w14:textId="36EFD840" w:rsidR="001F2105" w:rsidRPr="001F2105" w:rsidRDefault="001F2105" w:rsidP="001F2105">
      <w:pPr>
        <w:jc w:val="both"/>
        <w:rPr>
          <w:b/>
          <w:bCs/>
        </w:rPr>
      </w:pPr>
      <w:proofErr w:type="spellStart"/>
      <w:r w:rsidRPr="001F2105">
        <w:rPr>
          <w:b/>
          <w:bCs/>
        </w:rPr>
        <w:t>Tests</w:t>
      </w:r>
      <w:proofErr w:type="spellEnd"/>
    </w:p>
    <w:p w14:paraId="243EA399" w14:textId="4ED3F90A" w:rsidR="001F2105" w:rsidRDefault="00CB1F01" w:rsidP="001F2105">
      <w:pPr>
        <w:jc w:val="both"/>
      </w:pPr>
      <w:proofErr w:type="spellStart"/>
      <w:r w:rsidRPr="00CB1F01">
        <w:t>IngredientControllerTest</w:t>
      </w:r>
      <w:proofErr w:type="spellEnd"/>
      <w:r w:rsidRPr="00CB1F01">
        <w:t xml:space="preserve"> verifica actualización 200, recurso inexistente 404, </w:t>
      </w:r>
      <w:proofErr w:type="spellStart"/>
      <w:r w:rsidRPr="00CB1F01">
        <w:t>body</w:t>
      </w:r>
      <w:proofErr w:type="spellEnd"/>
      <w:r w:rsidRPr="00CB1F01">
        <w:t xml:space="preserve"> con ID rechazado y ejecución de </w:t>
      </w:r>
      <w:proofErr w:type="spellStart"/>
      <w:proofErr w:type="gramStart"/>
      <w:r w:rsidRPr="00CB1F01">
        <w:t>repo.save</w:t>
      </w:r>
      <w:proofErr w:type="spellEnd"/>
      <w:proofErr w:type="gramEnd"/>
      <w:r w:rsidRPr="00CB1F01">
        <w:t>().</w:t>
      </w:r>
    </w:p>
    <w:p w14:paraId="47267B88" w14:textId="77777777" w:rsidR="00CB1F01" w:rsidRDefault="00CB1F01" w:rsidP="001F2105">
      <w:pPr>
        <w:jc w:val="both"/>
      </w:pPr>
    </w:p>
    <w:p w14:paraId="3D865248" w14:textId="1AAE7877" w:rsidR="00CB1F01" w:rsidRPr="00CB1F01" w:rsidRDefault="00CB1F01" w:rsidP="001F2105">
      <w:pPr>
        <w:jc w:val="both"/>
        <w:rPr>
          <w:sz w:val="36"/>
          <w:szCs w:val="36"/>
        </w:rPr>
      </w:pPr>
      <w:r w:rsidRPr="00CB1F01">
        <w:rPr>
          <w:b/>
          <w:bCs/>
          <w:szCs w:val="36"/>
        </w:rPr>
        <w:t>¿Por qué una llamada a `</w:t>
      </w:r>
      <w:proofErr w:type="spellStart"/>
      <w:proofErr w:type="gramStart"/>
      <w:r w:rsidRPr="00CB1F01">
        <w:rPr>
          <w:b/>
          <w:bCs/>
          <w:szCs w:val="36"/>
        </w:rPr>
        <w:t>repo.save</w:t>
      </w:r>
      <w:proofErr w:type="spellEnd"/>
      <w:r w:rsidRPr="00CB1F01">
        <w:rPr>
          <w:b/>
          <w:bCs/>
          <w:szCs w:val="36"/>
        </w:rPr>
        <w:t>()`</w:t>
      </w:r>
      <w:proofErr w:type="gramEnd"/>
      <w:r w:rsidRPr="00CB1F01">
        <w:rPr>
          <w:b/>
          <w:bCs/>
          <w:szCs w:val="36"/>
        </w:rPr>
        <w:t xml:space="preserve"> puede “verse correcta” y aun así no ejecutar I/O?</w:t>
      </w:r>
      <w:r>
        <w:rPr>
          <w:szCs w:val="36"/>
        </w:rPr>
        <w:t xml:space="preserve"> Porque </w:t>
      </w:r>
      <w:proofErr w:type="spellStart"/>
      <w:proofErr w:type="gramStart"/>
      <w:r>
        <w:rPr>
          <w:szCs w:val="36"/>
        </w:rPr>
        <w:t>repo.save</w:t>
      </w:r>
      <w:proofErr w:type="spellEnd"/>
      <w:proofErr w:type="gramEnd"/>
      <w:r>
        <w:rPr>
          <w:szCs w:val="36"/>
        </w:rPr>
        <w:t>() devuelve un Publisher, si nadie se suscribe, no se va a ejecutar el I/O.</w:t>
      </w:r>
    </w:p>
    <w:p w14:paraId="610675C3" w14:textId="75809530" w:rsidR="001F2105" w:rsidRPr="00CB1F01" w:rsidRDefault="001F2105" w:rsidP="00CB1F01">
      <w:pPr>
        <w:jc w:val="both"/>
        <w:rPr>
          <w:b/>
          <w:bCs/>
        </w:rPr>
      </w:pPr>
      <w:r w:rsidRPr="00CB1F01">
        <w:rPr>
          <w:b/>
          <w:bCs/>
        </w:rPr>
        <w:t>TC-02</w:t>
      </w:r>
      <w:r w:rsidR="00CB1F01" w:rsidRPr="00CB1F01">
        <w:rPr>
          <w:b/>
          <w:bCs/>
        </w:rPr>
        <w:t xml:space="preserve">: </w:t>
      </w:r>
      <w:r w:rsidR="00CB1F01" w:rsidRPr="00CB1F01">
        <w:rPr>
          <w:b/>
          <w:bCs/>
        </w:rPr>
        <w:t>Eliminar de verdad y responder con semántica HTTP</w:t>
      </w:r>
    </w:p>
    <w:p w14:paraId="7667576C" w14:textId="37F37096" w:rsidR="001F2105" w:rsidRDefault="00CB1F01" w:rsidP="00CB1F01">
      <w:pPr>
        <w:jc w:val="both"/>
      </w:pPr>
      <w:r w:rsidRPr="00CB1F01">
        <w:rPr>
          <w:b/>
          <w:bCs/>
        </w:rPr>
        <w:t>Objetivo:</w:t>
      </w:r>
      <w:r w:rsidRPr="00CB1F01">
        <w:t xml:space="preserve"> Ejecutar realmente la eliminación y diferenciar entre un ingrediente eliminado y uno inexistente.</w:t>
      </w:r>
    </w:p>
    <w:p w14:paraId="6C76C546" w14:textId="6DD14952" w:rsidR="00CB1F01" w:rsidRDefault="00CB1F01" w:rsidP="00CB1F01">
      <w:pPr>
        <w:jc w:val="both"/>
      </w:pPr>
      <w:r w:rsidRPr="00CB1F01">
        <w:t xml:space="preserve">IngredientController.java compone </w:t>
      </w:r>
      <w:proofErr w:type="spellStart"/>
      <w:proofErr w:type="gramStart"/>
      <w:r w:rsidRPr="00CB1F01">
        <w:t>findById</w:t>
      </w:r>
      <w:proofErr w:type="spellEnd"/>
      <w:r w:rsidRPr="00CB1F01">
        <w:t>(</w:t>
      </w:r>
      <w:proofErr w:type="gramEnd"/>
      <w:r w:rsidRPr="00CB1F01">
        <w:t xml:space="preserve">), </w:t>
      </w:r>
      <w:proofErr w:type="spellStart"/>
      <w:proofErr w:type="gramStart"/>
      <w:r w:rsidRPr="00CB1F01">
        <w:t>delete</w:t>
      </w:r>
      <w:proofErr w:type="spellEnd"/>
      <w:r w:rsidRPr="00CB1F01">
        <w:t>(</w:t>
      </w:r>
      <w:proofErr w:type="gramEnd"/>
      <w:r w:rsidRPr="00CB1F01">
        <w:t xml:space="preserve">) y la respuesta 204. Un ID inexistente genera 404 sin invocar </w:t>
      </w:r>
      <w:proofErr w:type="spellStart"/>
      <w:proofErr w:type="gramStart"/>
      <w:r w:rsidRPr="00CB1F01">
        <w:t>delete</w:t>
      </w:r>
      <w:proofErr w:type="spellEnd"/>
      <w:r w:rsidRPr="00CB1F01">
        <w:t>(</w:t>
      </w:r>
      <w:proofErr w:type="gramEnd"/>
      <w:r w:rsidRPr="00CB1F01">
        <w:t>).</w:t>
      </w:r>
    </w:p>
    <w:p w14:paraId="6D4D585A" w14:textId="57492D8D" w:rsidR="00CB1F01" w:rsidRPr="00CB1F01" w:rsidRDefault="00CB1F01" w:rsidP="00CB1F01">
      <w:pPr>
        <w:jc w:val="both"/>
        <w:rPr>
          <w:b/>
          <w:bCs/>
        </w:rPr>
      </w:pPr>
      <w:proofErr w:type="spellStart"/>
      <w:r w:rsidRPr="00CB1F01">
        <w:rPr>
          <w:b/>
          <w:bCs/>
        </w:rPr>
        <w:t>Tests</w:t>
      </w:r>
      <w:proofErr w:type="spellEnd"/>
    </w:p>
    <w:p w14:paraId="276FEC48" w14:textId="74DA9AB8" w:rsidR="00CB1F01" w:rsidRDefault="00CB1F01" w:rsidP="00CB1F01">
      <w:pPr>
        <w:jc w:val="both"/>
      </w:pPr>
      <w:r w:rsidRPr="00CB1F01">
        <w:t xml:space="preserve">Eliminación existente con 204 y cuerpo vacío; inexistente con 404; verificación de que </w:t>
      </w:r>
      <w:proofErr w:type="spellStart"/>
      <w:proofErr w:type="gramStart"/>
      <w:r w:rsidRPr="00CB1F01">
        <w:t>delete</w:t>
      </w:r>
      <w:proofErr w:type="spellEnd"/>
      <w:r w:rsidRPr="00CB1F01">
        <w:t>(</w:t>
      </w:r>
      <w:proofErr w:type="gramEnd"/>
      <w:r w:rsidRPr="00CB1F01">
        <w:t>) se llama exactamente una vez.</w:t>
      </w:r>
    </w:p>
    <w:p w14:paraId="38020D3E" w14:textId="77777777" w:rsidR="00CB1F01" w:rsidRDefault="00CB1F01" w:rsidP="00CB1F01">
      <w:pPr>
        <w:jc w:val="both"/>
      </w:pPr>
    </w:p>
    <w:p w14:paraId="7777F3B4" w14:textId="4FCD26F8" w:rsidR="00CB1F01" w:rsidRPr="00CB1F01" w:rsidRDefault="00CB1F01" w:rsidP="00CB1F01">
      <w:pPr>
        <w:jc w:val="both"/>
        <w:rPr>
          <w:szCs w:val="36"/>
        </w:rPr>
      </w:pPr>
      <w:r w:rsidRPr="00CB1F01">
        <w:rPr>
          <w:b/>
          <w:bCs/>
          <w:szCs w:val="36"/>
        </w:rPr>
        <w:t xml:space="preserve">¿DELETE debe ser </w:t>
      </w:r>
      <w:proofErr w:type="gramStart"/>
      <w:r w:rsidRPr="00CB1F01">
        <w:rPr>
          <w:b/>
          <w:bCs/>
          <w:szCs w:val="36"/>
        </w:rPr>
        <w:t>idempotente</w:t>
      </w:r>
      <w:proofErr w:type="gramEnd"/>
      <w:r w:rsidRPr="00CB1F01">
        <w:rPr>
          <w:b/>
          <w:bCs/>
          <w:szCs w:val="36"/>
        </w:rPr>
        <w:t xml:space="preserve"> aunque la segunda llamada responda 404?</w:t>
      </w:r>
      <w:r>
        <w:rPr>
          <w:szCs w:val="36"/>
        </w:rPr>
        <w:t xml:space="preserve"> </w:t>
      </w:r>
      <w:r w:rsidRPr="00CB1F01">
        <w:rPr>
          <w:szCs w:val="36"/>
        </w:rPr>
        <w:t>DELETE es idempotente porque repetirlo mantiene el mismo estado final, aunque la primera respuesta sea 204 y la segunda 404.</w:t>
      </w:r>
    </w:p>
    <w:p w14:paraId="763AEEFB" w14:textId="34B3BB17" w:rsidR="001F2105" w:rsidRPr="00CB1F01" w:rsidRDefault="001F2105" w:rsidP="00CB1F01">
      <w:pPr>
        <w:jc w:val="both"/>
        <w:rPr>
          <w:b/>
          <w:bCs/>
        </w:rPr>
      </w:pPr>
      <w:r w:rsidRPr="00CB1F01">
        <w:rPr>
          <w:b/>
          <w:bCs/>
        </w:rPr>
        <w:t>TC-03</w:t>
      </w:r>
      <w:r w:rsidR="00CB1F01" w:rsidRPr="00CB1F01">
        <w:rPr>
          <w:b/>
          <w:bCs/>
        </w:rPr>
        <w:t xml:space="preserve">: </w:t>
      </w:r>
      <w:r w:rsidR="00CB1F01" w:rsidRPr="00CB1F01">
        <w:rPr>
          <w:b/>
          <w:bCs/>
        </w:rPr>
        <w:t xml:space="preserve">Construir </w:t>
      </w:r>
      <w:proofErr w:type="spellStart"/>
      <w:r w:rsidR="00CB1F01" w:rsidRPr="00CB1F01">
        <w:rPr>
          <w:b/>
          <w:bCs/>
        </w:rPr>
        <w:t>Location</w:t>
      </w:r>
      <w:proofErr w:type="spellEnd"/>
      <w:r w:rsidR="00CB1F01" w:rsidRPr="00CB1F01">
        <w:rPr>
          <w:b/>
          <w:bCs/>
        </w:rPr>
        <w:t xml:space="preserve"> sin localhost ni rutas rotas</w:t>
      </w:r>
    </w:p>
    <w:p w14:paraId="219BC6C1" w14:textId="77777777" w:rsidR="00CB1F01" w:rsidRPr="00CB1F01" w:rsidRDefault="00CB1F01" w:rsidP="00CB1F01">
      <w:pPr>
        <w:jc w:val="both"/>
      </w:pPr>
      <w:r w:rsidRPr="00CB1F01">
        <w:rPr>
          <w:b/>
          <w:bCs/>
        </w:rPr>
        <w:t>Objetivo:</w:t>
      </w:r>
      <w:r w:rsidRPr="00CB1F01">
        <w:t xml:space="preserve"> Generar el </w:t>
      </w:r>
      <w:proofErr w:type="spellStart"/>
      <w:r w:rsidRPr="00CB1F01">
        <w:t>header</w:t>
      </w:r>
      <w:proofErr w:type="spellEnd"/>
      <w:r w:rsidRPr="00CB1F01">
        <w:t xml:space="preserve"> </w:t>
      </w:r>
      <w:proofErr w:type="spellStart"/>
      <w:r w:rsidRPr="00CB1F01">
        <w:t>Location</w:t>
      </w:r>
      <w:proofErr w:type="spellEnd"/>
      <w:r w:rsidRPr="00CB1F01">
        <w:t xml:space="preserve"> de una creación usando la URI real de la petición.</w:t>
      </w:r>
    </w:p>
    <w:p w14:paraId="350809B6" w14:textId="1ED690C1" w:rsidR="001F2105" w:rsidRDefault="00CB1F01" w:rsidP="00CB1F01">
      <w:pPr>
        <w:jc w:val="both"/>
      </w:pPr>
      <w:r w:rsidRPr="00CB1F01">
        <w:t xml:space="preserve">IngredientController.java utiliza </w:t>
      </w:r>
      <w:proofErr w:type="spellStart"/>
      <w:r w:rsidRPr="00CB1F01">
        <w:t>ServerHttpRequest</w:t>
      </w:r>
      <w:proofErr w:type="spellEnd"/>
      <w:r w:rsidRPr="00CB1F01">
        <w:t xml:space="preserve"> y </w:t>
      </w:r>
      <w:proofErr w:type="spellStart"/>
      <w:r w:rsidRPr="00CB1F01">
        <w:t>UriComponentsBuilder</w:t>
      </w:r>
      <w:proofErr w:type="spellEnd"/>
      <w:r w:rsidRPr="00CB1F01">
        <w:t xml:space="preserve"> para construir /api/</w:t>
      </w:r>
      <w:proofErr w:type="spellStart"/>
      <w:r w:rsidRPr="00CB1F01">
        <w:t>ingredients</w:t>
      </w:r>
      <w:proofErr w:type="spellEnd"/>
      <w:r w:rsidRPr="00CB1F01">
        <w:t>/{id} con esquema, host y puerto actuales.</w:t>
      </w:r>
    </w:p>
    <w:p w14:paraId="79A8C35E" w14:textId="6191BF99" w:rsidR="00CB1F01" w:rsidRPr="00CB1F01" w:rsidRDefault="00CB1F01" w:rsidP="00CB1F01">
      <w:pPr>
        <w:jc w:val="both"/>
        <w:rPr>
          <w:b/>
          <w:bCs/>
        </w:rPr>
      </w:pPr>
      <w:proofErr w:type="spellStart"/>
      <w:r w:rsidRPr="00CB1F01">
        <w:rPr>
          <w:b/>
          <w:bCs/>
        </w:rPr>
        <w:lastRenderedPageBreak/>
        <w:t>Tests</w:t>
      </w:r>
      <w:proofErr w:type="spellEnd"/>
    </w:p>
    <w:p w14:paraId="0153F228" w14:textId="261FDE59" w:rsidR="00CB1F01" w:rsidRDefault="00CB1F01" w:rsidP="00CB1F01">
      <w:pPr>
        <w:jc w:val="both"/>
      </w:pPr>
      <w:r w:rsidRPr="00CB1F01">
        <w:t xml:space="preserve">Creación 201, comprobación de </w:t>
      </w:r>
      <w:proofErr w:type="spellStart"/>
      <w:r w:rsidRPr="00CB1F01">
        <w:t>Location</w:t>
      </w:r>
      <w:proofErr w:type="spellEnd"/>
      <w:r w:rsidRPr="00CB1F01">
        <w:t xml:space="preserve">, uso del ID generado por persistencia y rechazo 400 de </w:t>
      </w:r>
      <w:proofErr w:type="spellStart"/>
      <w:r w:rsidRPr="00CB1F01">
        <w:t>requests</w:t>
      </w:r>
      <w:proofErr w:type="spellEnd"/>
      <w:r w:rsidRPr="00CB1F01">
        <w:t xml:space="preserve"> inválidos.</w:t>
      </w:r>
    </w:p>
    <w:p w14:paraId="640D3C53" w14:textId="77777777" w:rsidR="00CB1F01" w:rsidRDefault="00CB1F01" w:rsidP="00CB1F01">
      <w:pPr>
        <w:jc w:val="both"/>
      </w:pPr>
    </w:p>
    <w:p w14:paraId="5174830F" w14:textId="76D23881" w:rsidR="00CB1F01" w:rsidRPr="00CB1F01" w:rsidRDefault="00CB1F01" w:rsidP="00CB1F01">
      <w:pPr>
        <w:jc w:val="both"/>
        <w:rPr>
          <w:sz w:val="36"/>
          <w:szCs w:val="36"/>
        </w:rPr>
      </w:pPr>
      <w:r w:rsidRPr="00CB1F01">
        <w:rPr>
          <w:b/>
          <w:bCs/>
          <w:szCs w:val="36"/>
        </w:rPr>
        <w:t xml:space="preserve">¿Por qué una URL absoluta </w:t>
      </w:r>
      <w:proofErr w:type="spellStart"/>
      <w:r w:rsidRPr="00CB1F01">
        <w:rPr>
          <w:b/>
          <w:bCs/>
          <w:szCs w:val="36"/>
        </w:rPr>
        <w:t>hardcodeada</w:t>
      </w:r>
      <w:proofErr w:type="spellEnd"/>
      <w:r w:rsidRPr="00CB1F01">
        <w:rPr>
          <w:b/>
          <w:bCs/>
          <w:szCs w:val="36"/>
        </w:rPr>
        <w:t xml:space="preserve"> funciona en la laptop y falla en un </w:t>
      </w:r>
      <w:proofErr w:type="spellStart"/>
      <w:r w:rsidRPr="00CB1F01">
        <w:rPr>
          <w:b/>
          <w:bCs/>
          <w:szCs w:val="36"/>
        </w:rPr>
        <w:t>ingress</w:t>
      </w:r>
      <w:proofErr w:type="spellEnd"/>
      <w:r w:rsidRPr="00CB1F01">
        <w:rPr>
          <w:b/>
          <w:bCs/>
          <w:szCs w:val="36"/>
        </w:rPr>
        <w:t xml:space="preserve"> o reverse proxy?</w:t>
      </w:r>
      <w:r>
        <w:rPr>
          <w:szCs w:val="36"/>
        </w:rPr>
        <w:t xml:space="preserve"> </w:t>
      </w:r>
      <w:r w:rsidRPr="00CB1F01">
        <w:rPr>
          <w:szCs w:val="36"/>
        </w:rPr>
        <w:t xml:space="preserve">Una URL </w:t>
      </w:r>
      <w:proofErr w:type="spellStart"/>
      <w:r w:rsidRPr="00CB1F01">
        <w:rPr>
          <w:szCs w:val="36"/>
        </w:rPr>
        <w:t>hardcodeada</w:t>
      </w:r>
      <w:proofErr w:type="spellEnd"/>
      <w:r w:rsidRPr="00CB1F01">
        <w:rPr>
          <w:szCs w:val="36"/>
        </w:rPr>
        <w:t xml:space="preserve"> ignora el host, puerto, esquema, </w:t>
      </w:r>
      <w:proofErr w:type="spellStart"/>
      <w:r w:rsidRPr="00CB1F01">
        <w:rPr>
          <w:szCs w:val="36"/>
        </w:rPr>
        <w:t>context</w:t>
      </w:r>
      <w:proofErr w:type="spellEnd"/>
      <w:r w:rsidRPr="00CB1F01">
        <w:rPr>
          <w:szCs w:val="36"/>
        </w:rPr>
        <w:t xml:space="preserve"> </w:t>
      </w:r>
      <w:proofErr w:type="spellStart"/>
      <w:r w:rsidRPr="00CB1F01">
        <w:rPr>
          <w:szCs w:val="36"/>
        </w:rPr>
        <w:t>path</w:t>
      </w:r>
      <w:proofErr w:type="spellEnd"/>
      <w:r w:rsidRPr="00CB1F01">
        <w:rPr>
          <w:szCs w:val="36"/>
        </w:rPr>
        <w:t xml:space="preserve"> y cabeceras del proxy; por eso falla al desplegar detrás de </w:t>
      </w:r>
      <w:proofErr w:type="spellStart"/>
      <w:r w:rsidRPr="00CB1F01">
        <w:rPr>
          <w:szCs w:val="36"/>
        </w:rPr>
        <w:t>ingress</w:t>
      </w:r>
      <w:proofErr w:type="spellEnd"/>
      <w:r w:rsidRPr="00CB1F01">
        <w:rPr>
          <w:szCs w:val="36"/>
        </w:rPr>
        <w:t xml:space="preserve"> o reverse proxy.</w:t>
      </w:r>
    </w:p>
    <w:p w14:paraId="35DFE1DA" w14:textId="7A885666" w:rsidR="001F2105" w:rsidRPr="00CB1F01" w:rsidRDefault="001F2105" w:rsidP="00CB1F01">
      <w:pPr>
        <w:jc w:val="both"/>
        <w:rPr>
          <w:b/>
          <w:bCs/>
        </w:rPr>
      </w:pPr>
      <w:r w:rsidRPr="00CB1F01">
        <w:rPr>
          <w:b/>
          <w:bCs/>
        </w:rPr>
        <w:t>TC-04</w:t>
      </w:r>
      <w:r w:rsidR="00CB1F01" w:rsidRPr="00CB1F01">
        <w:rPr>
          <w:b/>
          <w:bCs/>
        </w:rPr>
        <w:t xml:space="preserve">: </w:t>
      </w:r>
      <w:r w:rsidR="00CB1F01" w:rsidRPr="00CB1F01">
        <w:rPr>
          <w:b/>
          <w:bCs/>
        </w:rPr>
        <w:t>PATCH de órdenes con lista blanca y sin ZIP mutante</w:t>
      </w:r>
    </w:p>
    <w:p w14:paraId="4D89860B" w14:textId="77777777" w:rsidR="00CB1F01" w:rsidRPr="00CB1F01" w:rsidRDefault="00CB1F01" w:rsidP="00CB1F01">
      <w:pPr>
        <w:jc w:val="both"/>
      </w:pPr>
      <w:r w:rsidRPr="00CB1F01">
        <w:rPr>
          <w:b/>
          <w:bCs/>
        </w:rPr>
        <w:t>Objetivo:</w:t>
      </w:r>
      <w:r w:rsidRPr="00CB1F01">
        <w:t xml:space="preserve"> Modificar únicamente datos de entrega permitidos sin alterar accidentalmente otros campos.</w:t>
      </w:r>
    </w:p>
    <w:p w14:paraId="7FBAC63E" w14:textId="6E4A6F73" w:rsidR="001F2105" w:rsidRDefault="00CB1F01" w:rsidP="00CB1F01">
      <w:pPr>
        <w:jc w:val="both"/>
      </w:pPr>
      <w:r w:rsidRPr="00CB1F01">
        <w:t>OrderPatchRequest.java define la lista blanca; OrderService.java aplica cada campo explícitamente y corrigió la asignación ZIP/estado; OrderApiController.java recibe el DTO, usuario autenticado e ID de ruta.</w:t>
      </w:r>
    </w:p>
    <w:p w14:paraId="1F8D3CA5" w14:textId="1E478F3D" w:rsidR="00CB1F01" w:rsidRPr="00CB1F01" w:rsidRDefault="00CB1F01" w:rsidP="00CB1F01">
      <w:pPr>
        <w:jc w:val="both"/>
        <w:rPr>
          <w:b/>
          <w:bCs/>
        </w:rPr>
      </w:pPr>
      <w:proofErr w:type="spellStart"/>
      <w:r w:rsidRPr="00CB1F01">
        <w:rPr>
          <w:b/>
          <w:bCs/>
        </w:rPr>
        <w:t>Tests</w:t>
      </w:r>
      <w:proofErr w:type="spellEnd"/>
    </w:p>
    <w:p w14:paraId="7DAC2AC5" w14:textId="46228B22" w:rsidR="00CB1F01" w:rsidRDefault="00CB1F01" w:rsidP="00CB1F01">
      <w:pPr>
        <w:jc w:val="both"/>
      </w:pPr>
      <w:r w:rsidRPr="00CB1F01">
        <w:t xml:space="preserve">Cambio independiente de ZIP y estado, </w:t>
      </w:r>
      <w:proofErr w:type="spellStart"/>
      <w:r w:rsidRPr="00CB1F01">
        <w:t>patch</w:t>
      </w:r>
      <w:proofErr w:type="spellEnd"/>
      <w:r w:rsidRPr="00CB1F01">
        <w:t xml:space="preserve"> vacío/</w:t>
      </w:r>
      <w:proofErr w:type="spellStart"/>
      <w:r w:rsidRPr="00CB1F01">
        <w:t>null</w:t>
      </w:r>
      <w:proofErr w:type="spellEnd"/>
      <w:r w:rsidRPr="00CB1F01">
        <w:t>/blanco, campos prohibidos, 404, propietario, administrador y usuario ajeno.</w:t>
      </w:r>
    </w:p>
    <w:p w14:paraId="5AB4A0A0" w14:textId="77777777" w:rsidR="00CB1F01" w:rsidRDefault="00CB1F01" w:rsidP="00CB1F01">
      <w:pPr>
        <w:jc w:val="both"/>
      </w:pPr>
    </w:p>
    <w:p w14:paraId="6068E151" w14:textId="337F0282" w:rsidR="00CB1F01" w:rsidRPr="00CB1F01" w:rsidRDefault="00CB1F01" w:rsidP="00CB1F01">
      <w:pPr>
        <w:jc w:val="both"/>
        <w:rPr>
          <w:sz w:val="36"/>
          <w:szCs w:val="36"/>
        </w:rPr>
      </w:pPr>
      <w:r w:rsidRPr="00730444">
        <w:rPr>
          <w:b/>
          <w:bCs/>
          <w:szCs w:val="36"/>
        </w:rPr>
        <w:t>¿PATCH es “copiar todo lo no nulo” o ejecutar una operación de negocio controlada?</w:t>
      </w:r>
      <w:r w:rsidRPr="00730444">
        <w:rPr>
          <w:b/>
          <w:bCs/>
          <w:szCs w:val="36"/>
        </w:rPr>
        <w:t xml:space="preserve"> </w:t>
      </w:r>
      <w:r w:rsidR="00730444" w:rsidRPr="00730444">
        <w:rPr>
          <w:szCs w:val="36"/>
        </w:rPr>
        <w:t>PATCH no es copiar todo valor no nulo; es una operación controlada que define qué campos están permitidos.</w:t>
      </w:r>
    </w:p>
    <w:p w14:paraId="27B25919" w14:textId="54CA3EA0" w:rsidR="001F2105" w:rsidRPr="00730444" w:rsidRDefault="001F2105" w:rsidP="00CB1F01">
      <w:pPr>
        <w:jc w:val="both"/>
        <w:rPr>
          <w:b/>
          <w:bCs/>
        </w:rPr>
      </w:pPr>
      <w:r w:rsidRPr="00730444">
        <w:rPr>
          <w:b/>
          <w:bCs/>
        </w:rPr>
        <w:t>TC-05</w:t>
      </w:r>
      <w:r w:rsidR="00730444" w:rsidRPr="00730444">
        <w:rPr>
          <w:b/>
          <w:bCs/>
        </w:rPr>
        <w:t xml:space="preserve">: </w:t>
      </w:r>
      <w:r w:rsidR="00730444" w:rsidRPr="00730444">
        <w:rPr>
          <w:b/>
          <w:bCs/>
        </w:rPr>
        <w:t>PUT y DELETE de órdenes con identidad consistente</w:t>
      </w:r>
    </w:p>
    <w:p w14:paraId="470F8DF0" w14:textId="77777777" w:rsidR="00730444" w:rsidRPr="00730444" w:rsidRDefault="00730444" w:rsidP="00730444">
      <w:pPr>
        <w:jc w:val="both"/>
      </w:pPr>
      <w:r w:rsidRPr="00730444">
        <w:t xml:space="preserve">Objetivo: Reemplazar o eliminar una orden respetando el ID de la URL, </w:t>
      </w:r>
      <w:proofErr w:type="spellStart"/>
      <w:r w:rsidRPr="00730444">
        <w:t>ownership</w:t>
      </w:r>
      <w:proofErr w:type="spellEnd"/>
      <w:r w:rsidRPr="00730444">
        <w:t xml:space="preserve"> y estado actual.</w:t>
      </w:r>
    </w:p>
    <w:p w14:paraId="139A4FA3" w14:textId="5791A5FB" w:rsidR="001F2105" w:rsidRDefault="00730444" w:rsidP="00CB1F01">
      <w:pPr>
        <w:jc w:val="both"/>
      </w:pPr>
      <w:r w:rsidRPr="00730444">
        <w:t>OrderReplaceRequest.java excluye campos controlados por servidor; OrderService.java compone búsqueda, autorización, validación de estado, reemplazo o eliminación; OrderApiController.java retorna 200 o 204 sólo después del efecto.</w:t>
      </w:r>
    </w:p>
    <w:p w14:paraId="7ABD4D96" w14:textId="4C2A52C2" w:rsidR="00730444" w:rsidRPr="00730444" w:rsidRDefault="00730444" w:rsidP="00CB1F01">
      <w:pPr>
        <w:jc w:val="both"/>
        <w:rPr>
          <w:b/>
          <w:bCs/>
        </w:rPr>
      </w:pPr>
      <w:proofErr w:type="spellStart"/>
      <w:r w:rsidRPr="00730444">
        <w:rPr>
          <w:b/>
          <w:bCs/>
        </w:rPr>
        <w:t>Tests</w:t>
      </w:r>
      <w:proofErr w:type="spellEnd"/>
    </w:p>
    <w:p w14:paraId="6C650FFE" w14:textId="7EF7E123" w:rsidR="00730444" w:rsidRDefault="00730444" w:rsidP="00CB1F01">
      <w:pPr>
        <w:jc w:val="both"/>
      </w:pPr>
      <w:r w:rsidRPr="00730444">
        <w:t xml:space="preserve">ID prohibido en </w:t>
      </w:r>
      <w:proofErr w:type="spellStart"/>
      <w:r w:rsidRPr="00730444">
        <w:t>body</w:t>
      </w:r>
      <w:proofErr w:type="spellEnd"/>
      <w:r w:rsidRPr="00730444">
        <w:t>, propietario y administrador, usuario ajeno, orden inexistente, eliminación completada y conflicto al intentar eliminar una orden no mutable.</w:t>
      </w:r>
    </w:p>
    <w:p w14:paraId="34C541A4" w14:textId="77777777" w:rsidR="00730444" w:rsidRDefault="00730444" w:rsidP="00CB1F01">
      <w:pPr>
        <w:jc w:val="both"/>
      </w:pPr>
    </w:p>
    <w:p w14:paraId="13450D9E" w14:textId="1C6D93F9" w:rsidR="00730444" w:rsidRPr="00730444" w:rsidRDefault="00730444" w:rsidP="00CB1F01">
      <w:pPr>
        <w:jc w:val="both"/>
        <w:rPr>
          <w:szCs w:val="36"/>
        </w:rPr>
      </w:pPr>
      <w:r w:rsidRPr="00730444">
        <w:rPr>
          <w:b/>
          <w:bCs/>
          <w:szCs w:val="36"/>
        </w:rPr>
        <w:lastRenderedPageBreak/>
        <w:t>¿Cuándo conviene eliminación física y cuándo una transición a CANCELLED?</w:t>
      </w:r>
      <w:r>
        <w:rPr>
          <w:szCs w:val="36"/>
        </w:rPr>
        <w:t xml:space="preserve"> </w:t>
      </w:r>
      <w:r w:rsidRPr="00730444">
        <w:rPr>
          <w:szCs w:val="36"/>
        </w:rPr>
        <w:t xml:space="preserve">La eliminación física conviene cuando no se necesita historial; CANCELLED conviene cuando se requiere </w:t>
      </w:r>
      <w:r>
        <w:rPr>
          <w:szCs w:val="36"/>
        </w:rPr>
        <w:t>conservar evidencias para posibles auditorías o simplemente conservar trazabilidad</w:t>
      </w:r>
      <w:r w:rsidRPr="00730444">
        <w:rPr>
          <w:szCs w:val="36"/>
        </w:rPr>
        <w:t>.</w:t>
      </w:r>
    </w:p>
    <w:p w14:paraId="3D2C6FF9" w14:textId="67CE514C" w:rsidR="001F2105" w:rsidRPr="00730444" w:rsidRDefault="001F2105" w:rsidP="00CB1F01">
      <w:pPr>
        <w:jc w:val="both"/>
        <w:rPr>
          <w:b/>
          <w:bCs/>
        </w:rPr>
      </w:pPr>
      <w:r w:rsidRPr="00730444">
        <w:rPr>
          <w:b/>
          <w:bCs/>
        </w:rPr>
        <w:t>TC-06</w:t>
      </w:r>
      <w:r w:rsidR="00730444" w:rsidRPr="00730444">
        <w:rPr>
          <w:b/>
          <w:bCs/>
        </w:rPr>
        <w:t xml:space="preserve">: </w:t>
      </w:r>
      <w:r w:rsidR="00730444" w:rsidRPr="00730444">
        <w:rPr>
          <w:b/>
          <w:bCs/>
        </w:rPr>
        <w:t xml:space="preserve">Convertir órdenes de correo sin carreras ni </w:t>
      </w:r>
      <w:proofErr w:type="spellStart"/>
      <w:r w:rsidR="00730444" w:rsidRPr="00730444">
        <w:rPr>
          <w:b/>
          <w:bCs/>
        </w:rPr>
        <w:t>nulls</w:t>
      </w:r>
      <w:proofErr w:type="spellEnd"/>
      <w:r w:rsidR="00730444" w:rsidRPr="00730444">
        <w:rPr>
          <w:b/>
          <w:bCs/>
        </w:rPr>
        <w:t xml:space="preserve"> sorpresa</w:t>
      </w:r>
    </w:p>
    <w:p w14:paraId="5D683312" w14:textId="71A49103" w:rsidR="001F2105" w:rsidRDefault="00730444" w:rsidP="00CB1F01">
      <w:pPr>
        <w:jc w:val="both"/>
      </w:pPr>
      <w:r w:rsidRPr="00730444">
        <w:rPr>
          <w:b/>
          <w:bCs/>
        </w:rPr>
        <w:t>Objetivo:</w:t>
      </w:r>
      <w:r w:rsidRPr="00730444">
        <w:t xml:space="preserve"> Construir una orden completa esperando usuario, método de pago, tacos e ingredientes.</w:t>
      </w:r>
    </w:p>
    <w:p w14:paraId="52E8C33F" w14:textId="18F1B336" w:rsidR="00730444" w:rsidRDefault="00730444" w:rsidP="00CB1F01">
      <w:pPr>
        <w:jc w:val="both"/>
      </w:pPr>
      <w:r w:rsidRPr="00730444">
        <w:t xml:space="preserve">EmailOrderService.java eliminó suscripciones anidadas y usa </w:t>
      </w:r>
      <w:proofErr w:type="spellStart"/>
      <w:r w:rsidRPr="00730444">
        <w:t>flatMap</w:t>
      </w:r>
      <w:proofErr w:type="spellEnd"/>
      <w:r w:rsidRPr="00730444">
        <w:t xml:space="preserve">, </w:t>
      </w:r>
      <w:proofErr w:type="spellStart"/>
      <w:r w:rsidRPr="00730444">
        <w:t>concatMap</w:t>
      </w:r>
      <w:proofErr w:type="spellEnd"/>
      <w:r w:rsidRPr="00730444">
        <w:t xml:space="preserve"> y </w:t>
      </w:r>
      <w:proofErr w:type="spellStart"/>
      <w:r w:rsidRPr="00730444">
        <w:t>collectList</w:t>
      </w:r>
      <w:proofErr w:type="spellEnd"/>
      <w:r w:rsidRPr="00730444">
        <w:t>; los elementos ausentes generan errores 422 controlados.</w:t>
      </w:r>
    </w:p>
    <w:p w14:paraId="0BAA045A" w14:textId="1EF56FDB" w:rsidR="00730444" w:rsidRPr="00730444" w:rsidRDefault="00730444" w:rsidP="00CB1F01">
      <w:pPr>
        <w:jc w:val="both"/>
        <w:rPr>
          <w:b/>
          <w:bCs/>
        </w:rPr>
      </w:pPr>
      <w:proofErr w:type="spellStart"/>
      <w:r w:rsidRPr="00730444">
        <w:rPr>
          <w:b/>
          <w:bCs/>
        </w:rPr>
        <w:t>Tests</w:t>
      </w:r>
      <w:proofErr w:type="spellEnd"/>
    </w:p>
    <w:p w14:paraId="13C0DC0C" w14:textId="6018CFAC" w:rsidR="00730444" w:rsidRDefault="00730444" w:rsidP="00CB1F01">
      <w:pPr>
        <w:jc w:val="both"/>
      </w:pPr>
      <w:r w:rsidRPr="00730444">
        <w:t xml:space="preserve">Conversión con varios tacos, ingrediente desconocido, usuario inexistente y método de pago ausente mediante </w:t>
      </w:r>
      <w:proofErr w:type="spellStart"/>
      <w:r w:rsidRPr="00730444">
        <w:t>StepVerifier</w:t>
      </w:r>
      <w:proofErr w:type="spellEnd"/>
      <w:r w:rsidRPr="00730444">
        <w:t>.</w:t>
      </w:r>
    </w:p>
    <w:p w14:paraId="59D59A82" w14:textId="77777777" w:rsidR="00730444" w:rsidRDefault="00730444" w:rsidP="00CB1F01">
      <w:pPr>
        <w:jc w:val="both"/>
      </w:pPr>
    </w:p>
    <w:p w14:paraId="6532D911" w14:textId="4882EA3C" w:rsidR="00730444" w:rsidRPr="00730444" w:rsidRDefault="00730444" w:rsidP="00CB1F01">
      <w:pPr>
        <w:jc w:val="both"/>
        <w:rPr>
          <w:sz w:val="36"/>
          <w:szCs w:val="36"/>
        </w:rPr>
      </w:pPr>
      <w:r w:rsidRPr="00730444">
        <w:rPr>
          <w:b/>
          <w:bCs/>
          <w:szCs w:val="36"/>
        </w:rPr>
        <w:t>¿Qué diferencia hay entre “ejecutar en paralelo” y “terminar antes de construir el objeto”?</w:t>
      </w:r>
      <w:r>
        <w:rPr>
          <w:szCs w:val="36"/>
        </w:rPr>
        <w:t xml:space="preserve"> </w:t>
      </w:r>
      <w:r w:rsidRPr="00730444">
        <w:rPr>
          <w:szCs w:val="36"/>
        </w:rPr>
        <w:t>Ejecutar operaciones en paralelo sólo habla de concurrencia; construir el resultado correctamente exige sincronizar su finalización antes de emitir el objeto.</w:t>
      </w:r>
    </w:p>
    <w:p w14:paraId="0FBE24E3" w14:textId="0FB1153E" w:rsidR="001F2105" w:rsidRPr="00730444" w:rsidRDefault="001F2105" w:rsidP="00CB1F01">
      <w:pPr>
        <w:jc w:val="both"/>
        <w:rPr>
          <w:b/>
          <w:bCs/>
        </w:rPr>
      </w:pPr>
      <w:r w:rsidRPr="00730444">
        <w:rPr>
          <w:b/>
          <w:bCs/>
        </w:rPr>
        <w:t>TC-07</w:t>
      </w:r>
      <w:r w:rsidR="00730444" w:rsidRPr="00730444">
        <w:rPr>
          <w:b/>
          <w:bCs/>
        </w:rPr>
        <w:t xml:space="preserve">: </w:t>
      </w:r>
      <w:r w:rsidR="00730444" w:rsidRPr="00730444">
        <w:rPr>
          <w:b/>
          <w:bCs/>
        </w:rPr>
        <w:t>Una sola suscripción para guardar y publicar</w:t>
      </w:r>
    </w:p>
    <w:p w14:paraId="6C99C996" w14:textId="77777777" w:rsidR="00730444" w:rsidRPr="00730444" w:rsidRDefault="00730444" w:rsidP="00730444">
      <w:pPr>
        <w:jc w:val="both"/>
      </w:pPr>
      <w:r w:rsidRPr="00730444">
        <w:rPr>
          <w:b/>
          <w:bCs/>
        </w:rPr>
        <w:t>Objetivo:</w:t>
      </w:r>
      <w:r w:rsidRPr="00730444">
        <w:t xml:space="preserve"> Convertir, guardar y publicar una orden proveniente de correo exactamente una vez.</w:t>
      </w:r>
    </w:p>
    <w:p w14:paraId="6ADA6ABE" w14:textId="75220413" w:rsidR="00730444" w:rsidRDefault="00730444" w:rsidP="00CB1F01">
      <w:pPr>
        <w:jc w:val="both"/>
      </w:pPr>
      <w:r w:rsidRPr="00730444">
        <w:t>EmailOrderSubmissionService.java coordina</w:t>
      </w:r>
      <w:r>
        <w:t xml:space="preserve"> la</w:t>
      </w:r>
      <w:r w:rsidRPr="00730444">
        <w:t xml:space="preserve"> conversión</w:t>
      </w:r>
      <w:r>
        <w:t xml:space="preserve">, </w:t>
      </w:r>
      <w:r w:rsidRPr="00730444">
        <w:t>guardado</w:t>
      </w:r>
      <w:r>
        <w:t xml:space="preserve"> y </w:t>
      </w:r>
      <w:r w:rsidRPr="00730444">
        <w:t>publicación; OrderApiController.java retorna esa misma cadena.</w:t>
      </w:r>
    </w:p>
    <w:p w14:paraId="710BFAF6" w14:textId="52BF83E2" w:rsidR="00730444" w:rsidRPr="00730444" w:rsidRDefault="00730444" w:rsidP="00CB1F01">
      <w:pPr>
        <w:jc w:val="both"/>
        <w:rPr>
          <w:b/>
          <w:bCs/>
        </w:rPr>
      </w:pPr>
      <w:proofErr w:type="spellStart"/>
      <w:r w:rsidRPr="00730444">
        <w:rPr>
          <w:b/>
          <w:bCs/>
        </w:rPr>
        <w:t>Tests</w:t>
      </w:r>
      <w:proofErr w:type="spellEnd"/>
    </w:p>
    <w:p w14:paraId="037F4431" w14:textId="45B623EA" w:rsidR="00730444" w:rsidRDefault="00730444" w:rsidP="00CB1F01">
      <w:pPr>
        <w:jc w:val="both"/>
      </w:pPr>
      <w:r w:rsidRPr="00730444">
        <w:t xml:space="preserve">Caso </w:t>
      </w:r>
      <w:r>
        <w:t>correcto</w:t>
      </w:r>
      <w:r w:rsidRPr="00730444">
        <w:t xml:space="preserve">, error de conversión, error de persistencia, publicación única y </w:t>
      </w:r>
      <w:proofErr w:type="spellStart"/>
      <w:r w:rsidRPr="00730444">
        <w:t>publishers</w:t>
      </w:r>
      <w:proofErr w:type="spellEnd"/>
      <w:r w:rsidRPr="00730444">
        <w:t xml:space="preserve"> fríos suscritos una sola vez.</w:t>
      </w:r>
    </w:p>
    <w:p w14:paraId="2CB21191" w14:textId="77777777" w:rsidR="00730444" w:rsidRDefault="00730444" w:rsidP="00CB1F01">
      <w:pPr>
        <w:jc w:val="both"/>
      </w:pPr>
    </w:p>
    <w:p w14:paraId="523EE214" w14:textId="51D59724" w:rsidR="00730444" w:rsidRPr="00730444" w:rsidRDefault="00730444" w:rsidP="00CB1F01">
      <w:pPr>
        <w:jc w:val="both"/>
        <w:rPr>
          <w:szCs w:val="36"/>
        </w:rPr>
      </w:pPr>
      <w:r w:rsidRPr="00730444">
        <w:rPr>
          <w:b/>
          <w:bCs/>
          <w:szCs w:val="36"/>
        </w:rPr>
        <w:t>¿“Guardar y luego publicar” es atómico? ¿Qué ventana de fallo sigue abierta?</w:t>
      </w:r>
      <w:r w:rsidRPr="00730444">
        <w:rPr>
          <w:szCs w:val="36"/>
        </w:rPr>
        <w:t xml:space="preserve"> </w:t>
      </w:r>
      <w:r w:rsidRPr="00730444">
        <w:rPr>
          <w:szCs w:val="36"/>
        </w:rPr>
        <w:t>Guardar y luego publicar no es atómico; existe una ventana donde Mongo confirma el guardado y el proceso falla antes de enviar el evento.</w:t>
      </w:r>
    </w:p>
    <w:p w14:paraId="571DECEF" w14:textId="4AFEFD01" w:rsidR="001F2105" w:rsidRPr="00730444" w:rsidRDefault="001F2105" w:rsidP="00CB1F01">
      <w:pPr>
        <w:jc w:val="both"/>
        <w:rPr>
          <w:b/>
          <w:bCs/>
        </w:rPr>
      </w:pPr>
      <w:r w:rsidRPr="00730444">
        <w:rPr>
          <w:b/>
          <w:bCs/>
        </w:rPr>
        <w:t>TC-08</w:t>
      </w:r>
      <w:r w:rsidR="00730444" w:rsidRPr="00730444">
        <w:rPr>
          <w:b/>
          <w:bCs/>
        </w:rPr>
        <w:t xml:space="preserve">: </w:t>
      </w:r>
      <w:r w:rsidR="00730444" w:rsidRPr="00730444">
        <w:rPr>
          <w:b/>
          <w:bCs/>
        </w:rPr>
        <w:t xml:space="preserve">Separar </w:t>
      </w:r>
      <w:proofErr w:type="spellStart"/>
      <w:r w:rsidR="00730444" w:rsidRPr="00730444">
        <w:rPr>
          <w:b/>
          <w:bCs/>
        </w:rPr>
        <w:t>DTOs</w:t>
      </w:r>
      <w:proofErr w:type="spellEnd"/>
      <w:r w:rsidR="00730444" w:rsidRPr="00730444">
        <w:rPr>
          <w:b/>
          <w:bCs/>
        </w:rPr>
        <w:t xml:space="preserve"> de entrada, respuesta y persistencia</w:t>
      </w:r>
    </w:p>
    <w:p w14:paraId="461AE915" w14:textId="77777777" w:rsidR="00730444" w:rsidRPr="00730444" w:rsidRDefault="00730444" w:rsidP="00730444">
      <w:pPr>
        <w:jc w:val="both"/>
      </w:pPr>
      <w:r w:rsidRPr="00730444">
        <w:rPr>
          <w:b/>
          <w:bCs/>
        </w:rPr>
        <w:lastRenderedPageBreak/>
        <w:t>Objetivo:</w:t>
      </w:r>
      <w:r w:rsidRPr="00730444">
        <w:t xml:space="preserve"> Evitar que las entidades Mongo y datos internos formen parte del contrato público.</w:t>
      </w:r>
    </w:p>
    <w:p w14:paraId="4AA5A3E7" w14:textId="2F693A1D" w:rsidR="001F2105" w:rsidRDefault="00730444" w:rsidP="00CB1F01">
      <w:pPr>
        <w:jc w:val="both"/>
      </w:pPr>
      <w:r w:rsidRPr="00730444">
        <w:t xml:space="preserve">Se crearon </w:t>
      </w:r>
      <w:proofErr w:type="spellStart"/>
      <w:r w:rsidRPr="00730444">
        <w:t>OrderCreateRequest</w:t>
      </w:r>
      <w:proofErr w:type="spellEnd"/>
      <w:r w:rsidRPr="00730444">
        <w:t xml:space="preserve">, </w:t>
      </w:r>
      <w:proofErr w:type="spellStart"/>
      <w:r w:rsidRPr="00730444">
        <w:t>OrderResponse</w:t>
      </w:r>
      <w:proofErr w:type="spellEnd"/>
      <w:r w:rsidRPr="00730444">
        <w:t xml:space="preserve">, </w:t>
      </w:r>
      <w:proofErr w:type="spellStart"/>
      <w:r w:rsidRPr="00730444">
        <w:t>OrderTacoRequest</w:t>
      </w:r>
      <w:proofErr w:type="spellEnd"/>
      <w:r w:rsidRPr="00730444">
        <w:t xml:space="preserve">, </w:t>
      </w:r>
      <w:proofErr w:type="spellStart"/>
      <w:r w:rsidRPr="00730444">
        <w:t>IngredientRequest</w:t>
      </w:r>
      <w:proofErr w:type="spellEnd"/>
      <w:r w:rsidRPr="00730444">
        <w:t xml:space="preserve">, </w:t>
      </w:r>
      <w:proofErr w:type="spellStart"/>
      <w:r w:rsidRPr="00730444">
        <w:t>IngredientResponse</w:t>
      </w:r>
      <w:proofErr w:type="spellEnd"/>
      <w:r w:rsidRPr="00730444">
        <w:t xml:space="preserve">, </w:t>
      </w:r>
      <w:proofErr w:type="spellStart"/>
      <w:r w:rsidRPr="00730444">
        <w:t>OrderMapper</w:t>
      </w:r>
      <w:proofErr w:type="spellEnd"/>
      <w:r w:rsidRPr="00730444">
        <w:t xml:space="preserve"> e </w:t>
      </w:r>
      <w:proofErr w:type="spellStart"/>
      <w:r w:rsidRPr="00730444">
        <w:t>IngredientMapper</w:t>
      </w:r>
      <w:proofErr w:type="spellEnd"/>
      <w:r w:rsidRPr="00730444">
        <w:t xml:space="preserve">. Los controladores reciben </w:t>
      </w:r>
      <w:proofErr w:type="spellStart"/>
      <w:r w:rsidRPr="00730444">
        <w:t>requests</w:t>
      </w:r>
      <w:proofErr w:type="spellEnd"/>
      <w:r w:rsidRPr="00730444">
        <w:t xml:space="preserve"> específicos y devuelven responses seguros.</w:t>
      </w:r>
    </w:p>
    <w:p w14:paraId="189E2A49" w14:textId="7DBEFEE1" w:rsidR="00730444" w:rsidRPr="00730444" w:rsidRDefault="00730444" w:rsidP="00CB1F01">
      <w:pPr>
        <w:jc w:val="both"/>
        <w:rPr>
          <w:b/>
          <w:bCs/>
        </w:rPr>
      </w:pPr>
      <w:proofErr w:type="spellStart"/>
      <w:r w:rsidRPr="00730444">
        <w:rPr>
          <w:b/>
          <w:bCs/>
        </w:rPr>
        <w:t>Tests</w:t>
      </w:r>
      <w:proofErr w:type="spellEnd"/>
    </w:p>
    <w:p w14:paraId="29F40B1C" w14:textId="6A565776" w:rsidR="00730444" w:rsidRDefault="00C1116C" w:rsidP="00CB1F01">
      <w:pPr>
        <w:jc w:val="both"/>
      </w:pPr>
      <w:proofErr w:type="spellStart"/>
      <w:r w:rsidRPr="00C1116C">
        <w:t>DtoMapperContractTest</w:t>
      </w:r>
      <w:proofErr w:type="spellEnd"/>
      <w:r w:rsidRPr="00C1116C">
        <w:t xml:space="preserve"> comprueba que no se serializan </w:t>
      </w:r>
      <w:proofErr w:type="spellStart"/>
      <w:proofErr w:type="gramStart"/>
      <w:r w:rsidRPr="00C1116C">
        <w:t>password</w:t>
      </w:r>
      <w:proofErr w:type="spellEnd"/>
      <w:proofErr w:type="gramEnd"/>
      <w:r w:rsidRPr="00C1116C">
        <w:t>, autoridades, PAN ni CVV; también prueba mapeos y rechazo de campos controlados por servidor.</w:t>
      </w:r>
    </w:p>
    <w:p w14:paraId="11B2E2EC" w14:textId="77777777" w:rsidR="00C1116C" w:rsidRDefault="00C1116C" w:rsidP="00CB1F01">
      <w:pPr>
        <w:jc w:val="both"/>
      </w:pPr>
    </w:p>
    <w:p w14:paraId="31C62F25" w14:textId="45A59D0E" w:rsidR="00C1116C" w:rsidRPr="00C1116C" w:rsidRDefault="00C1116C" w:rsidP="00CB1F01">
      <w:pPr>
        <w:jc w:val="both"/>
        <w:rPr>
          <w:sz w:val="36"/>
          <w:szCs w:val="36"/>
        </w:rPr>
      </w:pPr>
      <w:r w:rsidRPr="00C1116C">
        <w:rPr>
          <w:b/>
          <w:bCs/>
          <w:szCs w:val="36"/>
        </w:rPr>
        <w:t>¿Una entidad de persistencia es automáticamente un buen contrato público?</w:t>
      </w:r>
      <w:r>
        <w:rPr>
          <w:szCs w:val="36"/>
        </w:rPr>
        <w:t xml:space="preserve"> </w:t>
      </w:r>
      <w:r w:rsidRPr="00C1116C">
        <w:rPr>
          <w:szCs w:val="36"/>
        </w:rPr>
        <w:t>Una entidad de persistencia no es automáticamente un buen contrato público: contiene relaciones, metadatos y datos sensibles</w:t>
      </w:r>
      <w:r>
        <w:rPr>
          <w:szCs w:val="36"/>
        </w:rPr>
        <w:t>.</w:t>
      </w:r>
    </w:p>
    <w:p w14:paraId="073A13E3" w14:textId="68613ABB" w:rsidR="001F2105" w:rsidRDefault="001F2105" w:rsidP="00CB1F01">
      <w:pPr>
        <w:jc w:val="both"/>
      </w:pPr>
      <w:r>
        <w:t>TC-09</w:t>
      </w:r>
      <w:r w:rsidR="00C1116C">
        <w:t xml:space="preserve">: </w:t>
      </w:r>
      <w:r w:rsidR="00C1116C" w:rsidRPr="00C1116C">
        <w:t xml:space="preserve">Validación y errores tipo </w:t>
      </w:r>
      <w:proofErr w:type="spellStart"/>
      <w:r w:rsidR="00C1116C" w:rsidRPr="00C1116C">
        <w:t>Problem</w:t>
      </w:r>
      <w:proofErr w:type="spellEnd"/>
      <w:r w:rsidR="00C1116C" w:rsidRPr="00C1116C">
        <w:t xml:space="preserve"> </w:t>
      </w:r>
      <w:proofErr w:type="spellStart"/>
      <w:r w:rsidR="00C1116C" w:rsidRPr="00C1116C">
        <w:t>Details</w:t>
      </w:r>
      <w:proofErr w:type="spellEnd"/>
    </w:p>
    <w:p w14:paraId="3B818EF5" w14:textId="77777777" w:rsidR="00C1116C" w:rsidRPr="00C1116C" w:rsidRDefault="00C1116C" w:rsidP="00C1116C">
      <w:pPr>
        <w:jc w:val="both"/>
      </w:pPr>
      <w:r w:rsidRPr="00C1116C">
        <w:rPr>
          <w:b/>
          <w:bCs/>
        </w:rPr>
        <w:t>Objetivo:</w:t>
      </w:r>
      <w:r w:rsidRPr="00C1116C">
        <w:t xml:space="preserve"> Uniformar errores funcionales con estado HTTP, código estable, detalle, ruta y violaciones.</w:t>
      </w:r>
    </w:p>
    <w:p w14:paraId="6FFDCAA8" w14:textId="45A38122" w:rsidR="00C1116C" w:rsidRDefault="00C1116C" w:rsidP="00CB1F01">
      <w:pPr>
        <w:jc w:val="both"/>
      </w:pPr>
      <w:r w:rsidRPr="00C1116C">
        <w:t xml:space="preserve">Se crearon </w:t>
      </w:r>
      <w:proofErr w:type="spellStart"/>
      <w:r w:rsidRPr="00C1116C">
        <w:t>ApiProblem</w:t>
      </w:r>
      <w:proofErr w:type="spellEnd"/>
      <w:r w:rsidRPr="00C1116C">
        <w:t xml:space="preserve">, </w:t>
      </w:r>
      <w:proofErr w:type="spellStart"/>
      <w:r w:rsidRPr="00C1116C">
        <w:t>ApiViolation</w:t>
      </w:r>
      <w:proofErr w:type="spellEnd"/>
      <w:r w:rsidRPr="00C1116C">
        <w:t xml:space="preserve">, </w:t>
      </w:r>
      <w:proofErr w:type="spellStart"/>
      <w:r w:rsidRPr="00C1116C">
        <w:t>ApiErrorCode</w:t>
      </w:r>
      <w:proofErr w:type="spellEnd"/>
      <w:r w:rsidRPr="00C1116C">
        <w:t xml:space="preserve"> y </w:t>
      </w:r>
      <w:proofErr w:type="spellStart"/>
      <w:r w:rsidRPr="00C1116C">
        <w:t>GlobalApiExceptionHandler</w:t>
      </w:r>
      <w:proofErr w:type="spellEnd"/>
      <w:r w:rsidRPr="00C1116C">
        <w:t xml:space="preserve">; los </w:t>
      </w:r>
      <w:proofErr w:type="spellStart"/>
      <w:r w:rsidRPr="00C1116C">
        <w:t>DTOs</w:t>
      </w:r>
      <w:proofErr w:type="spellEnd"/>
      <w:r w:rsidRPr="00C1116C">
        <w:t xml:space="preserve"> incorporaron validaciones de requeridos, tamaños y formatos; los controladores generan errores controlados.</w:t>
      </w:r>
    </w:p>
    <w:p w14:paraId="4F007B1A" w14:textId="14A4E12A" w:rsidR="00C1116C" w:rsidRPr="00C1116C" w:rsidRDefault="00C1116C" w:rsidP="00CB1F01">
      <w:pPr>
        <w:jc w:val="both"/>
        <w:rPr>
          <w:b/>
          <w:bCs/>
        </w:rPr>
      </w:pPr>
      <w:proofErr w:type="spellStart"/>
      <w:r w:rsidRPr="00C1116C">
        <w:rPr>
          <w:b/>
          <w:bCs/>
        </w:rPr>
        <w:t>Tests</w:t>
      </w:r>
      <w:proofErr w:type="spellEnd"/>
    </w:p>
    <w:p w14:paraId="50D4BAAA" w14:textId="2C794767" w:rsidR="001F2105" w:rsidRDefault="00C1116C" w:rsidP="00CB1F01">
      <w:pPr>
        <w:jc w:val="both"/>
      </w:pPr>
      <w:r w:rsidRPr="00C1116C">
        <w:t xml:space="preserve">Varias violaciones simultáneas, JSON mal formado, 404 con </w:t>
      </w:r>
      <w:proofErr w:type="spellStart"/>
      <w:r w:rsidRPr="00C1116C">
        <w:t>instance</w:t>
      </w:r>
      <w:proofErr w:type="spellEnd"/>
      <w:r w:rsidRPr="00C1116C">
        <w:t xml:space="preserve">, conflictos 409, reglas de negocio 422 y verificación de que un 500 no exponga </w:t>
      </w:r>
      <w:proofErr w:type="spellStart"/>
      <w:r w:rsidRPr="00C1116C">
        <w:t>stacktrace</w:t>
      </w:r>
      <w:proofErr w:type="spellEnd"/>
      <w:r w:rsidRPr="00C1116C">
        <w:t xml:space="preserve"> ni </w:t>
      </w:r>
      <w:proofErr w:type="gramStart"/>
      <w:r w:rsidRPr="00C1116C">
        <w:t>driver</w:t>
      </w:r>
      <w:proofErr w:type="gramEnd"/>
      <w:r w:rsidRPr="00C1116C">
        <w:t>.</w:t>
      </w:r>
    </w:p>
    <w:p w14:paraId="33A26551" w14:textId="77777777" w:rsidR="00C1116C" w:rsidRDefault="00C1116C" w:rsidP="00CB1F01">
      <w:pPr>
        <w:jc w:val="both"/>
      </w:pPr>
    </w:p>
    <w:p w14:paraId="7321747E" w14:textId="51E184D9" w:rsidR="00C1116C" w:rsidRPr="00C1116C" w:rsidRDefault="00C1116C" w:rsidP="00CB1F01">
      <w:pPr>
        <w:jc w:val="both"/>
        <w:rPr>
          <w:sz w:val="36"/>
          <w:szCs w:val="36"/>
        </w:rPr>
      </w:pPr>
      <w:r w:rsidRPr="00C1116C">
        <w:rPr>
          <w:b/>
          <w:bCs/>
          <w:szCs w:val="36"/>
        </w:rPr>
        <w:t>¿Cuándo usar 400, 409 y 422?</w:t>
      </w:r>
      <w:r>
        <w:rPr>
          <w:szCs w:val="36"/>
        </w:rPr>
        <w:t xml:space="preserve"> </w:t>
      </w:r>
      <w:r w:rsidRPr="00C1116C">
        <w:rPr>
          <w:szCs w:val="36"/>
        </w:rPr>
        <w:t>400 corresponde a una petición mal formada o inválida; 409 a un conflicto con el estado actual; 422 a una petición válida sintácticamente que incumple una regla de negocio.</w:t>
      </w:r>
    </w:p>
    <w:p w14:paraId="72E7EE2F" w14:textId="287A618D" w:rsidR="001F2105" w:rsidRPr="00600502" w:rsidRDefault="001F2105" w:rsidP="00CB1F01">
      <w:pPr>
        <w:jc w:val="both"/>
        <w:rPr>
          <w:b/>
          <w:bCs/>
        </w:rPr>
      </w:pPr>
      <w:r w:rsidRPr="00600502">
        <w:rPr>
          <w:b/>
          <w:bCs/>
        </w:rPr>
        <w:t>TC-10</w:t>
      </w:r>
      <w:r w:rsidR="00600502" w:rsidRPr="00600502">
        <w:rPr>
          <w:b/>
          <w:bCs/>
        </w:rPr>
        <w:t xml:space="preserve">: </w:t>
      </w:r>
      <w:r w:rsidR="00600502" w:rsidRPr="00600502">
        <w:rPr>
          <w:b/>
          <w:bCs/>
        </w:rPr>
        <w:t>Registro reactivo con contraseñas protegidas</w:t>
      </w:r>
    </w:p>
    <w:p w14:paraId="0162E153" w14:textId="531DC410" w:rsidR="001F2105" w:rsidRDefault="00600502" w:rsidP="00CB1F01">
      <w:pPr>
        <w:jc w:val="both"/>
      </w:pPr>
      <w:r w:rsidRPr="00600502">
        <w:rPr>
          <w:b/>
          <w:bCs/>
        </w:rPr>
        <w:t>Objetivo:</w:t>
      </w:r>
      <w:r w:rsidRPr="00600502">
        <w:t xml:space="preserve"> Registrar usuarios mediante un flujo reactivo, almacenando hashes adaptativos y evitando duplicados concurrentes.</w:t>
      </w:r>
    </w:p>
    <w:p w14:paraId="4369F484" w14:textId="523AAC22" w:rsidR="00600502" w:rsidRDefault="00600502" w:rsidP="00CB1F01">
      <w:pPr>
        <w:jc w:val="both"/>
      </w:pPr>
      <w:r w:rsidRPr="00600502">
        <w:t xml:space="preserve">SecurityConfig.java usa </w:t>
      </w:r>
      <w:proofErr w:type="spellStart"/>
      <w:r w:rsidRPr="00600502">
        <w:t>DelegatingPasswordEncoder</w:t>
      </w:r>
      <w:proofErr w:type="spellEnd"/>
      <w:r w:rsidRPr="00600502">
        <w:t xml:space="preserve">; RegistrationService.java compone unicidad y guardado; RegistrationForm.java valida la entrada; User.java </w:t>
      </w:r>
      <w:r w:rsidRPr="00600502">
        <w:lastRenderedPageBreak/>
        <w:t>protege el hash e incorpora índices únicos; UserRepository.java agregó consultas de existencia.</w:t>
      </w:r>
    </w:p>
    <w:p w14:paraId="73D5279E" w14:textId="14DC6D5F" w:rsidR="00600502" w:rsidRPr="00600502" w:rsidRDefault="00600502" w:rsidP="00CB1F01">
      <w:pPr>
        <w:jc w:val="both"/>
        <w:rPr>
          <w:b/>
          <w:bCs/>
        </w:rPr>
      </w:pPr>
      <w:proofErr w:type="spellStart"/>
      <w:r w:rsidRPr="00600502">
        <w:rPr>
          <w:b/>
          <w:bCs/>
        </w:rPr>
        <w:t>Tests</w:t>
      </w:r>
      <w:proofErr w:type="spellEnd"/>
    </w:p>
    <w:p w14:paraId="520F007B" w14:textId="185EED75" w:rsidR="00600502" w:rsidRDefault="00600502" w:rsidP="00CB1F01">
      <w:pPr>
        <w:jc w:val="both"/>
      </w:pPr>
      <w:r w:rsidRPr="00600502">
        <w:t>Hash con prefijo {</w:t>
      </w:r>
      <w:proofErr w:type="spellStart"/>
      <w:r w:rsidRPr="00600502">
        <w:t>bcrypt</w:t>
      </w:r>
      <w:proofErr w:type="spellEnd"/>
      <w:r w:rsidRPr="00600502">
        <w:t xml:space="preserve">}, </w:t>
      </w:r>
      <w:proofErr w:type="spellStart"/>
      <w:proofErr w:type="gramStart"/>
      <w:r w:rsidRPr="00600502">
        <w:t>matches</w:t>
      </w:r>
      <w:proofErr w:type="spellEnd"/>
      <w:r w:rsidRPr="00600502">
        <w:t>(</w:t>
      </w:r>
      <w:proofErr w:type="gramEnd"/>
      <w:r w:rsidRPr="00600502">
        <w:t xml:space="preserve">), persistencia reactiva, </w:t>
      </w:r>
      <w:proofErr w:type="spellStart"/>
      <w:r w:rsidRPr="00600502">
        <w:t>username</w:t>
      </w:r>
      <w:proofErr w:type="spellEnd"/>
      <w:r w:rsidRPr="00600502">
        <w:t xml:space="preserve">/email duplicados y traducción de </w:t>
      </w:r>
      <w:proofErr w:type="spellStart"/>
      <w:r w:rsidRPr="00600502">
        <w:t>DuplicateKeyException</w:t>
      </w:r>
      <w:proofErr w:type="spellEnd"/>
      <w:r w:rsidRPr="00600502">
        <w:t xml:space="preserve"> a 409.</w:t>
      </w:r>
    </w:p>
    <w:p w14:paraId="0136DF11" w14:textId="77777777" w:rsidR="00600502" w:rsidRDefault="00600502" w:rsidP="00CB1F01">
      <w:pPr>
        <w:jc w:val="both"/>
      </w:pPr>
    </w:p>
    <w:p w14:paraId="0B7F89CF" w14:textId="26198BB2" w:rsidR="00600502" w:rsidRPr="00600502" w:rsidRDefault="00600502" w:rsidP="00CB1F01">
      <w:pPr>
        <w:jc w:val="both"/>
        <w:rPr>
          <w:sz w:val="36"/>
          <w:szCs w:val="36"/>
        </w:rPr>
      </w:pPr>
      <w:r w:rsidRPr="00600502">
        <w:rPr>
          <w:b/>
          <w:bCs/>
          <w:szCs w:val="36"/>
        </w:rPr>
        <w:t xml:space="preserve">¿Por qué “cifrar” contraseñas no es la meta y sí lo es aplicar hash adaptativo con </w:t>
      </w:r>
      <w:proofErr w:type="spellStart"/>
      <w:r w:rsidRPr="00600502">
        <w:rPr>
          <w:b/>
          <w:bCs/>
          <w:szCs w:val="36"/>
        </w:rPr>
        <w:t>salt</w:t>
      </w:r>
      <w:proofErr w:type="spellEnd"/>
      <w:r w:rsidRPr="00600502">
        <w:rPr>
          <w:b/>
          <w:bCs/>
          <w:szCs w:val="36"/>
        </w:rPr>
        <w:t>?</w:t>
      </w:r>
      <w:r w:rsidRPr="00600502">
        <w:rPr>
          <w:b/>
          <w:bCs/>
          <w:szCs w:val="36"/>
        </w:rPr>
        <w:t xml:space="preserve"> </w:t>
      </w:r>
      <w:r w:rsidRPr="00600502">
        <w:rPr>
          <w:szCs w:val="36"/>
        </w:rPr>
        <w:t>La contraseña no debe cifrarse de forma reversible; un hash</w:t>
      </w:r>
      <w:r>
        <w:rPr>
          <w:szCs w:val="36"/>
        </w:rPr>
        <w:t xml:space="preserve"> adaptativo</w:t>
      </w:r>
      <w:r w:rsidRPr="00600502">
        <w:rPr>
          <w:szCs w:val="36"/>
        </w:rPr>
        <w:t xml:space="preserve"> con </w:t>
      </w:r>
      <w:proofErr w:type="spellStart"/>
      <w:r w:rsidRPr="00600502">
        <w:rPr>
          <w:szCs w:val="36"/>
        </w:rPr>
        <w:t>salt</w:t>
      </w:r>
      <w:proofErr w:type="spellEnd"/>
      <w:r w:rsidRPr="00600502">
        <w:rPr>
          <w:szCs w:val="36"/>
        </w:rPr>
        <w:t xml:space="preserve"> dificulta ataques de fuerza bruta y permite verificarla sin recuperar el valor original.</w:t>
      </w:r>
    </w:p>
    <w:p w14:paraId="21BFEE9D" w14:textId="7BB9CF7F" w:rsidR="001F2105" w:rsidRPr="00600502" w:rsidRDefault="001F2105" w:rsidP="00CB1F01">
      <w:pPr>
        <w:jc w:val="both"/>
        <w:rPr>
          <w:b/>
          <w:bCs/>
        </w:rPr>
      </w:pPr>
      <w:r w:rsidRPr="00600502">
        <w:rPr>
          <w:b/>
          <w:bCs/>
        </w:rPr>
        <w:t>TC-11</w:t>
      </w:r>
      <w:r w:rsidR="00600502" w:rsidRPr="00600502">
        <w:rPr>
          <w:b/>
          <w:bCs/>
        </w:rPr>
        <w:t xml:space="preserve">: </w:t>
      </w:r>
      <w:r w:rsidR="00600502" w:rsidRPr="00600502">
        <w:rPr>
          <w:b/>
          <w:bCs/>
        </w:rPr>
        <w:t xml:space="preserve">Autorización </w:t>
      </w:r>
      <w:proofErr w:type="spellStart"/>
      <w:r w:rsidR="00600502" w:rsidRPr="00600502">
        <w:rPr>
          <w:b/>
          <w:bCs/>
        </w:rPr>
        <w:t>deny</w:t>
      </w:r>
      <w:proofErr w:type="spellEnd"/>
      <w:r w:rsidR="00600502" w:rsidRPr="00600502">
        <w:rPr>
          <w:b/>
          <w:bCs/>
        </w:rPr>
        <w:t>-</w:t>
      </w:r>
      <w:proofErr w:type="spellStart"/>
      <w:r w:rsidR="00600502" w:rsidRPr="00600502">
        <w:rPr>
          <w:b/>
          <w:bCs/>
        </w:rPr>
        <w:t>by</w:t>
      </w:r>
      <w:proofErr w:type="spellEnd"/>
      <w:r w:rsidR="00600502" w:rsidRPr="00600502">
        <w:rPr>
          <w:b/>
          <w:bCs/>
        </w:rPr>
        <w:t>-default y roles útiles</w:t>
      </w:r>
    </w:p>
    <w:p w14:paraId="36FDB467" w14:textId="77777777" w:rsidR="00600502" w:rsidRPr="00600502" w:rsidRDefault="00600502" w:rsidP="00600502">
      <w:pPr>
        <w:jc w:val="both"/>
      </w:pPr>
      <w:r w:rsidRPr="00600502">
        <w:rPr>
          <w:b/>
          <w:bCs/>
        </w:rPr>
        <w:t>Objetivo:</w:t>
      </w:r>
      <w:r w:rsidRPr="00600502">
        <w:t xml:space="preserve"> Proteger rutas por rol y </w:t>
      </w:r>
      <w:proofErr w:type="spellStart"/>
      <w:r w:rsidRPr="00600502">
        <w:t>ownership</w:t>
      </w:r>
      <w:proofErr w:type="spellEnd"/>
      <w:r w:rsidRPr="00600502">
        <w:t>, dejando denegada cualquier ruta no declarada.</w:t>
      </w:r>
    </w:p>
    <w:p w14:paraId="7E543DC9" w14:textId="3B5DB1F9" w:rsidR="001F2105" w:rsidRDefault="00600502" w:rsidP="00CB1F01">
      <w:pPr>
        <w:jc w:val="both"/>
      </w:pPr>
      <w:r w:rsidRPr="00600502">
        <w:t xml:space="preserve">UserRole.java y User.java incorporan USER, ADMIN y KITCHEN; SecurityConfig.java define la matriz, CORS, CSRF y </w:t>
      </w:r>
      <w:proofErr w:type="spellStart"/>
      <w:r w:rsidRPr="00600502">
        <w:t>denyAll</w:t>
      </w:r>
      <w:proofErr w:type="spellEnd"/>
      <w:r w:rsidRPr="00600502">
        <w:t xml:space="preserve">; OrderService.java filtra órdenes propias o permite auditoría ADMIN; </w:t>
      </w:r>
      <w:proofErr w:type="spellStart"/>
      <w:r w:rsidRPr="00600502">
        <w:t>application.yml</w:t>
      </w:r>
      <w:proofErr w:type="spellEnd"/>
      <w:r w:rsidRPr="00600502">
        <w:t xml:space="preserve"> limita </w:t>
      </w:r>
      <w:proofErr w:type="spellStart"/>
      <w:r w:rsidRPr="00600502">
        <w:t>Actuator</w:t>
      </w:r>
      <w:proofErr w:type="spellEnd"/>
      <w:r w:rsidRPr="00600502">
        <w:t xml:space="preserve"> y /data-api.</w:t>
      </w:r>
    </w:p>
    <w:p w14:paraId="1CB2FCC8" w14:textId="28A297D8" w:rsidR="00600502" w:rsidRPr="00600502" w:rsidRDefault="00600502" w:rsidP="00CB1F01">
      <w:pPr>
        <w:jc w:val="both"/>
        <w:rPr>
          <w:b/>
          <w:bCs/>
        </w:rPr>
      </w:pPr>
      <w:proofErr w:type="spellStart"/>
      <w:r w:rsidRPr="00600502">
        <w:rPr>
          <w:b/>
          <w:bCs/>
        </w:rPr>
        <w:t>Tests</w:t>
      </w:r>
      <w:proofErr w:type="spellEnd"/>
    </w:p>
    <w:p w14:paraId="465C2486" w14:textId="1FB00DD9" w:rsidR="00600502" w:rsidRDefault="00600502" w:rsidP="00CB1F01">
      <w:pPr>
        <w:jc w:val="both"/>
      </w:pPr>
      <w:proofErr w:type="spellStart"/>
      <w:r w:rsidRPr="00600502">
        <w:t>AuthorizationMatrixTest</w:t>
      </w:r>
      <w:proofErr w:type="spellEnd"/>
      <w:r w:rsidRPr="00600502">
        <w:t xml:space="preserve"> cubre 401/403/200, catálogo público, ingredientes ADMIN, cocina KITCHEN, </w:t>
      </w:r>
      <w:proofErr w:type="spellStart"/>
      <w:r w:rsidRPr="00600502">
        <w:t>Actuator</w:t>
      </w:r>
      <w:proofErr w:type="spellEnd"/>
      <w:r w:rsidRPr="00600502">
        <w:t xml:space="preserve">, Data REST y rutas desconocidas; </w:t>
      </w:r>
      <w:proofErr w:type="spellStart"/>
      <w:r w:rsidRPr="00600502">
        <w:t>UserRolesTest</w:t>
      </w:r>
      <w:proofErr w:type="spellEnd"/>
      <w:r w:rsidRPr="00600502">
        <w:t xml:space="preserve"> verifica autoridades; </w:t>
      </w:r>
      <w:proofErr w:type="spellStart"/>
      <w:r w:rsidRPr="00600502">
        <w:t>OrderServiceTest</w:t>
      </w:r>
      <w:proofErr w:type="spellEnd"/>
      <w:r w:rsidRPr="00600502">
        <w:t xml:space="preserve"> prueba aislamiento y acceso administrativo.</w:t>
      </w:r>
    </w:p>
    <w:p w14:paraId="6E9F4B1F" w14:textId="77777777" w:rsidR="00600502" w:rsidRDefault="00600502" w:rsidP="00CB1F01">
      <w:pPr>
        <w:jc w:val="both"/>
      </w:pPr>
    </w:p>
    <w:p w14:paraId="7637C06D" w14:textId="4C3528F3" w:rsidR="00600502" w:rsidRPr="00600502" w:rsidRDefault="00600502" w:rsidP="00CB1F01">
      <w:pPr>
        <w:jc w:val="both"/>
        <w:rPr>
          <w:b/>
          <w:bCs/>
          <w:sz w:val="36"/>
          <w:szCs w:val="36"/>
        </w:rPr>
      </w:pPr>
      <w:r w:rsidRPr="00600502">
        <w:rPr>
          <w:b/>
          <w:bCs/>
          <w:szCs w:val="36"/>
        </w:rPr>
        <w:t>¿Qué falla más seguido: una regla equivocada o una ruta nueva que nadie agregó a la matriz?</w:t>
      </w:r>
      <w:r w:rsidRPr="00600502">
        <w:rPr>
          <w:b/>
          <w:bCs/>
          <w:szCs w:val="36"/>
        </w:rPr>
        <w:t xml:space="preserve"> </w:t>
      </w:r>
      <w:r w:rsidRPr="00600502">
        <w:rPr>
          <w:szCs w:val="36"/>
        </w:rPr>
        <w:t xml:space="preserve">Lo más frecuente es agregar una ruta y olvidar incorporarla a la matriz. Una política </w:t>
      </w:r>
      <w:proofErr w:type="spellStart"/>
      <w:r w:rsidRPr="00600502">
        <w:rPr>
          <w:szCs w:val="36"/>
        </w:rPr>
        <w:t>deny</w:t>
      </w:r>
      <w:proofErr w:type="spellEnd"/>
      <w:r w:rsidRPr="00600502">
        <w:rPr>
          <w:szCs w:val="36"/>
        </w:rPr>
        <w:t>-</w:t>
      </w:r>
      <w:proofErr w:type="spellStart"/>
      <w:r w:rsidRPr="00600502">
        <w:rPr>
          <w:szCs w:val="36"/>
        </w:rPr>
        <w:t>by</w:t>
      </w:r>
      <w:proofErr w:type="spellEnd"/>
      <w:r w:rsidRPr="00600502">
        <w:rPr>
          <w:szCs w:val="36"/>
        </w:rPr>
        <w:t xml:space="preserve">-default convierte esa omisión en acceso denegado, en vez de exponer accidentalmente el </w:t>
      </w:r>
      <w:proofErr w:type="spellStart"/>
      <w:r w:rsidRPr="00600502">
        <w:rPr>
          <w:szCs w:val="36"/>
        </w:rPr>
        <w:t>endpoint</w:t>
      </w:r>
      <w:proofErr w:type="spellEnd"/>
      <w:r w:rsidRPr="00600502">
        <w:rPr>
          <w:szCs w:val="36"/>
        </w:rPr>
        <w:t>.</w:t>
      </w:r>
    </w:p>
    <w:p w14:paraId="42AF19AA" w14:textId="7D98A9EA" w:rsidR="001F2105" w:rsidRPr="00675245" w:rsidRDefault="001F2105" w:rsidP="00CB1F01">
      <w:pPr>
        <w:jc w:val="both"/>
        <w:rPr>
          <w:b/>
          <w:bCs/>
        </w:rPr>
      </w:pPr>
      <w:r w:rsidRPr="00675245">
        <w:rPr>
          <w:b/>
          <w:bCs/>
        </w:rPr>
        <w:t>TC-12</w:t>
      </w:r>
      <w:r w:rsidR="00675245" w:rsidRPr="00675245">
        <w:rPr>
          <w:b/>
          <w:bCs/>
        </w:rPr>
        <w:t xml:space="preserve">: </w:t>
      </w:r>
      <w:proofErr w:type="spellStart"/>
      <w:r w:rsidR="00675245" w:rsidRPr="00675245">
        <w:rPr>
          <w:b/>
          <w:bCs/>
        </w:rPr>
        <w:t>Tokenizar</w:t>
      </w:r>
      <w:proofErr w:type="spellEnd"/>
      <w:r w:rsidR="00675245" w:rsidRPr="00675245">
        <w:rPr>
          <w:b/>
          <w:bCs/>
        </w:rPr>
        <w:t xml:space="preserve"> pago y eliminar PAN/CVV del dominio</w:t>
      </w:r>
    </w:p>
    <w:p w14:paraId="32A30B3E" w14:textId="51616313" w:rsidR="001F2105" w:rsidRDefault="00675245" w:rsidP="00CB1F01">
      <w:pPr>
        <w:jc w:val="both"/>
      </w:pPr>
      <w:r w:rsidRPr="00675245">
        <w:rPr>
          <w:b/>
          <w:bCs/>
        </w:rPr>
        <w:t>Objetivo:</w:t>
      </w:r>
      <w:r w:rsidRPr="00675245">
        <w:t xml:space="preserve"> Evitar que las órdenes, respuestas, eventos, logs y Mongo almacenen o transporten el número completo de tarjeta y el CVV.</w:t>
      </w:r>
    </w:p>
    <w:p w14:paraId="0D50703D" w14:textId="4F24E655" w:rsidR="00675245" w:rsidRDefault="00675245" w:rsidP="00CB1F01">
      <w:pPr>
        <w:jc w:val="both"/>
      </w:pPr>
      <w:r w:rsidRPr="00675245">
        <w:t xml:space="preserve">PaymentMethod.java guarda token, marca, últimos cuatro dígitos y expiración; TacoOrder.java conserva sólo una referencia segura; </w:t>
      </w:r>
      <w:proofErr w:type="spellStart"/>
      <w:r w:rsidRPr="00675245">
        <w:t>PaymentGateway</w:t>
      </w:r>
      <w:proofErr w:type="spellEnd"/>
      <w:r w:rsidRPr="00675245">
        <w:t xml:space="preserve">, </w:t>
      </w:r>
      <w:proofErr w:type="spellStart"/>
      <w:r w:rsidRPr="00675245">
        <w:t>FakePaymentGateway</w:t>
      </w:r>
      <w:proofErr w:type="spellEnd"/>
      <w:r w:rsidRPr="00675245">
        <w:t xml:space="preserve"> y </w:t>
      </w:r>
      <w:proofErr w:type="spellStart"/>
      <w:r w:rsidRPr="00675245">
        <w:t>PaymentMethodService</w:t>
      </w:r>
      <w:proofErr w:type="spellEnd"/>
      <w:r w:rsidRPr="00675245">
        <w:t xml:space="preserve"> realizan la </w:t>
      </w:r>
      <w:proofErr w:type="spellStart"/>
      <w:r w:rsidRPr="00675245">
        <w:t>tokenización</w:t>
      </w:r>
      <w:proofErr w:type="spellEnd"/>
      <w:r w:rsidRPr="00675245">
        <w:t xml:space="preserve">; </w:t>
      </w:r>
      <w:proofErr w:type="spellStart"/>
      <w:r w:rsidRPr="00675245">
        <w:t>PaymentMethodController</w:t>
      </w:r>
      <w:proofErr w:type="spellEnd"/>
      <w:r w:rsidRPr="00675245">
        <w:t xml:space="preserve"> expone /api/</w:t>
      </w:r>
      <w:proofErr w:type="spellStart"/>
      <w:r w:rsidRPr="00675245">
        <w:t>payment-methods</w:t>
      </w:r>
      <w:proofErr w:type="spellEnd"/>
      <w:r w:rsidRPr="00675245">
        <w:t>/</w:t>
      </w:r>
      <w:proofErr w:type="spellStart"/>
      <w:r w:rsidRPr="00675245">
        <w:t>tokenize</w:t>
      </w:r>
      <w:proofErr w:type="spellEnd"/>
      <w:r w:rsidRPr="00675245">
        <w:t xml:space="preserve">; los DTO, </w:t>
      </w:r>
      <w:proofErr w:type="spellStart"/>
      <w:r w:rsidRPr="00675245">
        <w:lastRenderedPageBreak/>
        <w:t>OrderMapper</w:t>
      </w:r>
      <w:proofErr w:type="spellEnd"/>
      <w:r w:rsidRPr="00675245">
        <w:t xml:space="preserve">, </w:t>
      </w:r>
      <w:proofErr w:type="spellStart"/>
      <w:r w:rsidRPr="00675245">
        <w:t>OrderCreationService</w:t>
      </w:r>
      <w:proofErr w:type="spellEnd"/>
      <w:r w:rsidRPr="00675245">
        <w:t xml:space="preserve"> y </w:t>
      </w:r>
      <w:proofErr w:type="spellStart"/>
      <w:r w:rsidRPr="00675245">
        <w:t>EmailOrderService</w:t>
      </w:r>
      <w:proofErr w:type="spellEnd"/>
      <w:r w:rsidRPr="00675245">
        <w:t xml:space="preserve"> trabajan con </w:t>
      </w:r>
      <w:proofErr w:type="spellStart"/>
      <w:r w:rsidRPr="00675245">
        <w:t>paymentMethodId</w:t>
      </w:r>
      <w:proofErr w:type="spellEnd"/>
      <w:r w:rsidRPr="00675245">
        <w:t xml:space="preserve">; </w:t>
      </w:r>
      <w:proofErr w:type="spellStart"/>
      <w:r w:rsidRPr="00675245">
        <w:t>PaymentMethodRepository</w:t>
      </w:r>
      <w:proofErr w:type="spellEnd"/>
      <w:r w:rsidRPr="00675245">
        <w:t xml:space="preserve"> valida propiedad del método; </w:t>
      </w:r>
      <w:proofErr w:type="spellStart"/>
      <w:r w:rsidRPr="00675245">
        <w:t>SensitivePaymentDataMigration</w:t>
      </w:r>
      <w:proofErr w:type="spellEnd"/>
      <w:r w:rsidRPr="00675245">
        <w:t xml:space="preserve"> elimina datos heredados; </w:t>
      </w:r>
      <w:proofErr w:type="spellStart"/>
      <w:r w:rsidRPr="00675245">
        <w:t>NoOpOrderMessagingService</w:t>
      </w:r>
      <w:proofErr w:type="spellEnd"/>
      <w:r w:rsidRPr="00675245">
        <w:t xml:space="preserve"> evita registrar la orden completa; </w:t>
      </w:r>
      <w:proofErr w:type="spellStart"/>
      <w:r w:rsidRPr="00675245">
        <w:t>SecurityConfig</w:t>
      </w:r>
      <w:proofErr w:type="spellEnd"/>
      <w:r w:rsidRPr="00675245">
        <w:t xml:space="preserve"> protege el </w:t>
      </w:r>
      <w:proofErr w:type="spellStart"/>
      <w:r w:rsidRPr="00675245">
        <w:t>endpoint</w:t>
      </w:r>
      <w:proofErr w:type="spellEnd"/>
      <w:r w:rsidRPr="00675245">
        <w:t>.</w:t>
      </w:r>
    </w:p>
    <w:p w14:paraId="2045D47C" w14:textId="4D3086F5" w:rsidR="00675245" w:rsidRPr="00675245" w:rsidRDefault="00675245" w:rsidP="00CB1F01">
      <w:pPr>
        <w:jc w:val="both"/>
        <w:rPr>
          <w:b/>
          <w:bCs/>
        </w:rPr>
      </w:pPr>
      <w:proofErr w:type="spellStart"/>
      <w:r w:rsidRPr="00675245">
        <w:rPr>
          <w:b/>
          <w:bCs/>
        </w:rPr>
        <w:t>Tests</w:t>
      </w:r>
      <w:proofErr w:type="spellEnd"/>
    </w:p>
    <w:p w14:paraId="3ED7FEAD" w14:textId="00BCF80F" w:rsidR="00675245" w:rsidRDefault="00675245" w:rsidP="00CB1F01">
      <w:pPr>
        <w:jc w:val="both"/>
      </w:pPr>
      <w:proofErr w:type="spellStart"/>
      <w:r w:rsidRPr="00675245">
        <w:t>PaymentMethodServiceTest</w:t>
      </w:r>
      <w:proofErr w:type="spellEnd"/>
      <w:r w:rsidRPr="00675245">
        <w:t xml:space="preserve"> verifica la </w:t>
      </w:r>
      <w:proofErr w:type="spellStart"/>
      <w:r w:rsidRPr="00675245">
        <w:t>tokenización</w:t>
      </w:r>
      <w:proofErr w:type="spellEnd"/>
      <w:r w:rsidRPr="00675245">
        <w:t xml:space="preserve">; </w:t>
      </w:r>
      <w:proofErr w:type="spellStart"/>
      <w:r w:rsidRPr="00675245">
        <w:t>PaymentDataContractTest</w:t>
      </w:r>
      <w:proofErr w:type="spellEnd"/>
      <w:r w:rsidRPr="00675245">
        <w:t xml:space="preserve"> comprueba persistencia y serialización sin PAN/CVV; </w:t>
      </w:r>
      <w:proofErr w:type="spellStart"/>
      <w:r w:rsidRPr="00675245">
        <w:t>SensitivePaymentDataMigrationTest</w:t>
      </w:r>
      <w:proofErr w:type="spellEnd"/>
      <w:r w:rsidRPr="00675245">
        <w:t xml:space="preserve"> valida la limpieza de Mongo; </w:t>
      </w:r>
      <w:proofErr w:type="spellStart"/>
      <w:r w:rsidRPr="00675245">
        <w:t>NoOpOrderMessagingServiceTest</w:t>
      </w:r>
      <w:proofErr w:type="spellEnd"/>
      <w:r w:rsidRPr="00675245">
        <w:t xml:space="preserve"> comprueba que los logs no filtren pagos; </w:t>
      </w:r>
      <w:proofErr w:type="spellStart"/>
      <w:r w:rsidRPr="00675245">
        <w:t>DtoMapperContractTest</w:t>
      </w:r>
      <w:proofErr w:type="spellEnd"/>
      <w:r w:rsidRPr="00675245">
        <w:t xml:space="preserve">, </w:t>
      </w:r>
      <w:proofErr w:type="spellStart"/>
      <w:r w:rsidRPr="00675245">
        <w:t>OrderCreationServiceTest</w:t>
      </w:r>
      <w:proofErr w:type="spellEnd"/>
      <w:r w:rsidRPr="00675245">
        <w:t xml:space="preserve">, </w:t>
      </w:r>
      <w:proofErr w:type="spellStart"/>
      <w:r w:rsidRPr="00675245">
        <w:t>EmailOrderServiceTest</w:t>
      </w:r>
      <w:proofErr w:type="spellEnd"/>
      <w:r w:rsidRPr="00675245">
        <w:t xml:space="preserve"> y </w:t>
      </w:r>
      <w:proofErr w:type="spellStart"/>
      <w:r w:rsidRPr="00675245">
        <w:t>AuthorizationMatrixTest</w:t>
      </w:r>
      <w:proofErr w:type="spellEnd"/>
      <w:r w:rsidRPr="00675245">
        <w:t xml:space="preserve"> validan contratos, creación de órdenes, correo y autorización.</w:t>
      </w:r>
    </w:p>
    <w:p w14:paraId="32ED4DD7" w14:textId="77777777" w:rsidR="00675245" w:rsidRDefault="00675245" w:rsidP="00CB1F01">
      <w:pPr>
        <w:jc w:val="both"/>
      </w:pPr>
    </w:p>
    <w:p w14:paraId="4B9CDEF5" w14:textId="64238444" w:rsidR="00675245" w:rsidRPr="00675245" w:rsidRDefault="00675245" w:rsidP="00CB1F01">
      <w:pPr>
        <w:jc w:val="both"/>
        <w:rPr>
          <w:sz w:val="36"/>
          <w:szCs w:val="36"/>
        </w:rPr>
      </w:pPr>
      <w:r w:rsidRPr="00675245">
        <w:rPr>
          <w:b/>
          <w:bCs/>
          <w:szCs w:val="36"/>
        </w:rPr>
        <w:t>¿Cifrar PAN y CVV en Mongo arregla el problema?</w:t>
      </w:r>
      <w:r>
        <w:rPr>
          <w:szCs w:val="36"/>
        </w:rPr>
        <w:t xml:space="preserve"> </w:t>
      </w:r>
      <w:r w:rsidRPr="00675245">
        <w:rPr>
          <w:szCs w:val="36"/>
        </w:rPr>
        <w:t>Cifrar PAN y CVV en Mongo no resuelve el problema, porque los datos siguen almacenados, pueden recuperarse si se comprometen las claves y amplían el alcance de seguridad. El PAN debe sustituirse por un token. El CVV nunca debe persistirse, incluso cifrado: sólo puede utilizarse temporalmente durante la autorización y debe descartarse inmediatamente, sin enviarlo a logs, eventos ni respaldos.</w:t>
      </w:r>
    </w:p>
    <w:p w14:paraId="5B0DBE48" w14:textId="299524B7" w:rsidR="001F2105" w:rsidRPr="00675245" w:rsidRDefault="001F2105" w:rsidP="00CB1F01">
      <w:pPr>
        <w:jc w:val="both"/>
        <w:rPr>
          <w:b/>
          <w:bCs/>
        </w:rPr>
      </w:pPr>
      <w:r w:rsidRPr="00675245">
        <w:rPr>
          <w:b/>
          <w:bCs/>
        </w:rPr>
        <w:t>TC-13</w:t>
      </w:r>
      <w:r w:rsidR="00675245" w:rsidRPr="00675245">
        <w:rPr>
          <w:b/>
          <w:bCs/>
        </w:rPr>
        <w:t xml:space="preserve">: </w:t>
      </w:r>
      <w:r w:rsidR="00675245" w:rsidRPr="00675245">
        <w:rPr>
          <w:b/>
          <w:bCs/>
        </w:rPr>
        <w:t>Catálogo con precio, disponibilidad y stock</w:t>
      </w:r>
    </w:p>
    <w:p w14:paraId="18683828" w14:textId="506E054A" w:rsidR="001F2105" w:rsidRDefault="00675245" w:rsidP="00CB1F01">
      <w:pPr>
        <w:jc w:val="both"/>
      </w:pPr>
      <w:r w:rsidRPr="00675245">
        <w:rPr>
          <w:b/>
          <w:bCs/>
        </w:rPr>
        <w:t>Objetivo:</w:t>
      </w:r>
      <w:r w:rsidRPr="00675245">
        <w:t xml:space="preserve"> Convertir cada ingrediente en un recurso comercial con precio monetario preciso, disponibilidad, inventario y control de concurrencia.</w:t>
      </w:r>
    </w:p>
    <w:p w14:paraId="0E3CA16F" w14:textId="14C25A3A" w:rsidR="00675245" w:rsidRDefault="00675245" w:rsidP="00CB1F01">
      <w:pPr>
        <w:jc w:val="both"/>
      </w:pPr>
      <w:r w:rsidRPr="00675245">
        <w:t xml:space="preserve">Ingredient.java incorpora </w:t>
      </w:r>
      <w:proofErr w:type="spellStart"/>
      <w:r w:rsidRPr="00675245">
        <w:t>BigDecimal</w:t>
      </w:r>
      <w:proofErr w:type="spellEnd"/>
      <w:r w:rsidRPr="00675245">
        <w:t xml:space="preserve"> </w:t>
      </w:r>
      <w:proofErr w:type="spellStart"/>
      <w:r w:rsidRPr="00675245">
        <w:t>unitPrice</w:t>
      </w:r>
      <w:proofErr w:type="spellEnd"/>
      <w:r w:rsidRPr="00675245">
        <w:t xml:space="preserve">, </w:t>
      </w:r>
      <w:proofErr w:type="spellStart"/>
      <w:r w:rsidRPr="00675245">
        <w:t>available</w:t>
      </w:r>
      <w:proofErr w:type="spellEnd"/>
      <w:r w:rsidRPr="00675245">
        <w:t xml:space="preserve">, </w:t>
      </w:r>
      <w:proofErr w:type="spellStart"/>
      <w:r w:rsidRPr="00675245">
        <w:t>stockOnHand</w:t>
      </w:r>
      <w:proofErr w:type="spellEnd"/>
      <w:r w:rsidRPr="00675245">
        <w:t xml:space="preserve">, </w:t>
      </w:r>
      <w:proofErr w:type="spellStart"/>
      <w:r w:rsidRPr="00675245">
        <w:t>reorderLevel</w:t>
      </w:r>
      <w:proofErr w:type="spellEnd"/>
      <w:r w:rsidRPr="00675245">
        <w:t>, @Version, validaciones y redondeo HALF_UP a dos decimales. CatalogInventoryService.java implementa cambios de catálogo, ajustes de stock, rechazo de inventario negativo y conflictos de versión. AdminIngredientController.java agrega PATCH /api/</w:t>
      </w:r>
      <w:proofErr w:type="spellStart"/>
      <w:r w:rsidRPr="00675245">
        <w:t>admin</w:t>
      </w:r>
      <w:proofErr w:type="spellEnd"/>
      <w:r w:rsidRPr="00675245">
        <w:t>/</w:t>
      </w:r>
      <w:proofErr w:type="spellStart"/>
      <w:r w:rsidRPr="00675245">
        <w:t>ingredients</w:t>
      </w:r>
      <w:proofErr w:type="spellEnd"/>
      <w:r w:rsidRPr="00675245">
        <w:t>/{id}/</w:t>
      </w:r>
      <w:proofErr w:type="spellStart"/>
      <w:r w:rsidRPr="00675245">
        <w:t>catalog</w:t>
      </w:r>
      <w:proofErr w:type="spellEnd"/>
      <w:r w:rsidRPr="00675245">
        <w:t xml:space="preserve"> y POST /api/</w:t>
      </w:r>
      <w:proofErr w:type="spellStart"/>
      <w:r w:rsidRPr="00675245">
        <w:t>admin</w:t>
      </w:r>
      <w:proofErr w:type="spellEnd"/>
      <w:r w:rsidRPr="00675245">
        <w:t>/</w:t>
      </w:r>
      <w:proofErr w:type="spellStart"/>
      <w:r w:rsidRPr="00675245">
        <w:t>ingredients</w:t>
      </w:r>
      <w:proofErr w:type="spellEnd"/>
      <w:r w:rsidRPr="00675245">
        <w:t>/{id}/stock-</w:t>
      </w:r>
      <w:proofErr w:type="spellStart"/>
      <w:r w:rsidRPr="00675245">
        <w:t>adjustments</w:t>
      </w:r>
      <w:proofErr w:type="spellEnd"/>
      <w:r w:rsidRPr="00675245">
        <w:t xml:space="preserve">. Se agregaron </w:t>
      </w:r>
      <w:proofErr w:type="spellStart"/>
      <w:r w:rsidRPr="00675245">
        <w:t>DTOs</w:t>
      </w:r>
      <w:proofErr w:type="spellEnd"/>
      <w:r w:rsidRPr="00675245">
        <w:t xml:space="preserve"> administrativos y se limitó la respuesta pública a precio y disponibilidad. SecurityConfig.java restringe /api/</w:t>
      </w:r>
      <w:proofErr w:type="spellStart"/>
      <w:r w:rsidRPr="00675245">
        <w:t>admin</w:t>
      </w:r>
      <w:proofErr w:type="spellEnd"/>
      <w:r w:rsidRPr="00675245">
        <w:t>/** a ADMIN. DevelopmentConfig.java inicializa precios y existencias coherentes.</w:t>
      </w:r>
    </w:p>
    <w:p w14:paraId="717E69B0" w14:textId="34013B51" w:rsidR="00675245" w:rsidRPr="00675245" w:rsidRDefault="00675245" w:rsidP="00CB1F01">
      <w:pPr>
        <w:jc w:val="both"/>
        <w:rPr>
          <w:b/>
          <w:bCs/>
        </w:rPr>
      </w:pPr>
      <w:r w:rsidRPr="00675245">
        <w:rPr>
          <w:b/>
          <w:bCs/>
        </w:rPr>
        <w:t>Test</w:t>
      </w:r>
    </w:p>
    <w:p w14:paraId="6931360A" w14:textId="57115081" w:rsidR="00675245" w:rsidRDefault="00675245" w:rsidP="00CB1F01">
      <w:pPr>
        <w:jc w:val="both"/>
      </w:pPr>
      <w:r w:rsidRPr="00675245">
        <w:t xml:space="preserve">4 pruebas de precio/redondeo, pausa comercial, stock negativo y </w:t>
      </w:r>
      <w:proofErr w:type="spellStart"/>
      <w:r w:rsidRPr="00675245">
        <w:t>optimistic</w:t>
      </w:r>
      <w:proofErr w:type="spellEnd"/>
      <w:r w:rsidRPr="00675245">
        <w:t xml:space="preserve"> </w:t>
      </w:r>
      <w:proofErr w:type="spellStart"/>
      <w:r w:rsidRPr="00675245">
        <w:t>locking</w:t>
      </w:r>
      <w:proofErr w:type="spellEnd"/>
      <w:r w:rsidRPr="00675245">
        <w:t xml:space="preserve">; 17 pruebas de autorización, incluyendo USER=403 y ADMIN=200. Todas pasaron. Los </w:t>
      </w:r>
      <w:r w:rsidRPr="00675245">
        <w:lastRenderedPageBreak/>
        <w:t xml:space="preserve">16 módulos compilaron y empaquetaron correctamente con </w:t>
      </w:r>
      <w:proofErr w:type="spellStart"/>
      <w:r w:rsidRPr="00675245">
        <w:t>mvn</w:t>
      </w:r>
      <w:proofErr w:type="spellEnd"/>
      <w:r w:rsidRPr="00675245">
        <w:t xml:space="preserve"> </w:t>
      </w:r>
      <w:proofErr w:type="spellStart"/>
      <w:r w:rsidRPr="00675245">
        <w:t>clean</w:t>
      </w:r>
      <w:proofErr w:type="spellEnd"/>
      <w:r w:rsidRPr="00675245">
        <w:t xml:space="preserve"> </w:t>
      </w:r>
      <w:proofErr w:type="spellStart"/>
      <w:r w:rsidRPr="00675245">
        <w:t>package</w:t>
      </w:r>
      <w:proofErr w:type="spellEnd"/>
      <w:r w:rsidRPr="00675245">
        <w:t xml:space="preserve"> -</w:t>
      </w:r>
      <w:proofErr w:type="spellStart"/>
      <w:r w:rsidRPr="00675245">
        <w:t>DskipTests</w:t>
      </w:r>
      <w:proofErr w:type="spellEnd"/>
      <w:r w:rsidRPr="00675245">
        <w:t xml:space="preserve">. La suite global conserva una falla previa de TC-12 porque </w:t>
      </w:r>
      <w:proofErr w:type="gramStart"/>
      <w:r w:rsidRPr="00675245">
        <w:t>un test</w:t>
      </w:r>
      <w:proofErr w:type="gramEnd"/>
      <w:r w:rsidRPr="00675245">
        <w:t xml:space="preserve"> antiguo todavía envía PAN/CVV eliminados. No se ejecutó </w:t>
      </w:r>
      <w:proofErr w:type="spellStart"/>
      <w:r w:rsidRPr="00675245">
        <w:t>curl</w:t>
      </w:r>
      <w:proofErr w:type="spellEnd"/>
      <w:r w:rsidRPr="00675245">
        <w:t xml:space="preserve"> porque no había una instancia con MongoDB, autenticación y CSRF levantada.</w:t>
      </w:r>
    </w:p>
    <w:p w14:paraId="455F72F2" w14:textId="77777777" w:rsidR="00675245" w:rsidRDefault="00675245" w:rsidP="00CB1F01">
      <w:pPr>
        <w:jc w:val="both"/>
      </w:pPr>
    </w:p>
    <w:p w14:paraId="4258B512" w14:textId="609DAC10" w:rsidR="00675245" w:rsidRPr="00675245" w:rsidRDefault="00675245" w:rsidP="00CB1F01">
      <w:pPr>
        <w:jc w:val="both"/>
        <w:rPr>
          <w:sz w:val="36"/>
          <w:szCs w:val="36"/>
        </w:rPr>
      </w:pPr>
      <w:r w:rsidRPr="00675245">
        <w:rPr>
          <w:b/>
          <w:bCs/>
          <w:szCs w:val="36"/>
        </w:rPr>
        <w:t>¿`</w:t>
      </w:r>
      <w:proofErr w:type="spellStart"/>
      <w:r w:rsidRPr="00675245">
        <w:rPr>
          <w:b/>
          <w:bCs/>
          <w:szCs w:val="36"/>
        </w:rPr>
        <w:t>available</w:t>
      </w:r>
      <w:proofErr w:type="spellEnd"/>
      <w:r w:rsidRPr="00675245">
        <w:rPr>
          <w:b/>
          <w:bCs/>
          <w:szCs w:val="36"/>
        </w:rPr>
        <w:t>=false` y `</w:t>
      </w:r>
      <w:proofErr w:type="spellStart"/>
      <w:r w:rsidRPr="00675245">
        <w:rPr>
          <w:b/>
          <w:bCs/>
          <w:szCs w:val="36"/>
        </w:rPr>
        <w:t>stockOnHand</w:t>
      </w:r>
      <w:proofErr w:type="spellEnd"/>
      <w:r w:rsidRPr="00675245">
        <w:rPr>
          <w:b/>
          <w:bCs/>
          <w:szCs w:val="36"/>
        </w:rPr>
        <w:t>&gt;0` es una contradicción o una pausa comercial válida?</w:t>
      </w:r>
      <w:r>
        <w:rPr>
          <w:szCs w:val="36"/>
        </w:rPr>
        <w:t xml:space="preserve"> </w:t>
      </w:r>
      <w:proofErr w:type="spellStart"/>
      <w:r w:rsidRPr="00675245">
        <w:rPr>
          <w:szCs w:val="36"/>
        </w:rPr>
        <w:t>available</w:t>
      </w:r>
      <w:proofErr w:type="spellEnd"/>
      <w:r w:rsidRPr="00675245">
        <w:rPr>
          <w:szCs w:val="36"/>
        </w:rPr>
        <w:t xml:space="preserve">=false con </w:t>
      </w:r>
      <w:proofErr w:type="spellStart"/>
      <w:r w:rsidRPr="00675245">
        <w:rPr>
          <w:szCs w:val="36"/>
        </w:rPr>
        <w:t>stockOnHand</w:t>
      </w:r>
      <w:proofErr w:type="spellEnd"/>
      <w:r w:rsidRPr="00675245">
        <w:rPr>
          <w:szCs w:val="36"/>
        </w:rPr>
        <w:t xml:space="preserve">&gt;0 es una pausa comercial válida. El stock representa existencia física, mientras que </w:t>
      </w:r>
      <w:proofErr w:type="spellStart"/>
      <w:r w:rsidRPr="00675245">
        <w:rPr>
          <w:szCs w:val="36"/>
        </w:rPr>
        <w:t>available</w:t>
      </w:r>
      <w:proofErr w:type="spellEnd"/>
      <w:r w:rsidRPr="00675245">
        <w:rPr>
          <w:szCs w:val="36"/>
        </w:rPr>
        <w:t xml:space="preserve"> expresa la </w:t>
      </w:r>
      <w:r>
        <w:rPr>
          <w:szCs w:val="36"/>
        </w:rPr>
        <w:t>posibilidad</w:t>
      </w:r>
      <w:r w:rsidRPr="00675245">
        <w:rPr>
          <w:szCs w:val="36"/>
        </w:rPr>
        <w:t xml:space="preserve"> de vender. La contradicción sería </w:t>
      </w:r>
      <w:proofErr w:type="spellStart"/>
      <w:r w:rsidRPr="00675245">
        <w:rPr>
          <w:szCs w:val="36"/>
        </w:rPr>
        <w:t>available</w:t>
      </w:r>
      <w:proofErr w:type="spellEnd"/>
      <w:r w:rsidRPr="00675245">
        <w:rPr>
          <w:szCs w:val="36"/>
        </w:rPr>
        <w:t>=true sin stock; esa combinación se rechaza.</w:t>
      </w:r>
    </w:p>
    <w:p w14:paraId="1D5B1EC7" w14:textId="09CC70F7" w:rsidR="001F2105" w:rsidRPr="00FD6E70" w:rsidRDefault="001F2105" w:rsidP="00CB1F01">
      <w:pPr>
        <w:jc w:val="both"/>
        <w:rPr>
          <w:b/>
          <w:bCs/>
        </w:rPr>
      </w:pPr>
      <w:r w:rsidRPr="00FD6E70">
        <w:rPr>
          <w:b/>
          <w:bCs/>
        </w:rPr>
        <w:t>TC-14</w:t>
      </w:r>
      <w:r w:rsidR="00675245" w:rsidRPr="00FD6E70">
        <w:rPr>
          <w:b/>
          <w:bCs/>
        </w:rPr>
        <w:t xml:space="preserve">: </w:t>
      </w:r>
      <w:r w:rsidR="00FD6E70" w:rsidRPr="00FD6E70">
        <w:rPr>
          <w:b/>
          <w:bCs/>
        </w:rPr>
        <w:t>Calcular precios y cantidades del lado servidor</w:t>
      </w:r>
    </w:p>
    <w:p w14:paraId="35E95D85" w14:textId="75A4A2C5" w:rsidR="001F2105" w:rsidRDefault="00FD6E70" w:rsidP="00CB1F01">
      <w:pPr>
        <w:jc w:val="both"/>
      </w:pPr>
      <w:r w:rsidRPr="00FD6E70">
        <w:rPr>
          <w:b/>
          <w:bCs/>
        </w:rPr>
        <w:t>Objetivo:</w:t>
      </w:r>
      <w:r w:rsidRPr="00FD6E70">
        <w:t xml:space="preserve"> Gestionar cantidades reales y calcular precios, subtotales y total exclusivamente en el servidor, conservando una fotografía inmutable del precio al realizar la compra.</w:t>
      </w:r>
    </w:p>
    <w:p w14:paraId="34E2A063" w14:textId="0FEEFEF6" w:rsidR="00FD6E70" w:rsidRDefault="00FD6E70" w:rsidP="00CB1F01">
      <w:pPr>
        <w:jc w:val="both"/>
      </w:pPr>
      <w:r>
        <w:t xml:space="preserve">OrderItem.java y TacoOrder.java </w:t>
      </w:r>
      <w:r w:rsidRPr="00FD6E70">
        <w:t>almacenan cantidad, precio unitario histórico, subtotal, total y moneda; los DTO,</w:t>
      </w:r>
      <w:r>
        <w:t xml:space="preserve"> OrderMapper.java, OrderPricingService.java y OrderCreationService.java validan cantidades, consultan precios vigentes, ignoran totales manipulados y calculan importes con </w:t>
      </w:r>
      <w:proofErr w:type="spellStart"/>
      <w:r>
        <w:t>BigDecimal</w:t>
      </w:r>
      <w:proofErr w:type="spellEnd"/>
      <w:r>
        <w:t>, escala de dos decimales y HALF_UP; desde el cliente (</w:t>
      </w:r>
      <w:proofErr w:type="spellStart"/>
      <w:r>
        <w:t>front</w:t>
      </w:r>
      <w:proofErr w:type="spellEnd"/>
      <w:r>
        <w:t xml:space="preserve"> en Angular) ahora se envía </w:t>
      </w:r>
      <w:proofErr w:type="spellStart"/>
      <w:r>
        <w:t>ingredientsIds</w:t>
      </w:r>
      <w:proofErr w:type="spellEnd"/>
      <w:r>
        <w:t xml:space="preserve"> y cantidades, muestra importes calculados en moneda mexicana.</w:t>
      </w:r>
    </w:p>
    <w:p w14:paraId="4C837C1B" w14:textId="1BCD72A9" w:rsidR="00FD6E70" w:rsidRPr="00FD6E70" w:rsidRDefault="00FD6E70" w:rsidP="00CB1F01">
      <w:pPr>
        <w:jc w:val="both"/>
        <w:rPr>
          <w:b/>
          <w:bCs/>
        </w:rPr>
      </w:pPr>
      <w:proofErr w:type="spellStart"/>
      <w:r w:rsidRPr="00FD6E70">
        <w:rPr>
          <w:b/>
          <w:bCs/>
        </w:rPr>
        <w:t>Tests</w:t>
      </w:r>
      <w:proofErr w:type="spellEnd"/>
    </w:p>
    <w:p w14:paraId="2ED6301B" w14:textId="413B0F93" w:rsidR="00FD6E70" w:rsidRDefault="00FD6E70" w:rsidP="00CB1F01">
      <w:pPr>
        <w:jc w:val="both"/>
      </w:pPr>
      <w:r w:rsidRPr="00FD6E70">
        <w:t xml:space="preserve">Se verificaron decimales, cantidad dos, total manipulado, conservación del precio histórico y rechazo de cantidades cero, negativas o superiores al máximo. </w:t>
      </w:r>
      <w:r>
        <w:t>Se</w:t>
      </w:r>
      <w:r w:rsidRPr="00FD6E70">
        <w:t xml:space="preserve"> terminó con 64 pruebas aprobadas y el empaquetado completo de Maven terminó correctamente. También se agregó la prueba Angular para cantidades mayores a uno</w:t>
      </w:r>
      <w:r>
        <w:t>.</w:t>
      </w:r>
    </w:p>
    <w:p w14:paraId="74ECA5CB" w14:textId="77777777" w:rsidR="00FD6E70" w:rsidRDefault="00FD6E70" w:rsidP="00CB1F01">
      <w:pPr>
        <w:jc w:val="both"/>
      </w:pPr>
    </w:p>
    <w:p w14:paraId="13C7EA55" w14:textId="2FD0F856" w:rsidR="00FD6E70" w:rsidRPr="00FD6E70" w:rsidRDefault="00FD6E70" w:rsidP="00CB1F01">
      <w:pPr>
        <w:jc w:val="both"/>
        <w:rPr>
          <w:sz w:val="36"/>
          <w:szCs w:val="36"/>
        </w:rPr>
      </w:pPr>
      <w:r w:rsidRPr="00FD6E70">
        <w:rPr>
          <w:b/>
          <w:bCs/>
          <w:szCs w:val="36"/>
        </w:rPr>
        <w:t>¿El precio pertenece al taco, al ingrediente, a la orden o a los tres en momentos distintos?</w:t>
      </w:r>
      <w:r>
        <w:rPr>
          <w:szCs w:val="36"/>
        </w:rPr>
        <w:t xml:space="preserve"> </w:t>
      </w:r>
      <w:r w:rsidRPr="00FD6E70">
        <w:rPr>
          <w:szCs w:val="36"/>
        </w:rPr>
        <w:t xml:space="preserve">El precio pertenece a los tres en momentos distintos: al ingrediente como precio vigente del catálogo; al taco cuando se calcula su precio a partir de sus ingredientes; y a la línea de la orden como </w:t>
      </w:r>
      <w:proofErr w:type="spellStart"/>
      <w:r w:rsidRPr="00FD6E70">
        <w:rPr>
          <w:szCs w:val="36"/>
        </w:rPr>
        <w:t>unitPriceAtPurchase</w:t>
      </w:r>
      <w:proofErr w:type="spellEnd"/>
      <w:r w:rsidRPr="00FD6E70">
        <w:rPr>
          <w:szCs w:val="36"/>
        </w:rPr>
        <w:t xml:space="preserve">, </w:t>
      </w:r>
      <w:r>
        <w:rPr>
          <w:szCs w:val="36"/>
        </w:rPr>
        <w:t xml:space="preserve">que se queda conservado como </w:t>
      </w:r>
      <w:r w:rsidRPr="00FD6E70">
        <w:rPr>
          <w:szCs w:val="36"/>
        </w:rPr>
        <w:t xml:space="preserve">inmutable </w:t>
      </w:r>
      <w:r>
        <w:rPr>
          <w:szCs w:val="36"/>
        </w:rPr>
        <w:t>manteniendo</w:t>
      </w:r>
      <w:r w:rsidRPr="00FD6E70">
        <w:rPr>
          <w:szCs w:val="36"/>
        </w:rPr>
        <w:t xml:space="preserve"> </w:t>
      </w:r>
      <w:r w:rsidRPr="00FD6E70">
        <w:rPr>
          <w:szCs w:val="36"/>
        </w:rPr>
        <w:t>historial,</w:t>
      </w:r>
      <w:r w:rsidRPr="00FD6E70">
        <w:rPr>
          <w:szCs w:val="36"/>
        </w:rPr>
        <w:t xml:space="preserve"> aunque posteriormente cambien los precios del catálogo.</w:t>
      </w:r>
    </w:p>
    <w:p w14:paraId="55159720" w14:textId="49F73BC5" w:rsidR="001F2105" w:rsidRPr="0037614C" w:rsidRDefault="001F2105" w:rsidP="00CB1F01">
      <w:pPr>
        <w:jc w:val="both"/>
        <w:rPr>
          <w:b/>
          <w:bCs/>
        </w:rPr>
      </w:pPr>
      <w:r w:rsidRPr="0037614C">
        <w:rPr>
          <w:b/>
          <w:bCs/>
        </w:rPr>
        <w:t>TC-15</w:t>
      </w:r>
      <w:r w:rsidR="0037614C" w:rsidRPr="0037614C">
        <w:rPr>
          <w:b/>
          <w:bCs/>
        </w:rPr>
        <w:t xml:space="preserve">: </w:t>
      </w:r>
      <w:r w:rsidR="0037614C" w:rsidRPr="0037614C">
        <w:rPr>
          <w:b/>
          <w:bCs/>
        </w:rPr>
        <w:t>Motor de cupones con reglas y fecha de expiración</w:t>
      </w:r>
    </w:p>
    <w:p w14:paraId="35439F7C" w14:textId="087C2D86" w:rsidR="001F2105" w:rsidRDefault="0037614C" w:rsidP="00CB1F01">
      <w:pPr>
        <w:jc w:val="both"/>
      </w:pPr>
      <w:r w:rsidRPr="0037614C">
        <w:rPr>
          <w:b/>
          <w:bCs/>
        </w:rPr>
        <w:lastRenderedPageBreak/>
        <w:t>Objetivo:</w:t>
      </w:r>
      <w:r w:rsidRPr="0037614C">
        <w:t xml:space="preserve"> Implementar cupones porcentuales y fijos configurables, con vigencia, compra mínima, descuento máximo y cálculo seguro del total.</w:t>
      </w:r>
    </w:p>
    <w:p w14:paraId="5F3FA0B2" w14:textId="12E5CAE0" w:rsidR="0037614C" w:rsidRDefault="0037614C" w:rsidP="00CB1F01">
      <w:pPr>
        <w:jc w:val="both"/>
      </w:pPr>
      <w:r>
        <w:t xml:space="preserve">En </w:t>
      </w:r>
      <w:proofErr w:type="spellStart"/>
      <w:r>
        <w:t>pricing</w:t>
      </w:r>
      <w:proofErr w:type="spellEnd"/>
      <w:r>
        <w:t xml:space="preserve"> contiene las reglas, configuración, normalización y cálculo mediante </w:t>
      </w:r>
      <w:proofErr w:type="spellStart"/>
      <w:r>
        <w:t>BigDecimal</w:t>
      </w:r>
      <w:proofErr w:type="spellEnd"/>
      <w:r>
        <w:t xml:space="preserve"> y Clock; OrderQuoteController.java agregó un método POST sin crear ordenes; OrderCreationService.java, los DTO y el </w:t>
      </w:r>
      <w:proofErr w:type="spellStart"/>
      <w:r>
        <w:t>mapper</w:t>
      </w:r>
      <w:proofErr w:type="spellEnd"/>
      <w:r>
        <w:t xml:space="preserve"> </w:t>
      </w:r>
      <w:r w:rsidRPr="0037614C">
        <w:t>aplican como máximo un cupón y persisten el código normalizado, subtotal, descuento y total;</w:t>
      </w:r>
      <w:r>
        <w:t xml:space="preserve"> TacoOrder.java conserva esos valores y en el cliente (</w:t>
      </w:r>
      <w:proofErr w:type="spellStart"/>
      <w:r>
        <w:t>front</w:t>
      </w:r>
      <w:proofErr w:type="spellEnd"/>
      <w:r>
        <w:t xml:space="preserve"> en Angular) permite enviar un código.</w:t>
      </w:r>
    </w:p>
    <w:p w14:paraId="0DF4D01A" w14:textId="27FE9B04" w:rsidR="0037614C" w:rsidRPr="0037614C" w:rsidRDefault="0037614C" w:rsidP="00CB1F01">
      <w:pPr>
        <w:jc w:val="both"/>
        <w:rPr>
          <w:b/>
          <w:bCs/>
        </w:rPr>
      </w:pPr>
      <w:proofErr w:type="spellStart"/>
      <w:r w:rsidRPr="0037614C">
        <w:rPr>
          <w:b/>
          <w:bCs/>
        </w:rPr>
        <w:t>Tests</w:t>
      </w:r>
      <w:proofErr w:type="spellEnd"/>
    </w:p>
    <w:p w14:paraId="6F418CFF" w14:textId="47BE589F" w:rsidR="0037614C" w:rsidRDefault="0037614C" w:rsidP="00CB1F01">
      <w:pPr>
        <w:jc w:val="both"/>
      </w:pPr>
      <w:r w:rsidRPr="0037614C">
        <w:t xml:space="preserve">Se probaron cupones PERCENTAGE y FIXED, mayúsculas/minúsculas, fechas inicial y final con Clock, cupón no iniciado, expirado, desconocido, mínimo no alcanzado, descuento máximo, total cero, aplicación duplicada, persistencia en la orden y ausencia de enumeración desde el </w:t>
      </w:r>
      <w:proofErr w:type="spellStart"/>
      <w:r w:rsidRPr="0037614C">
        <w:t>endpoint</w:t>
      </w:r>
      <w:proofErr w:type="spellEnd"/>
      <w:r w:rsidRPr="0037614C">
        <w:t>. La suite terminó con 105 pruebas aprobadas, sin fallos, y el empaquetado completo con Angular compiló correctamente.</w:t>
      </w:r>
    </w:p>
    <w:p w14:paraId="2FEB77C1" w14:textId="77777777" w:rsidR="0037614C" w:rsidRDefault="0037614C" w:rsidP="00CB1F01">
      <w:pPr>
        <w:jc w:val="both"/>
      </w:pPr>
    </w:p>
    <w:p w14:paraId="69CADFAB" w14:textId="5632F725" w:rsidR="0037614C" w:rsidRPr="0037614C" w:rsidRDefault="0037614C" w:rsidP="00CB1F01">
      <w:pPr>
        <w:jc w:val="both"/>
        <w:rPr>
          <w:sz w:val="36"/>
          <w:szCs w:val="36"/>
        </w:rPr>
      </w:pPr>
      <w:r w:rsidRPr="0037614C">
        <w:rPr>
          <w:b/>
          <w:bCs/>
          <w:szCs w:val="36"/>
        </w:rPr>
        <w:t>¿Conviene responder “código inexistente” distinto de “expirado”, o eso ayuda a enumerar promociones?</w:t>
      </w:r>
      <w:r w:rsidRPr="0037614C">
        <w:rPr>
          <w:b/>
          <w:bCs/>
          <w:szCs w:val="36"/>
        </w:rPr>
        <w:t xml:space="preserve"> </w:t>
      </w:r>
      <w:r w:rsidRPr="0037614C">
        <w:rPr>
          <w:szCs w:val="36"/>
        </w:rPr>
        <w:t>Conviene responder el mismo error genérico para códigos inexistentes, expirados, aún no vigentes o que no cumplen las condiciones. Diferenciar esos estados permitiría descubrir promociones válidas mediante prueba y error; el motivo específico debe quedar únicamente en registros internos protegidos.</w:t>
      </w:r>
    </w:p>
    <w:p w14:paraId="7EDEA957" w14:textId="57C721EE" w:rsidR="001F2105" w:rsidRPr="0037614C" w:rsidRDefault="001F2105" w:rsidP="00CB1F01">
      <w:pPr>
        <w:jc w:val="both"/>
        <w:rPr>
          <w:b/>
          <w:bCs/>
        </w:rPr>
      </w:pPr>
      <w:r w:rsidRPr="0037614C">
        <w:rPr>
          <w:b/>
          <w:bCs/>
        </w:rPr>
        <w:t>TC-16</w:t>
      </w:r>
      <w:r w:rsidR="0037614C" w:rsidRPr="0037614C">
        <w:rPr>
          <w:b/>
          <w:bCs/>
        </w:rPr>
        <w:t xml:space="preserve">: </w:t>
      </w:r>
      <w:r w:rsidR="0037614C" w:rsidRPr="0037614C">
        <w:rPr>
          <w:b/>
          <w:bCs/>
        </w:rPr>
        <w:t>Reservar y liberar inventario sin vender aire</w:t>
      </w:r>
    </w:p>
    <w:p w14:paraId="76DB591A" w14:textId="141F739D" w:rsidR="001F2105" w:rsidRDefault="0037614C" w:rsidP="00CB1F01">
      <w:pPr>
        <w:jc w:val="both"/>
      </w:pPr>
      <w:r w:rsidRPr="0037614C">
        <w:rPr>
          <w:b/>
          <w:bCs/>
        </w:rPr>
        <w:t>Objetivo:</w:t>
      </w:r>
      <w:r w:rsidRPr="0037614C">
        <w:t xml:space="preserve"> Reservar existencias de forma atómica antes de aceptar una orden, compensar fallos parciales y liberar el inventario exactamente una vez al cancelar.</w:t>
      </w:r>
    </w:p>
    <w:p w14:paraId="58EAF699" w14:textId="084F71B4" w:rsidR="0037614C" w:rsidRDefault="0037614C" w:rsidP="00CB1F01">
      <w:pPr>
        <w:jc w:val="both"/>
      </w:pPr>
      <w:r>
        <w:t xml:space="preserve">InventoryService.java </w:t>
      </w:r>
      <w:r w:rsidRPr="0037614C">
        <w:t>procesa ingredientes en orden estable, descuenta mediante actualizaciones Mongo condicionadas por el stock disponible y compensa fallos; las clases</w:t>
      </w:r>
      <w:r>
        <w:t xml:space="preserve"> InventoryReservation.java</w:t>
      </w:r>
      <w:r w:rsidR="00827E7F">
        <w:t xml:space="preserve">, </w:t>
      </w:r>
      <w:proofErr w:type="spellStart"/>
      <w:r w:rsidR="00827E7F" w:rsidRPr="00827E7F">
        <w:t>InventoryReservationLine</w:t>
      </w:r>
      <w:proofErr w:type="spellEnd"/>
      <w:r w:rsidR="00827E7F" w:rsidRPr="00827E7F">
        <w:t xml:space="preserve"> y </w:t>
      </w:r>
      <w:proofErr w:type="spellStart"/>
      <w:r w:rsidR="00827E7F" w:rsidRPr="00827E7F">
        <w:t>InventoryReservationStatus</w:t>
      </w:r>
      <w:proofErr w:type="spellEnd"/>
      <w:r w:rsidR="00827E7F" w:rsidRPr="00827E7F">
        <w:t xml:space="preserve"> registran ID, </w:t>
      </w:r>
      <w:proofErr w:type="spellStart"/>
      <w:r w:rsidR="00827E7F" w:rsidRPr="00827E7F">
        <w:t>orderId</w:t>
      </w:r>
      <w:proofErr w:type="spellEnd"/>
      <w:r w:rsidR="00827E7F" w:rsidRPr="00827E7F">
        <w:t>, clave de idempotencia, cantidades y estado;</w:t>
      </w:r>
      <w:r w:rsidR="00827E7F">
        <w:t xml:space="preserve"> OrderCreationService.java y </w:t>
      </w:r>
      <w:proofErr w:type="spellStart"/>
      <w:r w:rsidR="00827E7F" w:rsidRPr="00827E7F">
        <w:t>EmailOrderSubmissionService</w:t>
      </w:r>
      <w:proofErr w:type="spellEnd"/>
      <w:r w:rsidR="00827E7F" w:rsidRPr="00827E7F">
        <w:t xml:space="preserve"> reservan antes de guardar y liberan si falla la creación;</w:t>
      </w:r>
      <w:r w:rsidR="00827E7F">
        <w:t xml:space="preserve"> OrderService.java libera al cancelar; </w:t>
      </w:r>
      <w:r w:rsidR="00827E7F" w:rsidRPr="00827E7F">
        <w:t>el API ahora responde INSUFFICIENT_STOCK con estado 409.</w:t>
      </w:r>
    </w:p>
    <w:p w14:paraId="5FA45F06" w14:textId="1ED67FEB" w:rsidR="00827E7F" w:rsidRPr="00827E7F" w:rsidRDefault="00827E7F" w:rsidP="00CB1F01">
      <w:pPr>
        <w:jc w:val="both"/>
        <w:rPr>
          <w:b/>
          <w:bCs/>
        </w:rPr>
      </w:pPr>
      <w:proofErr w:type="spellStart"/>
      <w:r w:rsidRPr="00827E7F">
        <w:rPr>
          <w:b/>
          <w:bCs/>
        </w:rPr>
        <w:t>Tests</w:t>
      </w:r>
      <w:proofErr w:type="spellEnd"/>
    </w:p>
    <w:p w14:paraId="706ED699" w14:textId="0844E487" w:rsidR="00827E7F" w:rsidRDefault="00827E7F" w:rsidP="00CB1F01">
      <w:pPr>
        <w:jc w:val="both"/>
      </w:pPr>
      <w:r w:rsidRPr="00827E7F">
        <w:t xml:space="preserve">Se probaron dos compradores concurrentes con una existencia, compensación tras un fallo parcial, orden estable de ingredientes, reintento con la misma clave, doble </w:t>
      </w:r>
      <w:r w:rsidRPr="00827E7F">
        <w:lastRenderedPageBreak/>
        <w:t>liberación, liberación por fallo al guardar, cancelación y respuesta INSUFFICIENT_STOCK.</w:t>
      </w:r>
    </w:p>
    <w:p w14:paraId="6C053F64" w14:textId="77777777" w:rsidR="00827E7F" w:rsidRDefault="00827E7F" w:rsidP="00CB1F01">
      <w:pPr>
        <w:jc w:val="both"/>
      </w:pPr>
    </w:p>
    <w:p w14:paraId="499AB581" w14:textId="7B80A503" w:rsidR="00827E7F" w:rsidRPr="00827E7F" w:rsidRDefault="00827E7F" w:rsidP="00CB1F01">
      <w:pPr>
        <w:jc w:val="both"/>
        <w:rPr>
          <w:sz w:val="36"/>
          <w:szCs w:val="36"/>
        </w:rPr>
      </w:pPr>
      <w:r w:rsidRPr="00827E7F">
        <w:rPr>
          <w:b/>
          <w:bCs/>
          <w:szCs w:val="36"/>
        </w:rPr>
        <w:t>¿Qué garantía ofrece una actualización atómica por ingrediente y cuál falta para una orden con diez ingredientes?</w:t>
      </w:r>
      <w:r>
        <w:rPr>
          <w:szCs w:val="36"/>
        </w:rPr>
        <w:t xml:space="preserve"> </w:t>
      </w:r>
      <w:r w:rsidRPr="00827E7F">
        <w:rPr>
          <w:szCs w:val="36"/>
        </w:rPr>
        <w:t>La actualización atómica por ingrediente garantiza que ese ingrediente nunca se descuente si no tiene existencias suficientes y evita saldos negativos bajo concurrencia.</w:t>
      </w:r>
    </w:p>
    <w:p w14:paraId="1C62C1FC" w14:textId="5665263A" w:rsidR="001F2105" w:rsidRPr="00827E7F" w:rsidRDefault="001F2105" w:rsidP="00CB1F01">
      <w:pPr>
        <w:jc w:val="both"/>
        <w:rPr>
          <w:b/>
          <w:bCs/>
        </w:rPr>
      </w:pPr>
      <w:r w:rsidRPr="00827E7F">
        <w:rPr>
          <w:b/>
          <w:bCs/>
        </w:rPr>
        <w:t>TC-17</w:t>
      </w:r>
      <w:r w:rsidR="00827E7F" w:rsidRPr="00827E7F">
        <w:rPr>
          <w:b/>
          <w:bCs/>
        </w:rPr>
        <w:t xml:space="preserve">: </w:t>
      </w:r>
      <w:r w:rsidR="00827E7F" w:rsidRPr="00827E7F">
        <w:rPr>
          <w:b/>
          <w:bCs/>
        </w:rPr>
        <w:t xml:space="preserve">Etiquetas </w:t>
      </w:r>
      <w:proofErr w:type="spellStart"/>
      <w:r w:rsidR="00827E7F" w:rsidRPr="00827E7F">
        <w:rPr>
          <w:b/>
          <w:bCs/>
        </w:rPr>
        <w:t>dietarias</w:t>
      </w:r>
      <w:proofErr w:type="spellEnd"/>
      <w:r w:rsidR="00827E7F" w:rsidRPr="00827E7F">
        <w:rPr>
          <w:b/>
          <w:bCs/>
        </w:rPr>
        <w:t>, alérgenos y nivel de picante</w:t>
      </w:r>
    </w:p>
    <w:p w14:paraId="4FF5C083" w14:textId="02240DA0" w:rsidR="001F2105" w:rsidRDefault="00827E7F" w:rsidP="00CB1F01">
      <w:pPr>
        <w:jc w:val="both"/>
      </w:pPr>
      <w:r w:rsidRPr="00827E7F">
        <w:rPr>
          <w:b/>
          <w:bCs/>
        </w:rPr>
        <w:t>Objetivo:</w:t>
      </w:r>
      <w:r w:rsidRPr="00827E7F">
        <w:t xml:space="preserve"> Clasificar cada taco de forma automática y confiable según sus ingredientes, exponiendo etiquetas </w:t>
      </w:r>
      <w:proofErr w:type="spellStart"/>
      <w:r w:rsidRPr="00827E7F">
        <w:t>dietarias</w:t>
      </w:r>
      <w:proofErr w:type="spellEnd"/>
      <w:r w:rsidRPr="00827E7F">
        <w:t>, alérgenos y nivel de picante tanto en catálogo como en cotización.</w:t>
      </w:r>
    </w:p>
    <w:p w14:paraId="48517391" w14:textId="53D0DAC7" w:rsidR="00827E7F" w:rsidRDefault="00827E7F" w:rsidP="00CB1F01">
      <w:pPr>
        <w:jc w:val="both"/>
      </w:pPr>
      <w:r w:rsidRPr="00827E7F">
        <w:t xml:space="preserve">Se añadieron </w:t>
      </w:r>
      <w:proofErr w:type="spellStart"/>
      <w:r w:rsidRPr="00827E7F">
        <w:t>DietaryTag</w:t>
      </w:r>
      <w:proofErr w:type="spellEnd"/>
      <w:r w:rsidRPr="00827E7F">
        <w:t xml:space="preserve">, </w:t>
      </w:r>
      <w:proofErr w:type="spellStart"/>
      <w:r w:rsidRPr="00827E7F">
        <w:t>Allergen</w:t>
      </w:r>
      <w:proofErr w:type="spellEnd"/>
      <w:r w:rsidRPr="00827E7F">
        <w:t xml:space="preserve"> y </w:t>
      </w:r>
      <w:proofErr w:type="spellStart"/>
      <w:r w:rsidRPr="00827E7F">
        <w:t>SpiceLevel</w:t>
      </w:r>
      <w:proofErr w:type="spellEnd"/>
      <w:r w:rsidRPr="00827E7F">
        <w:t xml:space="preserve"> al dominio de ingredientes; </w:t>
      </w:r>
      <w:proofErr w:type="spellStart"/>
      <w:r w:rsidRPr="00827E7F">
        <w:t>TacoClassificationService</w:t>
      </w:r>
      <w:proofErr w:type="spellEnd"/>
      <w:r w:rsidRPr="00827E7F">
        <w:t xml:space="preserve"> concentra las reglas de clasificación; los DTO, </w:t>
      </w:r>
      <w:proofErr w:type="spellStart"/>
      <w:r w:rsidRPr="00827E7F">
        <w:t>mappers</w:t>
      </w:r>
      <w:proofErr w:type="spellEnd"/>
      <w:r w:rsidRPr="00827E7F">
        <w:t>, controladores de tacos, pedidos, catálogo y cotización exponen la clasificación derivada; el catálogo administrativo permite mantener los metadatos de cada ingrediente; la interfaz muestra la clasificación y ahora crea tacos enviando únicamente identificadores de ingredientes. También se añadió una advertencia académica sobre contaminación cruzada. El cliente no puede asignar etiquetas directamente.</w:t>
      </w:r>
    </w:p>
    <w:p w14:paraId="3BDA8D5C" w14:textId="69206334" w:rsidR="00827E7F" w:rsidRPr="00827E7F" w:rsidRDefault="00827E7F" w:rsidP="00CB1F01">
      <w:pPr>
        <w:jc w:val="both"/>
        <w:rPr>
          <w:b/>
          <w:bCs/>
        </w:rPr>
      </w:pPr>
      <w:proofErr w:type="spellStart"/>
      <w:r w:rsidRPr="00827E7F">
        <w:rPr>
          <w:b/>
          <w:bCs/>
        </w:rPr>
        <w:t>Tests</w:t>
      </w:r>
      <w:proofErr w:type="spellEnd"/>
    </w:p>
    <w:p w14:paraId="5792AC68" w14:textId="0C9AAA1E" w:rsidR="00827E7F" w:rsidRDefault="00827E7F" w:rsidP="00CB1F01">
      <w:pPr>
        <w:jc w:val="both"/>
      </w:pPr>
      <w:r w:rsidRPr="00827E7F">
        <w:t>Se verificaron composición vegana/vegetariana/sin gluten, unión exacta de múltiples alérgenos, selección determinista del mayor nivel de picante, exposición en catálogo y cotización, resolución desde ingredientes persistidos y rechazo de asignación masiva.</w:t>
      </w:r>
    </w:p>
    <w:p w14:paraId="20663A8D" w14:textId="77777777" w:rsidR="00827E7F" w:rsidRDefault="00827E7F" w:rsidP="00CB1F01">
      <w:pPr>
        <w:jc w:val="both"/>
      </w:pPr>
    </w:p>
    <w:p w14:paraId="2B750D66" w14:textId="390A29E6" w:rsidR="00827E7F" w:rsidRPr="00827E7F" w:rsidRDefault="00827E7F" w:rsidP="00CB1F01">
      <w:pPr>
        <w:jc w:val="both"/>
        <w:rPr>
          <w:sz w:val="36"/>
          <w:szCs w:val="36"/>
        </w:rPr>
      </w:pPr>
      <w:r w:rsidRPr="00827E7F">
        <w:rPr>
          <w:b/>
          <w:bCs/>
          <w:szCs w:val="36"/>
        </w:rPr>
        <w:t>¿Qué reglas son datos del ingrediente y cuáles son políticas derivadas del producto?</w:t>
      </w:r>
      <w:r w:rsidRPr="00827E7F">
        <w:rPr>
          <w:b/>
          <w:bCs/>
          <w:szCs w:val="36"/>
        </w:rPr>
        <w:t xml:space="preserve"> </w:t>
      </w:r>
      <w:r w:rsidRPr="00827E7F">
        <w:rPr>
          <w:szCs w:val="36"/>
        </w:rPr>
        <w:t xml:space="preserve">Los datos propios del ingrediente son su compatibilidad </w:t>
      </w:r>
      <w:proofErr w:type="spellStart"/>
      <w:r w:rsidRPr="00827E7F">
        <w:rPr>
          <w:szCs w:val="36"/>
        </w:rPr>
        <w:t>dietaria</w:t>
      </w:r>
      <w:proofErr w:type="spellEnd"/>
      <w:r w:rsidRPr="00827E7F">
        <w:rPr>
          <w:szCs w:val="36"/>
        </w:rPr>
        <w:t>, los alérgenos que contiene y su nivel individual de picante. La clasificación del producto es una política derivada: VEGAN, VEGETARIAN y GLUTEN_FREE requieren que todos los ingredientes sean compatibles; los alérgenos son la unión de todos los ingredientes y el picante corresponde al nivel máximo encontrado</w:t>
      </w:r>
    </w:p>
    <w:p w14:paraId="3DEE477F" w14:textId="131CCBA3" w:rsidR="001F2105" w:rsidRPr="00827E7F" w:rsidRDefault="001F2105" w:rsidP="00CB1F01">
      <w:pPr>
        <w:jc w:val="both"/>
        <w:rPr>
          <w:b/>
          <w:bCs/>
        </w:rPr>
      </w:pPr>
      <w:r w:rsidRPr="00827E7F">
        <w:rPr>
          <w:b/>
          <w:bCs/>
        </w:rPr>
        <w:t>TC-18</w:t>
      </w:r>
      <w:r w:rsidR="00827E7F" w:rsidRPr="00827E7F">
        <w:rPr>
          <w:b/>
          <w:bCs/>
        </w:rPr>
        <w:t xml:space="preserve">: </w:t>
      </w:r>
      <w:r w:rsidR="00827E7F" w:rsidRPr="00827E7F">
        <w:rPr>
          <w:b/>
          <w:bCs/>
        </w:rPr>
        <w:t xml:space="preserve">Taco </w:t>
      </w:r>
      <w:proofErr w:type="spellStart"/>
      <w:r w:rsidR="00827E7F" w:rsidRPr="00827E7F">
        <w:rPr>
          <w:b/>
          <w:bCs/>
        </w:rPr>
        <w:t>Physics</w:t>
      </w:r>
      <w:proofErr w:type="spellEnd"/>
      <w:r w:rsidR="00827E7F" w:rsidRPr="00827E7F">
        <w:rPr>
          <w:b/>
          <w:bCs/>
        </w:rPr>
        <w:t>: reglas componibles de diseño</w:t>
      </w:r>
    </w:p>
    <w:p w14:paraId="1B31676C" w14:textId="081FD667" w:rsidR="00827E7F" w:rsidRDefault="00827E7F" w:rsidP="00CB1F01">
      <w:pPr>
        <w:jc w:val="both"/>
      </w:pPr>
      <w:r w:rsidRPr="00827E7F">
        <w:rPr>
          <w:b/>
          <w:bCs/>
        </w:rPr>
        <w:t>Objetivo:</w:t>
      </w:r>
      <w:r w:rsidRPr="00827E7F">
        <w:t xml:space="preserve"> Impedir que diseños inválidos lleguen al guardado, cotización o reserva de inventario mediante reglas extensibles y reutilizables.</w:t>
      </w:r>
    </w:p>
    <w:p w14:paraId="7F83ED09" w14:textId="67435C24" w:rsidR="00827E7F" w:rsidRDefault="00827E7F" w:rsidP="00CB1F01">
      <w:pPr>
        <w:jc w:val="both"/>
      </w:pPr>
      <w:r w:rsidRPr="00827E7F">
        <w:lastRenderedPageBreak/>
        <w:t xml:space="preserve">Se creó el paquete </w:t>
      </w:r>
      <w:proofErr w:type="spellStart"/>
      <w:proofErr w:type="gramStart"/>
      <w:r w:rsidRPr="00827E7F">
        <w:t>tacos.physics</w:t>
      </w:r>
      <w:proofErr w:type="spellEnd"/>
      <w:proofErr w:type="gramEnd"/>
      <w:r w:rsidRPr="00827E7F">
        <w:t xml:space="preserve"> con el contrato </w:t>
      </w:r>
      <w:proofErr w:type="spellStart"/>
      <w:r w:rsidRPr="00827E7F">
        <w:t>TacoDesignRule</w:t>
      </w:r>
      <w:proofErr w:type="spellEnd"/>
      <w:r w:rsidRPr="00827E7F">
        <w:t xml:space="preserve">, violaciones con código estable, validador central y reglas para una sola base, 2–12 ingredientes, ausencia de duplicados y disponibilidad. También se agregaron las reglas configurables “picante extremo requiere bebida” y límite de salsas. </w:t>
      </w:r>
      <w:proofErr w:type="spellStart"/>
      <w:r w:rsidRPr="00827E7F">
        <w:t>TacoDesignService</w:t>
      </w:r>
      <w:proofErr w:type="spellEnd"/>
      <w:r w:rsidRPr="00827E7F">
        <w:t xml:space="preserve"> resuelve cada ingrediente único una sola vez; </w:t>
      </w:r>
      <w:proofErr w:type="spellStart"/>
      <w:r w:rsidRPr="00827E7F">
        <w:t>TacoController</w:t>
      </w:r>
      <w:proofErr w:type="spellEnd"/>
      <w:r w:rsidRPr="00827E7F">
        <w:t xml:space="preserve"> incorpora POST /api/tacos/</w:t>
      </w:r>
      <w:proofErr w:type="spellStart"/>
      <w:r w:rsidRPr="00827E7F">
        <w:t>validate</w:t>
      </w:r>
      <w:proofErr w:type="spellEnd"/>
      <w:r w:rsidRPr="00827E7F">
        <w:t xml:space="preserve">; creación, cotización y órdenes usan el mismo validador antes de guardar, cotizar o reservar. Los errores se exponen como </w:t>
      </w:r>
      <w:proofErr w:type="spellStart"/>
      <w:r w:rsidRPr="00827E7F">
        <w:t>Problem</w:t>
      </w:r>
      <w:proofErr w:type="spellEnd"/>
      <w:r w:rsidRPr="00827E7F">
        <w:t xml:space="preserve"> </w:t>
      </w:r>
      <w:proofErr w:type="spellStart"/>
      <w:r w:rsidRPr="00827E7F">
        <w:t>Details</w:t>
      </w:r>
      <w:proofErr w:type="spellEnd"/>
      <w:r w:rsidRPr="00827E7F">
        <w:t xml:space="preserve"> con todas las violaciones. </w:t>
      </w:r>
      <w:proofErr w:type="spellStart"/>
      <w:r w:rsidRPr="00827E7F">
        <w:t>Ingredient.Type</w:t>
      </w:r>
      <w:proofErr w:type="spellEnd"/>
      <w:r w:rsidRPr="00827E7F">
        <w:t xml:space="preserve"> ahora admite BOWL y BEVERAGE.</w:t>
      </w:r>
    </w:p>
    <w:p w14:paraId="6BBB0231" w14:textId="65FDE6A1" w:rsidR="00827E7F" w:rsidRPr="00827E7F" w:rsidRDefault="00827E7F" w:rsidP="00CB1F01">
      <w:pPr>
        <w:jc w:val="both"/>
        <w:rPr>
          <w:b/>
          <w:bCs/>
        </w:rPr>
      </w:pPr>
      <w:proofErr w:type="spellStart"/>
      <w:r w:rsidRPr="00827E7F">
        <w:rPr>
          <w:b/>
          <w:bCs/>
        </w:rPr>
        <w:t>Tests</w:t>
      </w:r>
      <w:proofErr w:type="spellEnd"/>
    </w:p>
    <w:p w14:paraId="19A00417" w14:textId="62482AF7" w:rsidR="00827E7F" w:rsidRDefault="00827E7F" w:rsidP="00CB1F01">
      <w:pPr>
        <w:jc w:val="both"/>
      </w:pPr>
      <w:r w:rsidRPr="00827E7F">
        <w:t xml:space="preserve">Pruebas unitarias para cada regla, configuración de reglas especiales, composición con múltiples fallos, orden determinista, extensión mediante una regla falsa, consulta única de ingredientes duplicados, </w:t>
      </w:r>
      <w:proofErr w:type="spellStart"/>
      <w:r w:rsidRPr="00827E7F">
        <w:t>endpoint</w:t>
      </w:r>
      <w:proofErr w:type="spellEnd"/>
      <w:r w:rsidRPr="00827E7F">
        <w:t xml:space="preserve"> de validación y rechazo previo al guardado, cotización y reserva.</w:t>
      </w:r>
    </w:p>
    <w:p w14:paraId="4FE04853" w14:textId="77777777" w:rsidR="00827E7F" w:rsidRDefault="00827E7F" w:rsidP="00CB1F01">
      <w:pPr>
        <w:jc w:val="both"/>
      </w:pPr>
    </w:p>
    <w:p w14:paraId="3A02BD3A" w14:textId="5DA39524" w:rsidR="00827E7F" w:rsidRPr="00827E7F" w:rsidRDefault="00827E7F" w:rsidP="00CB1F01">
      <w:pPr>
        <w:jc w:val="both"/>
        <w:rPr>
          <w:sz w:val="36"/>
          <w:szCs w:val="36"/>
        </w:rPr>
      </w:pPr>
      <w:r w:rsidRPr="00827E7F">
        <w:rPr>
          <w:b/>
          <w:bCs/>
          <w:szCs w:val="36"/>
        </w:rPr>
        <w:t xml:space="preserve">¿Es </w:t>
      </w:r>
      <w:proofErr w:type="spellStart"/>
      <w:r w:rsidRPr="00827E7F">
        <w:rPr>
          <w:b/>
          <w:bCs/>
          <w:szCs w:val="36"/>
        </w:rPr>
        <w:t>Specification</w:t>
      </w:r>
      <w:proofErr w:type="spellEnd"/>
      <w:r w:rsidRPr="00827E7F">
        <w:rPr>
          <w:b/>
          <w:bCs/>
          <w:szCs w:val="36"/>
        </w:rPr>
        <w:t xml:space="preserve">, Chain </w:t>
      </w:r>
      <w:proofErr w:type="spellStart"/>
      <w:r w:rsidRPr="00827E7F">
        <w:rPr>
          <w:b/>
          <w:bCs/>
          <w:szCs w:val="36"/>
        </w:rPr>
        <w:t>of</w:t>
      </w:r>
      <w:proofErr w:type="spellEnd"/>
      <w:r w:rsidRPr="00827E7F">
        <w:rPr>
          <w:b/>
          <w:bCs/>
          <w:szCs w:val="36"/>
        </w:rPr>
        <w:t xml:space="preserve"> </w:t>
      </w:r>
      <w:proofErr w:type="spellStart"/>
      <w:r w:rsidRPr="00827E7F">
        <w:rPr>
          <w:b/>
          <w:bCs/>
          <w:szCs w:val="36"/>
        </w:rPr>
        <w:t>Responsibility</w:t>
      </w:r>
      <w:proofErr w:type="spellEnd"/>
      <w:r w:rsidRPr="00827E7F">
        <w:rPr>
          <w:b/>
          <w:bCs/>
          <w:szCs w:val="36"/>
        </w:rPr>
        <w:t xml:space="preserve"> o </w:t>
      </w:r>
      <w:proofErr w:type="spellStart"/>
      <w:r w:rsidRPr="00827E7F">
        <w:rPr>
          <w:b/>
          <w:bCs/>
          <w:szCs w:val="36"/>
        </w:rPr>
        <w:t>Strategy</w:t>
      </w:r>
      <w:proofErr w:type="spellEnd"/>
      <w:r w:rsidRPr="00827E7F">
        <w:rPr>
          <w:b/>
          <w:bCs/>
          <w:szCs w:val="36"/>
        </w:rPr>
        <w:t>?</w:t>
      </w:r>
      <w:r>
        <w:rPr>
          <w:szCs w:val="36"/>
        </w:rPr>
        <w:t xml:space="preserve"> </w:t>
      </w:r>
      <w:r w:rsidRPr="00827E7F">
        <w:rPr>
          <w:szCs w:val="36"/>
        </w:rPr>
        <w:t xml:space="preserve">El diseño corresponde principalmente al patrón </w:t>
      </w:r>
      <w:proofErr w:type="spellStart"/>
      <w:r w:rsidRPr="00827E7F">
        <w:rPr>
          <w:szCs w:val="36"/>
        </w:rPr>
        <w:t>Specification</w:t>
      </w:r>
      <w:proofErr w:type="spellEnd"/>
      <w:r w:rsidRPr="00827E7F">
        <w:rPr>
          <w:szCs w:val="36"/>
        </w:rPr>
        <w:t xml:space="preserve"> porque cada clase expresa una condición independiente sobre el diseño y devuelve sus violaciones; el validador compone y ejecuta todas las especificaciones. No es Chain </w:t>
      </w:r>
      <w:proofErr w:type="spellStart"/>
      <w:r w:rsidRPr="00827E7F">
        <w:rPr>
          <w:szCs w:val="36"/>
        </w:rPr>
        <w:t>of</w:t>
      </w:r>
      <w:proofErr w:type="spellEnd"/>
      <w:r w:rsidRPr="00827E7F">
        <w:rPr>
          <w:szCs w:val="36"/>
        </w:rPr>
        <w:t xml:space="preserve"> </w:t>
      </w:r>
      <w:proofErr w:type="spellStart"/>
      <w:r w:rsidRPr="00827E7F">
        <w:rPr>
          <w:szCs w:val="36"/>
        </w:rPr>
        <w:t>Responsibility</w:t>
      </w:r>
      <w:proofErr w:type="spellEnd"/>
      <w:r w:rsidRPr="00827E7F">
        <w:rPr>
          <w:szCs w:val="36"/>
        </w:rPr>
        <w:t xml:space="preserve"> porque ninguna regla decide si delega o interrumpe el flujo, y no es </w:t>
      </w:r>
      <w:proofErr w:type="spellStart"/>
      <w:r w:rsidRPr="00827E7F">
        <w:rPr>
          <w:szCs w:val="36"/>
        </w:rPr>
        <w:t>Strategy</w:t>
      </w:r>
      <w:proofErr w:type="spellEnd"/>
      <w:r w:rsidRPr="00827E7F">
        <w:rPr>
          <w:szCs w:val="36"/>
        </w:rPr>
        <w:t xml:space="preserve"> porque no se elige un único algoritmo intercambiable: todas las reglas aplicables participan en el resultado.</w:t>
      </w:r>
    </w:p>
    <w:sectPr w:rsidR="00827E7F" w:rsidRPr="00827E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105"/>
    <w:rsid w:val="001F2105"/>
    <w:rsid w:val="0037614C"/>
    <w:rsid w:val="00552460"/>
    <w:rsid w:val="00600502"/>
    <w:rsid w:val="00675245"/>
    <w:rsid w:val="00730444"/>
    <w:rsid w:val="00827E7F"/>
    <w:rsid w:val="00C1116C"/>
    <w:rsid w:val="00CB1F01"/>
    <w:rsid w:val="00CD5753"/>
    <w:rsid w:val="00E9485D"/>
    <w:rsid w:val="00FA1C32"/>
    <w:rsid w:val="00FD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2FA7C"/>
  <w15:chartTrackingRefBased/>
  <w15:docId w15:val="{3C955878-3849-40E0-805C-BEE96D2E6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2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2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2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2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2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2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2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2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2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2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2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2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21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21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21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21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21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21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2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2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2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2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2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21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21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21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2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21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21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044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10</Pages>
  <Words>2840</Words>
  <Characters>15623</Characters>
  <Application>Microsoft Office Word</Application>
  <DocSecurity>0</DocSecurity>
  <Lines>130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Daniel Salas Martinez</dc:creator>
  <cp:keywords/>
  <dc:description/>
  <cp:lastModifiedBy>Eric Daniel Salas Martinez</cp:lastModifiedBy>
  <cp:revision>1</cp:revision>
  <dcterms:created xsi:type="dcterms:W3CDTF">2026-09-18T12:54:00Z</dcterms:created>
  <dcterms:modified xsi:type="dcterms:W3CDTF">2026-09-18T14:47:00Z</dcterms:modified>
</cp:coreProperties>
</file>