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left"/>
      </w:pPr>
      <w:r>
        <w:rPr>
          <w:rFonts w:ascii="Segoe UI" w:hAnsi="Segoe UI"/>
          <w:b/>
          <w:color w:val="0F172A"/>
          <w:sz w:val="52"/>
        </w:rPr>
        <w:t>Client Document Checklist Directory</w:t>
      </w:r>
    </w:p>
    <w:p>
      <w:pPr>
        <w:spacing w:after="480"/>
        <w:jc w:val="left"/>
      </w:pPr>
      <w:r>
        <w:rPr>
          <w:rFonts w:ascii="Segoe UI" w:hAnsi="Segoe UI"/>
          <w:color w:val="475569"/>
          <w:sz w:val="24"/>
        </w:rPr>
        <w:t>Official repository of required client documents for regulatory, licensing, taxation, legal, and valuation applications.</w:t>
      </w:r>
    </w:p>
    <w:p>
      <w:pPr>
        <w:spacing w:after="720"/>
      </w:pPr>
      <w:r>
        <w:rPr>
          <w:color w:val="E2E8F0"/>
        </w:rPr>
        <w:t>――――――――――――――――――――――――――――――――――――――――</w:t>
      </w:r>
    </w:p>
    <w:p>
      <w:pPr>
        <w:spacing w:after="960"/>
      </w:pPr>
      <w:r>
        <w:rPr>
          <w:b/>
          <w:color w:val="64748B"/>
        </w:rPr>
        <w:t xml:space="preserve">Generated on: </w:t>
      </w:r>
      <w:r>
        <w:rPr>
          <w:color w:val="334155"/>
        </w:rPr>
        <w:t>July 12, 2026</w:t>
      </w:r>
      <w:r>
        <w:rPr>
          <w:b/>
          <w:color w:val="64748B"/>
        </w:rPr>
        <w:br/>
        <w:t xml:space="preserve">Source: </w:t>
      </w:r>
      <w:r>
        <w:rPr>
          <w:color w:val="334155"/>
        </w:rPr>
        <w:t>DocumentChecklistPage.tsx</w:t>
      </w:r>
      <w:r>
        <w:rPr>
          <w:b/>
          <w:color w:val="64748B"/>
        </w:rPr>
        <w:br/>
        <w:t xml:space="preserve">Total Checklists: </w:t>
      </w:r>
      <w:r>
        <w:rPr>
          <w:color w:val="334155"/>
        </w:rPr>
        <w:t>21</w:t>
      </w:r>
    </w:p>
    <w:p>
      <w:r>
        <w:br w:type="page"/>
      </w:r>
    </w:p>
    <w:p>
      <w:pPr>
        <w:spacing w:before="240" w:after="240"/>
      </w:pPr>
      <w:r>
        <w:rPr>
          <w:b/>
          <w:color w:val="0F172A"/>
          <w:sz w:val="36"/>
        </w:rPr>
        <w:t>Directory Index</w:t>
      </w:r>
    </w:p>
    <w:p>
      <w:pPr>
        <w:keepNext/>
        <w:spacing w:before="160" w:after="80"/>
      </w:pPr>
      <w:r>
        <w:rPr>
          <w:b/>
          <w:color w:val="4F46E5"/>
          <w:sz w:val="26"/>
        </w:rPr>
        <w:t>Taxation</w:t>
      </w:r>
    </w:p>
    <w:p>
      <w:pPr>
        <w:pStyle w:val="ListBullet"/>
        <w:spacing w:after="40"/>
      </w:pPr>
      <w:r>
        <w:rPr>
          <w:color w:val="334155"/>
          <w:sz w:val="21"/>
        </w:rPr>
        <w:t>Partnership TIN (Taxpayer Identification Number)</w:t>
      </w:r>
    </w:p>
    <w:p>
      <w:pPr>
        <w:pStyle w:val="ListBullet"/>
        <w:spacing w:after="40"/>
      </w:pPr>
      <w:r>
        <w:rPr>
          <w:color w:val="334155"/>
          <w:sz w:val="21"/>
        </w:rPr>
        <w:t>BIN (Business Identification Number) - Limited Company</w:t>
      </w:r>
    </w:p>
    <w:p>
      <w:pPr>
        <w:pStyle w:val="ListBullet"/>
        <w:spacing w:after="40"/>
      </w:pPr>
      <w:r>
        <w:rPr>
          <w:color w:val="334155"/>
          <w:sz w:val="21"/>
        </w:rPr>
        <w:t>BIN for Partnership Firm</w:t>
      </w:r>
    </w:p>
    <w:p>
      <w:pPr>
        <w:pStyle w:val="ListBullet"/>
        <w:spacing w:after="40"/>
      </w:pPr>
      <w:r>
        <w:rPr>
          <w:color w:val="334155"/>
          <w:sz w:val="21"/>
        </w:rPr>
        <w:t>BIN for Proprietorship Business</w:t>
      </w:r>
    </w:p>
    <w:p>
      <w:pPr>
        <w:pStyle w:val="ListBullet"/>
        <w:spacing w:after="40"/>
      </w:pPr>
      <w:r>
        <w:rPr>
          <w:color w:val="334155"/>
          <w:sz w:val="21"/>
        </w:rPr>
        <w:t>Company Income Tax Return Filing</w:t>
      </w:r>
    </w:p>
    <w:p>
      <w:pPr>
        <w:keepNext/>
        <w:spacing w:before="160" w:after="80"/>
      </w:pPr>
      <w:r>
        <w:rPr>
          <w:b/>
          <w:color w:val="4F46E5"/>
          <w:sz w:val="26"/>
        </w:rPr>
        <w:t>Legal</w:t>
      </w:r>
    </w:p>
    <w:p>
      <w:pPr>
        <w:pStyle w:val="ListBullet"/>
        <w:spacing w:after="40"/>
      </w:pPr>
      <w:r>
        <w:rPr>
          <w:color w:val="334155"/>
          <w:sz w:val="21"/>
        </w:rPr>
        <w:t>Trademark Registration</w:t>
      </w:r>
    </w:p>
    <w:p>
      <w:pPr>
        <w:pStyle w:val="ListBullet"/>
        <w:spacing w:after="40"/>
      </w:pPr>
      <w:r>
        <w:rPr>
          <w:color w:val="334155"/>
          <w:sz w:val="21"/>
        </w:rPr>
        <w:t>High Court Permission for RJSC Annual Return Submission</w:t>
      </w:r>
    </w:p>
    <w:p>
      <w:pPr>
        <w:pStyle w:val="ListBullet"/>
        <w:spacing w:after="40"/>
      </w:pPr>
      <w:r>
        <w:rPr>
          <w:color w:val="334155"/>
          <w:sz w:val="21"/>
        </w:rPr>
        <w:t>Partnership Deed Preparation</w:t>
      </w:r>
    </w:p>
    <w:p>
      <w:pPr>
        <w:pStyle w:val="ListBullet"/>
        <w:spacing w:after="40"/>
      </w:pPr>
      <w:r>
        <w:rPr>
          <w:color w:val="334155"/>
          <w:sz w:val="21"/>
        </w:rPr>
        <w:t>Partnership Deed</w:t>
      </w:r>
    </w:p>
    <w:p>
      <w:pPr>
        <w:pStyle w:val="ListBullet"/>
        <w:spacing w:after="40"/>
      </w:pPr>
      <w:r>
        <w:rPr>
          <w:color w:val="334155"/>
          <w:sz w:val="21"/>
        </w:rPr>
        <w:t>Trademark Registration (Short Version)</w:t>
      </w:r>
    </w:p>
    <w:p>
      <w:pPr>
        <w:keepNext/>
        <w:spacing w:before="160" w:after="80"/>
      </w:pPr>
      <w:r>
        <w:rPr>
          <w:b/>
          <w:color w:val="4F46E5"/>
          <w:sz w:val="26"/>
        </w:rPr>
        <w:t>Registration</w:t>
      </w:r>
    </w:p>
    <w:p>
      <w:pPr>
        <w:pStyle w:val="ListBullet"/>
        <w:spacing w:after="40"/>
      </w:pPr>
      <w:r>
        <w:rPr>
          <w:color w:val="334155"/>
          <w:sz w:val="21"/>
        </w:rPr>
        <w:t>Company Registration</w:t>
      </w:r>
    </w:p>
    <w:p>
      <w:pPr>
        <w:pStyle w:val="ListBullet"/>
        <w:spacing w:after="40"/>
      </w:pPr>
      <w:r>
        <w:rPr>
          <w:color w:val="334155"/>
          <w:sz w:val="21"/>
        </w:rPr>
        <w:t>Foundation (Non-Profit) Company Registration</w:t>
      </w:r>
    </w:p>
    <w:p>
      <w:pPr>
        <w:pStyle w:val="ListBullet"/>
        <w:spacing w:after="40"/>
      </w:pPr>
      <w:r>
        <w:rPr>
          <w:color w:val="334155"/>
          <w:sz w:val="21"/>
        </w:rPr>
        <w:t>Partnership Firm Registration</w:t>
      </w:r>
    </w:p>
    <w:p>
      <w:pPr>
        <w:pStyle w:val="ListBullet"/>
        <w:spacing w:after="40"/>
      </w:pPr>
      <w:r>
        <w:rPr>
          <w:color w:val="334155"/>
          <w:sz w:val="21"/>
        </w:rPr>
        <w:t>RJSC Annual Return</w:t>
      </w:r>
    </w:p>
    <w:p>
      <w:pPr>
        <w:pStyle w:val="ListBullet"/>
        <w:spacing w:after="40"/>
      </w:pPr>
      <w:r>
        <w:rPr>
          <w:color w:val="334155"/>
          <w:sz w:val="21"/>
        </w:rPr>
        <w:t>Society RJSC Annual Return Filing</w:t>
      </w:r>
    </w:p>
    <w:p>
      <w:pPr>
        <w:pStyle w:val="ListBullet"/>
        <w:spacing w:after="40"/>
      </w:pPr>
      <w:r>
        <w:rPr>
          <w:color w:val="334155"/>
          <w:sz w:val="21"/>
        </w:rPr>
        <w:t>RJSC Election &amp; Post-Election Return Filing</w:t>
      </w:r>
    </w:p>
    <w:p>
      <w:pPr>
        <w:keepNext/>
        <w:spacing w:before="160" w:after="80"/>
      </w:pPr>
      <w:r>
        <w:rPr>
          <w:b/>
          <w:color w:val="4F46E5"/>
          <w:sz w:val="26"/>
        </w:rPr>
        <w:t>Licensing</w:t>
      </w:r>
    </w:p>
    <w:p>
      <w:pPr>
        <w:pStyle w:val="ListBullet"/>
        <w:spacing w:after="40"/>
      </w:pPr>
      <w:r>
        <w:rPr>
          <w:color w:val="334155"/>
          <w:sz w:val="21"/>
        </w:rPr>
        <w:t>ERC (Export Registration Certificate)</w:t>
      </w:r>
    </w:p>
    <w:p>
      <w:pPr>
        <w:pStyle w:val="ListBullet"/>
        <w:spacing w:after="40"/>
      </w:pPr>
      <w:r>
        <w:rPr>
          <w:color w:val="334155"/>
          <w:sz w:val="21"/>
        </w:rPr>
        <w:t>Partnership Trade License</w:t>
      </w:r>
    </w:p>
    <w:p>
      <w:pPr>
        <w:pStyle w:val="ListBullet"/>
        <w:spacing w:after="40"/>
      </w:pPr>
      <w:r>
        <w:rPr>
          <w:color w:val="334155"/>
          <w:sz w:val="21"/>
        </w:rPr>
        <w:t>Proprietorship Trade License</w:t>
      </w:r>
    </w:p>
    <w:p>
      <w:pPr>
        <w:pStyle w:val="ListBullet"/>
        <w:spacing w:after="40"/>
      </w:pPr>
      <w:r>
        <w:rPr>
          <w:color w:val="334155"/>
          <w:sz w:val="21"/>
        </w:rPr>
        <w:t>Company Trade License</w:t>
      </w:r>
    </w:p>
    <w:p>
      <w:pPr>
        <w:keepNext/>
        <w:spacing w:before="160" w:after="80"/>
      </w:pPr>
      <w:r>
        <w:rPr>
          <w:b/>
          <w:color w:val="4F46E5"/>
          <w:sz w:val="26"/>
        </w:rPr>
        <w:t>Asset Valuation</w:t>
      </w:r>
    </w:p>
    <w:p>
      <w:pPr>
        <w:pStyle w:val="ListBullet"/>
        <w:spacing w:after="40"/>
      </w:pPr>
      <w:r>
        <w:rPr>
          <w:color w:val="334155"/>
          <w:sz w:val="21"/>
        </w:rPr>
        <w:t>Property / Assets Valuation</w:t>
      </w:r>
    </w:p>
    <w:p>
      <w:r>
        <w:br w:type="page"/>
      </w:r>
    </w:p>
    <w:p>
      <w:pPr>
        <w:keepNext/>
        <w:spacing w:before="360" w:after="360"/>
      </w:pPr>
      <w:r>
        <w:rPr>
          <w:b/>
          <w:color w:val="4F46E5"/>
          <w:sz w:val="40"/>
        </w:rPr>
        <w:t>TAXATION</w:t>
      </w:r>
    </w:p>
    <w:p>
      <w:pPr>
        <w:spacing w:after="360"/>
      </w:pPr>
      <w:r>
        <w:rPr>
          <w:color w:val="4F46E5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Partnership TIN (Taxpayer Identification Number)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Partnership Deed (Notarized)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Deed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All Partners' TIN Certificates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All Partners' NID Copies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Active Mobile Number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BIN (Business Identification Number) - Limited Company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Incorporation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MoA &amp; AoA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Form XII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Company E-TIN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Directors' E-TIN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Directors' NID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Bank Solvency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Deed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Directors' Photos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BIN for Partnership Firm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Firm TIN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Partners' TIN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Partners' NID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Partnership Deed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Photos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Bank Solvency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Deed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BIN for Proprietorship Business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NID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Photo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Bank Solvency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Deed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Company Income Tax Return Filing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Certificate of Incorporation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Memorandum &amp; Articles of Association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VAT Registration Certificate (if applicable)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Bank Statements (current year)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Reconciliation Statements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Audited Financial Statements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Fixed Assets Schedule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Loans, Advances &amp; Liabilities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Export/Import Docs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Bank Statements (Interest Income)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Dividend Received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Rental Income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Other Income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TDS on Operational Expenses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TDS on Salary &amp; Allowances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TDS on Rent, Utilities, Recurring Payments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TDS on Other Deductible Expenses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TDS/Withholding Tax Certificates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Advance Tax Challans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VAT Payments &amp; Returns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Prior Year Adjustments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Shareholders &amp; Shareholding Pattern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Related Party Transactions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Dividends Declared &amp; Paid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Investment Details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Board Resolution for Filing Return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Pending Disputes / Assessments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Government Incentives / Allowances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 xml:space="preserve">Note: </w:t>
            </w:r>
            <w:r>
              <w:rPr>
                <w:color w:val="475569"/>
                <w:sz w:val="19"/>
              </w:rPr>
              <w:t>Please also note that the list provided above is not exhaustive in nature. Additional documents/ interviews/ evidences may be required with the progress of the assignment.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360"/>
      </w:pPr>
      <w:r>
        <w:rPr>
          <w:b/>
          <w:color w:val="7C3AED"/>
          <w:sz w:val="40"/>
        </w:rPr>
        <w:t>LEGAL</w:t>
      </w:r>
    </w:p>
    <w:p>
      <w:pPr>
        <w:spacing w:after="360"/>
      </w:pPr>
      <w:r>
        <w:rPr>
          <w:color w:val="7C3AED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Trademark Registration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Trademark Information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Company/Applicant Name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Logo (8 Copies, 6cm × 6cm)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Applicant Information (For Company: Certificate of Incorporation, Memorandum &amp; Articles of Association / For Individual: NID or Passport)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Trade License (Additional Document)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 (Additional Document)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Size Photo (Additional Document)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 (Additional Document)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 (Additional Document)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Signature (Additional Document)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Class of Goods/Services (Nice Classification)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High Court Permission for RJSC Annual Return Submission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Power of Attorney / Vakalatnama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Certified MoA &amp; AoA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Certificate of Incorporation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List of Pending Annual Returns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Board Resolution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Delay Explanation Letter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Audit Reports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Company TIN Certificate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Partnership Deed Preparation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Partnership Firm Name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Business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Capital Contribution Details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Nature of Business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Size Photos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NID/Passport Copies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Present &amp; Permanent Addresses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Managing Partner &amp; Share Ratio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Partnership Deed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Business Name &amp;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 &amp; Email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Nature of Business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Profit Sharing Ratio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Photos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NID Copies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Certificates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Trademark Registration (Short Version)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Organization Name (English)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Logo (300 × 300 Pixel)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Product/Service Name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Authorized Person's NID, TIN, Photo &amp; Signature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Present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</w:t>
      </w:r>
    </w:p>
    <w:p>
      <w:r>
        <w:br w:type="page"/>
      </w:r>
    </w:p>
    <w:p>
      <w:pPr>
        <w:keepNext/>
        <w:spacing w:before="360" w:after="360"/>
      </w:pPr>
      <w:r>
        <w:rPr>
          <w:b/>
          <w:color w:val="2563EB"/>
          <w:sz w:val="40"/>
        </w:rPr>
        <w:t>REGISTRATION</w:t>
      </w:r>
    </w:p>
    <w:p>
      <w:pPr>
        <w:spacing w:after="360"/>
      </w:pPr>
      <w:r>
        <w:rPr>
          <w:color w:val="2563EB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Company Registration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Proposed Company Name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Registered Office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Authorized &amp; Paid-up Capital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Nature of Business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Size Photos of Directors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NID/Passport of Directors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Directors' TIN Certificates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Present &amp; Permanent Addresses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Shareholding &amp; Designation Details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Foundation (Non-Profit) Company Registration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Business Name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Business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Authorized &amp; Paid-up Capital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Nature of Activities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Directors' Photos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Directors' NID &amp; TIN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Email Addresses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Present &amp; Permanent Addresses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Shareholding &amp; Designation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Partnership Firm Registration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Business Name &amp; Address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Mobile Number &amp; Email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Notarized Partnership Deed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Photos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NID Copies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Agreement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Electricity Bill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RJSC Annual Return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Certificate of Incorporation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MoA &amp; AoA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Directors &amp; Shareholders List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Annual Return (Schedule X)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Audited Financial Statements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Form 23B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AGM Minutes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Board Resolution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Society RJSC Annual Return Filing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Society Registration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Memorandum of Association (MOA) and Constitution/By-Laws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Copies of any amendments made to the Constitution/By-Laws (if applicable)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Previous Annual Return filing documents (if available)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list of the current Executive/Managing Committee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Minutes of the last Annual General Meeting (AGM)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AGM Notice and Attendance Sheet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Audited Financial Statements for the relevant year (including Balance Sheet, Income &amp; Expenditure Statement, Receipts &amp; Payments Statement, and Audit Report)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registered office address (if changed)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Contact details of the President and General Secretary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Membership Register or updated member list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Any resolutions passed during the reporting period affecting the management or operations of the Society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RJSC Election &amp; Post-Election Return Filing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Constitution/By-Laws containing election provisions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Resolution approving the election schedule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Election Schedule/Notice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and final voter list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Election Commission/Board formation resolution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Nomination forms submitted by candidates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Scrutiny and final candidate list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Election attendance records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Ballot counting sheet and result sheet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Official Election Result Declaration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Election Minutes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List of newly elected Executive/Managing Committee members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Full details of each elected office bearer (Full Name, Father's/Mother's Name, National ID Number, Mobile Number, Residential Address, Designation)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Acceptance/Consent of the elected members (if available)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Resolution approving and adopting the election results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Any additional documents issued by the Election Commission relating to the election process</w:t>
      </w:r>
    </w:p>
    <w:p>
      <w:r>
        <w:br w:type="page"/>
      </w:r>
    </w:p>
    <w:p>
      <w:pPr>
        <w:keepNext/>
        <w:spacing w:before="360" w:after="360"/>
      </w:pPr>
      <w:r>
        <w:rPr>
          <w:b/>
          <w:color w:val="059669"/>
          <w:sz w:val="40"/>
        </w:rPr>
        <w:t>LICENSING</w:t>
      </w:r>
    </w:p>
    <w:p>
      <w:pPr>
        <w:spacing w:after="360"/>
      </w:pPr>
      <w:r>
        <w:rPr>
          <w:color w:val="059669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ERC (Export Registration Certificate)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Bank Solvency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Updated 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Company TIN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&amp; NID of Shareholders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Photos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Partnership Deed (If Applicable)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Company Tax Return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Trade Association Membership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Tax Return Acknowledgement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Firm Registration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Incorporation Certificate, MoA, AoA, Form XII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Partnership 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Notarized Partnership Deed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Firm TIN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Photos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NID Copies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Agreement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Electricity Bill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Proprietorship 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NID Copy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TIN Certificate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Passport Photo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Agreement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Electricity Bill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 xml:space="preserve">Note: </w:t>
            </w:r>
            <w:r>
              <w:rPr>
                <w:color w:val="475569"/>
                <w:sz w:val="19"/>
              </w:rPr>
              <w:t>Additional licenses may be required depending on the industry.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b/>
          <w:color w:val="1E293B"/>
          <w:sz w:val="26"/>
        </w:rPr>
        <w:t>Company Trade License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Memorandum &amp; Articles of Association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Rent Agreement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Electricity Bill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Authorized Shareholder Photo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Authorized Shareholder NID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Company TIN Certificate</w:t>
      </w:r>
    </w:p>
    <w:p>
      <w:r>
        <w:br w:type="page"/>
      </w:r>
    </w:p>
    <w:p>
      <w:pPr>
        <w:keepNext/>
        <w:spacing w:before="360" w:after="360"/>
      </w:pPr>
      <w:r>
        <w:rPr>
          <w:b/>
          <w:color w:val="D97706"/>
          <w:sz w:val="40"/>
        </w:rPr>
        <w:t>ASSET VALUATION</w:t>
      </w:r>
    </w:p>
    <w:p>
      <w:pPr>
        <w:spacing w:after="360"/>
      </w:pPr>
      <w:r>
        <w:rPr>
          <w:color w:val="D9770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b/>
          <w:color w:val="1E293B"/>
          <w:sz w:val="26"/>
        </w:rPr>
        <w:t>Property / Assets Valuation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Financial Information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Income Tax File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Bank Statements (1 Year)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Savings Statements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Cash in Hand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Gold/Ornaments Information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Vehicle Information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Agricultural Land: Land Deed, Purchase Agreement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Urban Land: Land Deed, Sale/Purchase Agreement</w:t>
      </w:r>
    </w:p>
    <w:p>
      <w:pPr>
        <w:spacing w:after="80"/>
        <w:ind w:left="360"/>
      </w:pPr>
      <w:r>
        <w:rPr>
          <w:rFonts w:ascii="Segoe UI" w:hAnsi="Segoe UI"/>
          <w:color w:val="94A3B8"/>
          <w:sz w:val="22"/>
        </w:rPr>
        <w:t xml:space="preserve">☐  </w:t>
      </w:r>
      <w:r>
        <w:rPr>
          <w:color w:val="334155"/>
          <w:sz w:val="21"/>
        </w:rPr>
        <w:t>Building / Flat / Apartment: Electricity Bill, Property Tax Bill, Sale Agreement, Gift Deed / Will / Power of Attorney, Allotment Letter, Registrar Copy, Property Tax Acknowledgement, Title Deed, Building Usage Permission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8"/>
      </w:rPr>
      <w:t xml:space="preserve">Client Document Checklist Directory  |  Page </w:t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