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43DB" w14:textId="15486613" w:rsidR="002D6048" w:rsidRPr="00D20A5C" w:rsidRDefault="002D6048" w:rsidP="002D6048">
      <w:pPr>
        <w:rPr>
          <w:rFonts w:ascii="Aptos" w:hAnsi="Aptos"/>
          <w:b/>
          <w:bCs/>
          <w:color w:val="A02B93" w:themeColor="accent5"/>
          <w:sz w:val="32"/>
          <w:szCs w:val="32"/>
        </w:rPr>
      </w:pPr>
      <w:r w:rsidRPr="00D20A5C">
        <w:rPr>
          <w:rFonts w:ascii="Aptos" w:hAnsi="Aptos"/>
          <w:b/>
          <w:bCs/>
          <w:color w:val="A02B93" w:themeColor="accent5"/>
          <w:sz w:val="32"/>
          <w:szCs w:val="32"/>
        </w:rPr>
        <w:t>Overview</w:t>
      </w:r>
    </w:p>
    <w:p w14:paraId="676DEE5A" w14:textId="189FBB3D" w:rsidR="008A457E" w:rsidRDefault="002D6048" w:rsidP="002D6048">
      <w:pPr>
        <w:rPr>
          <w:rFonts w:ascii="Aptos" w:hAnsi="Aptos"/>
        </w:rPr>
      </w:pPr>
      <w:r w:rsidRPr="008A457E">
        <w:rPr>
          <w:rFonts w:ascii="Aptos" w:hAnsi="Aptos"/>
          <w:b/>
          <w:bCs/>
        </w:rPr>
        <w:t>TGF</w:t>
      </w:r>
      <w:r w:rsidRPr="008A457E">
        <w:rPr>
          <w:rFonts w:ascii="Aptos" w:hAnsi="Aptos"/>
          <w:b/>
          <w:bCs/>
        </w:rPr>
        <w:t>o</w:t>
      </w:r>
      <w:r w:rsidRPr="008A457E">
        <w:rPr>
          <w:rFonts w:ascii="Aptos" w:hAnsi="Aptos"/>
          <w:b/>
          <w:bCs/>
        </w:rPr>
        <w:t>r</w:t>
      </w:r>
      <w:r w:rsidRPr="008A457E">
        <w:rPr>
          <w:rFonts w:ascii="Aptos" w:hAnsi="Aptos"/>
          <w:b/>
          <w:bCs/>
        </w:rPr>
        <w:t>g</w:t>
      </w:r>
      <w:r w:rsidRPr="008A457E">
        <w:rPr>
          <w:rFonts w:ascii="Aptos" w:hAnsi="Aptos"/>
          <w:b/>
          <w:bCs/>
        </w:rPr>
        <w:t>e</w:t>
      </w:r>
      <w:r w:rsidRPr="00D20A5C">
        <w:rPr>
          <w:rFonts w:ascii="Aptos" w:hAnsi="Aptos"/>
        </w:rPr>
        <w:t xml:space="preserve"> is a </w:t>
      </w:r>
      <w:proofErr w:type="spellStart"/>
      <w:r w:rsidRPr="00D20A5C">
        <w:rPr>
          <w:rFonts w:ascii="Aptos" w:hAnsi="Aptos"/>
        </w:rPr>
        <w:t>Streamlit</w:t>
      </w:r>
      <w:proofErr w:type="spellEnd"/>
      <w:r w:rsidRPr="00D20A5C">
        <w:rPr>
          <w:rFonts w:ascii="Aptos" w:hAnsi="Aptos"/>
        </w:rPr>
        <w:t>-based application that collects data from one or more public Telegram channels (or groups) using Telegram’s official API. With TGForge you can extract channel details, messages, forwards, and participant information for further analysis.</w:t>
      </w:r>
    </w:p>
    <w:p w14:paraId="159096FE" w14:textId="1A2C4D6D" w:rsidR="008A457E" w:rsidRPr="008A457E" w:rsidRDefault="008A457E" w:rsidP="008A457E">
      <w:pPr>
        <w:pStyle w:val="ListParagraph"/>
        <w:numPr>
          <w:ilvl w:val="0"/>
          <w:numId w:val="18"/>
        </w:numPr>
        <w:rPr>
          <w:rFonts w:ascii="Aptos" w:hAnsi="Aptos"/>
        </w:rPr>
      </w:pPr>
      <w:r>
        <w:rPr>
          <w:rFonts w:ascii="Aptos" w:hAnsi="Aptos"/>
        </w:rPr>
        <w:t xml:space="preserve">Tool here: </w:t>
      </w:r>
      <w:hyperlink r:id="rId5" w:history="1">
        <w:r w:rsidRPr="001A5A76">
          <w:rPr>
            <w:rStyle w:val="Hyperlink"/>
            <w:rFonts w:ascii="Aptos" w:hAnsi="Aptos"/>
          </w:rPr>
          <w:t>https://isd-tgforge.streamlit.app/</w:t>
        </w:r>
      </w:hyperlink>
      <w:r w:rsidRPr="008A457E">
        <w:rPr>
          <w:rFonts w:ascii="Aptos" w:hAnsi="Aptos"/>
        </w:rPr>
        <w:t xml:space="preserve"> </w:t>
      </w:r>
    </w:p>
    <w:p w14:paraId="2ACE96F6" w14:textId="77777777" w:rsidR="002D6048" w:rsidRPr="00D20A5C" w:rsidRDefault="002D6048" w:rsidP="002D6048">
      <w:pPr>
        <w:rPr>
          <w:rFonts w:ascii="Aptos" w:hAnsi="Aptos"/>
          <w:b/>
          <w:bCs/>
          <w:color w:val="A02B93" w:themeColor="accent5"/>
          <w:sz w:val="32"/>
          <w:szCs w:val="32"/>
        </w:rPr>
      </w:pPr>
    </w:p>
    <w:p w14:paraId="34326532" w14:textId="03994A93" w:rsidR="002D6048" w:rsidRPr="002D6048" w:rsidRDefault="002D6048" w:rsidP="002D6048">
      <w:pPr>
        <w:rPr>
          <w:rFonts w:ascii="Aptos" w:hAnsi="Aptos"/>
          <w:b/>
          <w:bCs/>
          <w:color w:val="A02B93" w:themeColor="accent5"/>
          <w:sz w:val="32"/>
          <w:szCs w:val="32"/>
        </w:rPr>
      </w:pPr>
      <w:r w:rsidRPr="002D6048">
        <w:rPr>
          <w:rFonts w:ascii="Aptos" w:hAnsi="Aptos"/>
          <w:b/>
          <w:bCs/>
          <w:color w:val="A02B93" w:themeColor="accent5"/>
          <w:sz w:val="32"/>
          <w:szCs w:val="32"/>
        </w:rPr>
        <w:t>Prerequisites</w:t>
      </w:r>
    </w:p>
    <w:p w14:paraId="2CFC7D1D" w14:textId="77777777" w:rsidR="002D6048" w:rsidRPr="00D20A5C" w:rsidRDefault="002D6048" w:rsidP="002D6048">
      <w:pPr>
        <w:rPr>
          <w:rFonts w:ascii="Aptos" w:hAnsi="Aptos"/>
          <w:b/>
          <w:bCs/>
        </w:rPr>
      </w:pPr>
      <w:r w:rsidRPr="00D20A5C">
        <w:rPr>
          <w:rFonts w:ascii="Aptos" w:eastAsiaTheme="majorEastAsia" w:hAnsi="Aptos"/>
          <w:b/>
          <w:bCs/>
        </w:rPr>
        <w:t>Telegram API Credentials</w:t>
      </w:r>
      <w:r w:rsidRPr="00D20A5C">
        <w:rPr>
          <w:rFonts w:ascii="Aptos" w:hAnsi="Aptos"/>
          <w:b/>
          <w:bCs/>
        </w:rPr>
        <w:t xml:space="preserve">: </w:t>
      </w:r>
    </w:p>
    <w:p w14:paraId="7FE55C43" w14:textId="57730E50" w:rsidR="002D6048" w:rsidRPr="00D20A5C" w:rsidRDefault="002D6048" w:rsidP="002D6048">
      <w:pPr>
        <w:pStyle w:val="ListParagraph"/>
        <w:numPr>
          <w:ilvl w:val="0"/>
          <w:numId w:val="9"/>
        </w:numPr>
        <w:rPr>
          <w:rFonts w:ascii="Aptos" w:hAnsi="Aptos"/>
        </w:rPr>
      </w:pPr>
      <w:r w:rsidRPr="00D20A5C">
        <w:rPr>
          <w:rFonts w:ascii="Aptos" w:hAnsi="Aptos"/>
        </w:rPr>
        <w:t xml:space="preserve">Obtain your API ID and API Hash from </w:t>
      </w:r>
      <w:r w:rsidRPr="00BB3DA4">
        <w:rPr>
          <w:rFonts w:ascii="Aptos" w:eastAsiaTheme="majorEastAsia" w:hAnsi="Aptos"/>
        </w:rPr>
        <w:t>Telegram’s official page</w:t>
      </w:r>
      <w:r w:rsidR="00BB3DA4">
        <w:rPr>
          <w:rFonts w:ascii="Aptos" w:hAnsi="Aptos"/>
        </w:rPr>
        <w:t xml:space="preserve"> - </w:t>
      </w:r>
      <w:hyperlink r:id="rId6" w:history="1">
        <w:r w:rsidR="00BB3DA4" w:rsidRPr="001A5A76">
          <w:rPr>
            <w:rStyle w:val="Hyperlink"/>
            <w:rFonts w:ascii="Aptos" w:hAnsi="Aptos"/>
          </w:rPr>
          <w:t>https://core.telegram.org/api/obtaining_api_id</w:t>
        </w:r>
      </w:hyperlink>
      <w:r w:rsidR="00BB3DA4">
        <w:rPr>
          <w:rFonts w:ascii="Aptos" w:hAnsi="Aptos"/>
        </w:rPr>
        <w:t xml:space="preserve"> </w:t>
      </w:r>
    </w:p>
    <w:p w14:paraId="0C610F86" w14:textId="06C6E8FD" w:rsidR="002D6048" w:rsidRPr="00D20A5C" w:rsidRDefault="002D6048" w:rsidP="002D6048">
      <w:pPr>
        <w:pStyle w:val="ListParagraph"/>
        <w:numPr>
          <w:ilvl w:val="0"/>
          <w:numId w:val="9"/>
        </w:numPr>
        <w:rPr>
          <w:rFonts w:ascii="Aptos" w:hAnsi="Aptos"/>
        </w:rPr>
      </w:pPr>
      <w:r w:rsidRPr="00D20A5C">
        <w:rPr>
          <w:rFonts w:ascii="Aptos" w:hAnsi="Aptos"/>
        </w:rPr>
        <w:t xml:space="preserve">For guidance, watch </w:t>
      </w:r>
      <w:r w:rsidRPr="00BB3DA4">
        <w:rPr>
          <w:rFonts w:ascii="Aptos" w:eastAsiaTheme="majorEastAsia" w:hAnsi="Aptos"/>
        </w:rPr>
        <w:t>this overview video</w:t>
      </w:r>
      <w:r w:rsidRPr="00D20A5C">
        <w:rPr>
          <w:rFonts w:ascii="Aptos" w:hAnsi="Aptos"/>
        </w:rPr>
        <w:t xml:space="preserve"> in how to access your API ID and API has</w:t>
      </w:r>
      <w:r w:rsidR="00BB3DA4">
        <w:rPr>
          <w:rFonts w:ascii="Aptos" w:hAnsi="Aptos"/>
        </w:rPr>
        <w:t xml:space="preserve">h - </w:t>
      </w:r>
      <w:hyperlink r:id="rId7" w:history="1">
        <w:r w:rsidR="00BB3DA4" w:rsidRPr="001A5A76">
          <w:rPr>
            <w:rStyle w:val="Hyperlink"/>
            <w:rFonts w:ascii="Aptos" w:hAnsi="Aptos"/>
          </w:rPr>
          <w:t>https://www.youtube.com/watch?v=tzYTLjdr7rI</w:t>
        </w:r>
      </w:hyperlink>
      <w:r w:rsidR="00BB3DA4">
        <w:rPr>
          <w:rFonts w:ascii="Aptos" w:hAnsi="Aptos"/>
        </w:rPr>
        <w:t xml:space="preserve"> </w:t>
      </w:r>
    </w:p>
    <w:p w14:paraId="70605F81" w14:textId="77777777" w:rsidR="002D6048" w:rsidRPr="00D20A5C" w:rsidRDefault="002D6048" w:rsidP="002D6048">
      <w:pPr>
        <w:rPr>
          <w:rFonts w:ascii="Aptos" w:hAnsi="Aptos"/>
          <w:b/>
          <w:bCs/>
        </w:rPr>
      </w:pPr>
      <w:r w:rsidRPr="002D6048">
        <w:rPr>
          <w:rFonts w:ascii="Aptos" w:eastAsiaTheme="majorEastAsia" w:hAnsi="Aptos"/>
          <w:b/>
          <w:bCs/>
        </w:rPr>
        <w:t>Account Considerations:</w:t>
      </w:r>
    </w:p>
    <w:p w14:paraId="029D51CA" w14:textId="049B0276" w:rsidR="002D6048" w:rsidRPr="00D20A5C" w:rsidRDefault="002D6048" w:rsidP="002D6048">
      <w:pPr>
        <w:pStyle w:val="ListParagraph"/>
        <w:numPr>
          <w:ilvl w:val="0"/>
          <w:numId w:val="10"/>
        </w:numPr>
        <w:rPr>
          <w:rFonts w:ascii="Aptos" w:hAnsi="Aptos"/>
        </w:rPr>
      </w:pPr>
      <w:r w:rsidRPr="00D20A5C">
        <w:rPr>
          <w:rFonts w:ascii="Aptos" w:hAnsi="Aptos"/>
        </w:rPr>
        <w:t>You may use a burner account; however, note that new accounts sometimes cannot obtain API credentials.</w:t>
      </w:r>
    </w:p>
    <w:p w14:paraId="6504292B" w14:textId="77777777" w:rsidR="002D6048" w:rsidRPr="00D20A5C" w:rsidRDefault="002D6048" w:rsidP="002D6048">
      <w:pPr>
        <w:rPr>
          <w:rFonts w:ascii="Aptos" w:hAnsi="Aptos"/>
          <w:b/>
          <w:bCs/>
          <w:color w:val="A02B93" w:themeColor="accent5"/>
          <w:sz w:val="32"/>
          <w:szCs w:val="32"/>
        </w:rPr>
      </w:pPr>
    </w:p>
    <w:p w14:paraId="4AF25185" w14:textId="3E0EB14A" w:rsidR="002D6048" w:rsidRPr="00D20A5C" w:rsidRDefault="002D6048" w:rsidP="002D6048">
      <w:pPr>
        <w:rPr>
          <w:rFonts w:ascii="Aptos" w:hAnsi="Aptos"/>
          <w:b/>
          <w:bCs/>
          <w:color w:val="A02B93" w:themeColor="accent5"/>
          <w:sz w:val="32"/>
          <w:szCs w:val="32"/>
        </w:rPr>
      </w:pPr>
      <w:r w:rsidRPr="00D20A5C">
        <w:rPr>
          <w:rFonts w:ascii="Aptos" w:hAnsi="Aptos"/>
          <w:b/>
          <w:bCs/>
          <w:color w:val="A02B93" w:themeColor="accent5"/>
          <w:sz w:val="32"/>
          <w:szCs w:val="32"/>
        </w:rPr>
        <w:t>Step 1: Enter Telegram API Credentials</w:t>
      </w:r>
    </w:p>
    <w:p w14:paraId="08C76FDA" w14:textId="57AE0B3F" w:rsidR="002D6048" w:rsidRPr="00D20A5C" w:rsidRDefault="002D6048" w:rsidP="002D6048">
      <w:pPr>
        <w:rPr>
          <w:rFonts w:ascii="Aptos" w:hAnsi="Aptos"/>
          <w:b/>
          <w:bCs/>
        </w:rPr>
      </w:pPr>
      <w:r w:rsidRPr="002D6048">
        <w:rPr>
          <w:rFonts w:ascii="Aptos" w:eastAsiaTheme="majorEastAsia" w:hAnsi="Aptos"/>
          <w:b/>
          <w:bCs/>
        </w:rPr>
        <w:t>Input Credentials:</w:t>
      </w:r>
    </w:p>
    <w:p w14:paraId="70C16E50" w14:textId="77777777" w:rsidR="002D6048" w:rsidRPr="00D20A5C" w:rsidRDefault="002D6048" w:rsidP="002D6048">
      <w:pPr>
        <w:pStyle w:val="ListParagraph"/>
        <w:numPr>
          <w:ilvl w:val="0"/>
          <w:numId w:val="10"/>
        </w:numPr>
        <w:rPr>
          <w:rFonts w:ascii="Aptos" w:hAnsi="Aptos"/>
        </w:rPr>
      </w:pPr>
      <w:r w:rsidRPr="00D20A5C">
        <w:rPr>
          <w:rFonts w:ascii="Aptos" w:hAnsi="Aptos"/>
        </w:rPr>
        <w:t>Enter your API ID, API Hash, and phone number in the provided fields.</w:t>
      </w:r>
    </w:p>
    <w:p w14:paraId="0ED4B916" w14:textId="78C32077" w:rsidR="002D6048" w:rsidRPr="00D20A5C" w:rsidRDefault="002D6048" w:rsidP="002D6048">
      <w:pPr>
        <w:pStyle w:val="ListParagraph"/>
        <w:numPr>
          <w:ilvl w:val="0"/>
          <w:numId w:val="10"/>
        </w:numPr>
        <w:rPr>
          <w:rFonts w:ascii="Aptos" w:hAnsi="Aptos"/>
        </w:rPr>
      </w:pPr>
      <w:r w:rsidRPr="00D20A5C">
        <w:rPr>
          <w:rFonts w:ascii="Aptos" w:hAnsi="Aptos"/>
        </w:rPr>
        <w:t xml:space="preserve">Click the </w:t>
      </w:r>
      <w:r w:rsidRPr="00D20A5C">
        <w:rPr>
          <w:rFonts w:ascii="Aptos" w:eastAsiaTheme="majorEastAsia" w:hAnsi="Aptos"/>
        </w:rPr>
        <w:t>Next</w:t>
      </w:r>
      <w:r w:rsidRPr="00D20A5C">
        <w:rPr>
          <w:rFonts w:ascii="Aptos" w:hAnsi="Aptos"/>
        </w:rPr>
        <w:t xml:space="preserve"> button.</w:t>
      </w:r>
    </w:p>
    <w:p w14:paraId="0E1C687E" w14:textId="2F068C60" w:rsidR="002D6048" w:rsidRPr="00D20A5C" w:rsidRDefault="002D6048" w:rsidP="002D6048">
      <w:pPr>
        <w:rPr>
          <w:rFonts w:ascii="Aptos" w:hAnsi="Aptos"/>
          <w:b/>
          <w:bCs/>
        </w:rPr>
      </w:pPr>
      <w:r w:rsidRPr="00D20A5C">
        <w:rPr>
          <w:rFonts w:ascii="Aptos" w:hAnsi="Aptos"/>
          <w:b/>
          <w:bCs/>
        </w:rPr>
        <w:t>Issues:</w:t>
      </w:r>
    </w:p>
    <w:p w14:paraId="6BCEDD23" w14:textId="67167BED" w:rsidR="002D6048" w:rsidRPr="00D20A5C" w:rsidRDefault="002D6048" w:rsidP="002D6048">
      <w:pPr>
        <w:pStyle w:val="ListParagraph"/>
        <w:numPr>
          <w:ilvl w:val="0"/>
          <w:numId w:val="12"/>
        </w:numPr>
        <w:rPr>
          <w:rFonts w:ascii="Aptos" w:hAnsi="Aptos"/>
        </w:rPr>
      </w:pPr>
      <w:r w:rsidRPr="00D20A5C">
        <w:rPr>
          <w:rFonts w:ascii="Aptos" w:hAnsi="Aptos"/>
        </w:rPr>
        <w:t xml:space="preserve">If you encounter errors (e.g., “database is locked”), click </w:t>
      </w:r>
      <w:r w:rsidRPr="00D20A5C">
        <w:rPr>
          <w:rFonts w:ascii="Aptos" w:eastAsiaTheme="majorEastAsia" w:hAnsi="Aptos"/>
        </w:rPr>
        <w:t>Refresh Session</w:t>
      </w:r>
      <w:r w:rsidRPr="00D20A5C">
        <w:rPr>
          <w:rFonts w:ascii="Aptos" w:hAnsi="Aptos"/>
        </w:rPr>
        <w:t xml:space="preserve"> and try again. If issues persist, contact the DAU.</w:t>
      </w:r>
    </w:p>
    <w:p w14:paraId="0BE68DBE" w14:textId="4C03BAF9" w:rsidR="002D6048" w:rsidRPr="00D20A5C" w:rsidRDefault="002D6048" w:rsidP="002D6048">
      <w:pPr>
        <w:pStyle w:val="ListParagraph"/>
        <w:numPr>
          <w:ilvl w:val="0"/>
          <w:numId w:val="12"/>
        </w:numPr>
        <w:rPr>
          <w:rFonts w:ascii="Aptos" w:hAnsi="Aptos"/>
        </w:rPr>
      </w:pPr>
      <w:r w:rsidRPr="00D20A5C">
        <w:rPr>
          <w:rFonts w:ascii="Aptos" w:hAnsi="Aptos"/>
          <w:b/>
          <w:bCs/>
        </w:rPr>
        <w:t>Note</w:t>
      </w:r>
      <w:r w:rsidRPr="00D20A5C">
        <w:rPr>
          <w:rFonts w:ascii="Aptos" w:eastAsiaTheme="majorEastAsia" w:hAnsi="Aptos"/>
          <w:b/>
          <w:bCs/>
        </w:rPr>
        <w:t>:</w:t>
      </w:r>
      <w:r w:rsidRPr="00D20A5C">
        <w:rPr>
          <w:rFonts w:ascii="Aptos" w:hAnsi="Aptos"/>
        </w:rPr>
        <w:t xml:space="preserve"> A successful submission will automatically move you to Step 2, after a few seconds.</w:t>
      </w:r>
    </w:p>
    <w:p w14:paraId="79875387" w14:textId="77777777" w:rsidR="002D6048" w:rsidRPr="00D20A5C" w:rsidRDefault="002D6048" w:rsidP="002D6048">
      <w:pPr>
        <w:rPr>
          <w:rFonts w:ascii="Aptos" w:hAnsi="Aptos"/>
          <w:b/>
          <w:bCs/>
          <w:color w:val="A02B93" w:themeColor="accent5"/>
          <w:sz w:val="32"/>
          <w:szCs w:val="32"/>
        </w:rPr>
      </w:pPr>
    </w:p>
    <w:p w14:paraId="1438875F" w14:textId="791F3A5B" w:rsidR="002D6048" w:rsidRPr="00D20A5C" w:rsidRDefault="002D6048" w:rsidP="002D6048">
      <w:pPr>
        <w:rPr>
          <w:rFonts w:ascii="Aptos" w:hAnsi="Aptos"/>
          <w:b/>
          <w:bCs/>
          <w:color w:val="A02B93" w:themeColor="accent5"/>
          <w:sz w:val="32"/>
          <w:szCs w:val="32"/>
        </w:rPr>
      </w:pPr>
      <w:r w:rsidRPr="00D20A5C">
        <w:rPr>
          <w:rFonts w:ascii="Aptos" w:hAnsi="Aptos"/>
          <w:b/>
          <w:bCs/>
          <w:color w:val="A02B93" w:themeColor="accent5"/>
          <w:sz w:val="32"/>
          <w:szCs w:val="32"/>
        </w:rPr>
        <w:t>Step 2: Authentication</w:t>
      </w:r>
    </w:p>
    <w:p w14:paraId="0A8740BE" w14:textId="3BAA6D86" w:rsidR="002D6048" w:rsidRPr="00D20A5C" w:rsidRDefault="002D6048" w:rsidP="002D6048">
      <w:pPr>
        <w:rPr>
          <w:rFonts w:ascii="Aptos" w:hAnsi="Aptos"/>
          <w:b/>
          <w:bCs/>
        </w:rPr>
      </w:pPr>
      <w:r w:rsidRPr="00D20A5C">
        <w:rPr>
          <w:rFonts w:ascii="Aptos" w:eastAsiaTheme="majorEastAsia" w:hAnsi="Aptos"/>
          <w:b/>
          <w:bCs/>
        </w:rPr>
        <w:t>Check Your Telegram App:</w:t>
      </w:r>
    </w:p>
    <w:p w14:paraId="056B259F" w14:textId="4C4EEA81" w:rsidR="002D6048" w:rsidRPr="00D20A5C" w:rsidRDefault="002D6048" w:rsidP="002D6048">
      <w:pPr>
        <w:pStyle w:val="ListParagraph"/>
        <w:numPr>
          <w:ilvl w:val="0"/>
          <w:numId w:val="14"/>
        </w:numPr>
        <w:rPr>
          <w:rFonts w:ascii="Aptos" w:hAnsi="Aptos"/>
        </w:rPr>
      </w:pPr>
      <w:r w:rsidRPr="00D20A5C">
        <w:rPr>
          <w:rFonts w:ascii="Aptos" w:hAnsi="Aptos"/>
        </w:rPr>
        <w:t>Open Telegram on the account associated with your API credentials. You should receive a login code as if you were signing in on a new device.</w:t>
      </w:r>
    </w:p>
    <w:p w14:paraId="02F409F5" w14:textId="77777777" w:rsidR="002D6048" w:rsidRPr="00D20A5C" w:rsidRDefault="002D6048" w:rsidP="002D6048">
      <w:pPr>
        <w:rPr>
          <w:rFonts w:ascii="Aptos" w:hAnsi="Aptos"/>
          <w:b/>
          <w:bCs/>
        </w:rPr>
      </w:pPr>
      <w:r w:rsidRPr="00D20A5C">
        <w:rPr>
          <w:rFonts w:ascii="Aptos" w:eastAsiaTheme="majorEastAsia" w:hAnsi="Aptos"/>
          <w:b/>
          <w:bCs/>
        </w:rPr>
        <w:t>Enter the Code:</w:t>
      </w:r>
    </w:p>
    <w:p w14:paraId="3AFC07B1" w14:textId="77777777" w:rsidR="002D6048" w:rsidRPr="00D20A5C" w:rsidRDefault="002D6048" w:rsidP="002D6048">
      <w:pPr>
        <w:pStyle w:val="ListParagraph"/>
        <w:numPr>
          <w:ilvl w:val="0"/>
          <w:numId w:val="14"/>
        </w:numPr>
        <w:rPr>
          <w:rFonts w:ascii="Aptos" w:hAnsi="Aptos"/>
        </w:rPr>
      </w:pPr>
      <w:r w:rsidRPr="00D20A5C">
        <w:rPr>
          <w:rFonts w:ascii="Aptos" w:hAnsi="Aptos"/>
        </w:rPr>
        <w:t>Input the received verification code in the app.</w:t>
      </w:r>
    </w:p>
    <w:p w14:paraId="14A67DEA" w14:textId="77777777" w:rsidR="002D6048" w:rsidRPr="00D20A5C" w:rsidRDefault="002D6048" w:rsidP="002D6048">
      <w:pPr>
        <w:pStyle w:val="ListParagraph"/>
        <w:numPr>
          <w:ilvl w:val="0"/>
          <w:numId w:val="14"/>
        </w:numPr>
        <w:rPr>
          <w:rFonts w:ascii="Aptos" w:hAnsi="Aptos"/>
        </w:rPr>
      </w:pPr>
      <w:r w:rsidRPr="00D20A5C">
        <w:rPr>
          <w:rFonts w:ascii="Aptos" w:hAnsi="Aptos"/>
        </w:rPr>
        <w:t>A notification may appear on your phone indicating an attempted login. Rest assured, this is only for authentication purposes and cannot be used to access your account.</w:t>
      </w:r>
    </w:p>
    <w:p w14:paraId="5A1A13E6" w14:textId="7CD99029" w:rsidR="002D6048" w:rsidRPr="00D20A5C" w:rsidRDefault="002D6048" w:rsidP="002D6048">
      <w:pPr>
        <w:rPr>
          <w:rFonts w:ascii="Aptos" w:hAnsi="Aptos"/>
        </w:rPr>
      </w:pPr>
      <w:r w:rsidRPr="00D20A5C">
        <w:rPr>
          <w:rFonts w:ascii="Aptos" w:eastAsiaTheme="majorEastAsia" w:hAnsi="Aptos"/>
          <w:b/>
          <w:bCs/>
        </w:rPr>
        <w:t>Authenticate</w:t>
      </w:r>
    </w:p>
    <w:p w14:paraId="357A3912" w14:textId="77777777" w:rsidR="002D6048" w:rsidRPr="00D20A5C" w:rsidRDefault="002D6048" w:rsidP="002D6048">
      <w:pPr>
        <w:pStyle w:val="ListParagraph"/>
        <w:numPr>
          <w:ilvl w:val="0"/>
          <w:numId w:val="15"/>
        </w:numPr>
        <w:rPr>
          <w:rFonts w:ascii="Aptos" w:hAnsi="Aptos"/>
        </w:rPr>
      </w:pPr>
      <w:r w:rsidRPr="00080F0D">
        <w:rPr>
          <w:rFonts w:ascii="Aptos" w:eastAsiaTheme="majorEastAsia" w:hAnsi="Aptos"/>
          <w:b/>
          <w:bCs/>
        </w:rPr>
        <w:t>Note:</w:t>
      </w:r>
      <w:r w:rsidRPr="00D20A5C">
        <w:rPr>
          <w:rFonts w:ascii="Aptos" w:hAnsi="Aptos"/>
        </w:rPr>
        <w:t xml:space="preserve"> Once authenticated, the app will automatically advance to Step 3.</w:t>
      </w:r>
    </w:p>
    <w:p w14:paraId="30F365D7" w14:textId="77777777" w:rsidR="002D6048" w:rsidRPr="00D20A5C" w:rsidRDefault="002D6048" w:rsidP="002D6048">
      <w:pPr>
        <w:rPr>
          <w:rFonts w:ascii="Aptos" w:hAnsi="Aptos"/>
        </w:rPr>
      </w:pPr>
    </w:p>
    <w:p w14:paraId="67FAC222" w14:textId="09FAE491" w:rsidR="00D20A5C" w:rsidRPr="00D20A5C" w:rsidRDefault="002D6048" w:rsidP="002D6048">
      <w:pPr>
        <w:rPr>
          <w:rFonts w:ascii="Aptos" w:hAnsi="Aptos"/>
          <w:b/>
          <w:bCs/>
          <w:color w:val="A02B93" w:themeColor="accent5"/>
          <w:sz w:val="32"/>
          <w:szCs w:val="32"/>
        </w:rPr>
      </w:pPr>
      <w:r w:rsidRPr="00D20A5C">
        <w:rPr>
          <w:rFonts w:ascii="Aptos" w:hAnsi="Aptos"/>
          <w:b/>
          <w:bCs/>
          <w:color w:val="A02B93" w:themeColor="accent5"/>
          <w:sz w:val="32"/>
          <w:szCs w:val="32"/>
        </w:rPr>
        <w:t>Step 3: Using TGForge</w:t>
      </w:r>
    </w:p>
    <w:p w14:paraId="496AF1BF" w14:textId="77777777" w:rsidR="00D20A5C" w:rsidRPr="00D20A5C" w:rsidRDefault="00D20A5C" w:rsidP="00D20A5C">
      <w:pPr>
        <w:pStyle w:val="ListParagraph"/>
        <w:numPr>
          <w:ilvl w:val="0"/>
          <w:numId w:val="16"/>
        </w:numPr>
        <w:rPr>
          <w:rFonts w:ascii="Aptos" w:hAnsi="Aptos"/>
          <w:b/>
          <w:bCs/>
        </w:rPr>
      </w:pPr>
      <w:r w:rsidRPr="00D20A5C">
        <w:rPr>
          <w:rFonts w:ascii="Aptos" w:hAnsi="Aptos"/>
          <w:b/>
          <w:bCs/>
        </w:rPr>
        <w:t xml:space="preserve">Channel Info </w:t>
      </w:r>
    </w:p>
    <w:p w14:paraId="1AEF3D00"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lastRenderedPageBreak/>
        <w:t>What It Does:</w:t>
      </w:r>
      <w:r w:rsidRPr="00D20A5C">
        <w:rPr>
          <w:rFonts w:ascii="Aptos" w:hAnsi="Aptos"/>
        </w:rPr>
        <w:t xml:space="preserve"> Retrieves basic channel details such as alternative names, type (group/channel), and creation date.</w:t>
      </w:r>
    </w:p>
    <w:p w14:paraId="1C758BBE" w14:textId="77777777" w:rsidR="00D20A5C" w:rsidRPr="00D20A5C" w:rsidRDefault="00D20A5C" w:rsidP="00D20A5C">
      <w:pPr>
        <w:pStyle w:val="ListParagraph"/>
        <w:numPr>
          <w:ilvl w:val="0"/>
          <w:numId w:val="16"/>
        </w:numPr>
        <w:rPr>
          <w:rFonts w:ascii="Aptos" w:hAnsi="Aptos"/>
          <w:b/>
          <w:bCs/>
        </w:rPr>
      </w:pPr>
      <w:r w:rsidRPr="00D20A5C">
        <w:rPr>
          <w:rFonts w:ascii="Aptos" w:hAnsi="Aptos"/>
          <w:b/>
          <w:bCs/>
        </w:rPr>
        <w:t>Messages</w:t>
      </w:r>
      <w:r w:rsidRPr="00D20A5C">
        <w:rPr>
          <w:rFonts w:ascii="Aptos" w:hAnsi="Aptos"/>
        </w:rPr>
        <w:t xml:space="preserve"> </w:t>
      </w:r>
    </w:p>
    <w:p w14:paraId="6B917324"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t>What It Does:</w:t>
      </w:r>
      <w:r w:rsidRPr="00D20A5C">
        <w:rPr>
          <w:rFonts w:ascii="Aptos" w:hAnsi="Aptos"/>
        </w:rPr>
        <w:t xml:space="preserve"> Collects all messages from the selected channel(s) or group(s). </w:t>
      </w:r>
    </w:p>
    <w:p w14:paraId="4FDBB7F5"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t>How to Use:</w:t>
      </w:r>
      <w:r w:rsidRPr="00D20A5C">
        <w:rPr>
          <w:rFonts w:ascii="Aptos" w:hAnsi="Aptos"/>
        </w:rPr>
        <w:t xml:space="preserve"> Separate multiple channels with commas (e.g., </w:t>
      </w:r>
      <w:proofErr w:type="spellStart"/>
      <w:r w:rsidRPr="00D20A5C">
        <w:rPr>
          <w:rFonts w:ascii="Aptos" w:hAnsi="Aptos"/>
        </w:rPr>
        <w:t>durov</w:t>
      </w:r>
      <w:proofErr w:type="spellEnd"/>
      <w:r w:rsidRPr="00D20A5C">
        <w:rPr>
          <w:rFonts w:ascii="Aptos" w:hAnsi="Aptos"/>
        </w:rPr>
        <w:t xml:space="preserve">, </w:t>
      </w:r>
      <w:proofErr w:type="spellStart"/>
      <w:r w:rsidRPr="00D20A5C">
        <w:rPr>
          <w:rFonts w:ascii="Aptos" w:hAnsi="Aptos"/>
        </w:rPr>
        <w:t>washingtonpost</w:t>
      </w:r>
      <w:proofErr w:type="spellEnd"/>
      <w:r w:rsidRPr="00D20A5C">
        <w:rPr>
          <w:rFonts w:ascii="Aptos" w:hAnsi="Aptos"/>
        </w:rPr>
        <w:t xml:space="preserve">). By default, it collects all posts. You can optionally filter by a specific date range. </w:t>
      </w:r>
    </w:p>
    <w:p w14:paraId="7B255A63"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t>Output:</w:t>
      </w:r>
      <w:r w:rsidRPr="00D20A5C">
        <w:rPr>
          <w:rFonts w:ascii="Aptos" w:hAnsi="Aptos"/>
        </w:rPr>
        <w:t xml:space="preserve"> Download options are available for both a CSV file (raw messages) and an Excel file (analytics).</w:t>
      </w:r>
    </w:p>
    <w:p w14:paraId="7D4CC74D" w14:textId="77777777" w:rsidR="00D20A5C" w:rsidRPr="00D20A5C" w:rsidRDefault="00D20A5C" w:rsidP="00D20A5C">
      <w:pPr>
        <w:pStyle w:val="ListParagraph"/>
        <w:numPr>
          <w:ilvl w:val="0"/>
          <w:numId w:val="16"/>
        </w:numPr>
        <w:rPr>
          <w:rFonts w:ascii="Aptos" w:hAnsi="Aptos"/>
          <w:b/>
          <w:bCs/>
        </w:rPr>
      </w:pPr>
      <w:r w:rsidRPr="00D20A5C">
        <w:rPr>
          <w:rFonts w:ascii="Aptos" w:hAnsi="Aptos"/>
          <w:b/>
          <w:bCs/>
        </w:rPr>
        <w:t>Forwards</w:t>
      </w:r>
      <w:r w:rsidRPr="00D20A5C">
        <w:rPr>
          <w:rFonts w:ascii="Aptos" w:hAnsi="Aptos"/>
        </w:rPr>
        <w:t xml:space="preserve"> </w:t>
      </w:r>
    </w:p>
    <w:p w14:paraId="1D123A89" w14:textId="16A0B8C9" w:rsidR="00D20A5C" w:rsidRPr="00D20A5C" w:rsidRDefault="00D20A5C" w:rsidP="00D20A5C">
      <w:pPr>
        <w:pStyle w:val="ListParagraph"/>
        <w:numPr>
          <w:ilvl w:val="1"/>
          <w:numId w:val="16"/>
        </w:numPr>
        <w:rPr>
          <w:rFonts w:ascii="Aptos" w:hAnsi="Aptos"/>
          <w:b/>
          <w:bCs/>
        </w:rPr>
      </w:pPr>
      <w:r w:rsidRPr="00D20A5C">
        <w:rPr>
          <w:rFonts w:ascii="Aptos" w:hAnsi="Aptos"/>
          <w:b/>
          <w:bCs/>
        </w:rPr>
        <w:t>What It Does:</w:t>
      </w:r>
      <w:r w:rsidRPr="00D20A5C">
        <w:rPr>
          <w:rFonts w:ascii="Aptos" w:hAnsi="Aptos"/>
        </w:rPr>
        <w:t xml:space="preserve"> </w:t>
      </w:r>
      <w:proofErr w:type="gramStart"/>
      <w:r w:rsidRPr="00D20A5C">
        <w:rPr>
          <w:rFonts w:ascii="Aptos" w:hAnsi="Aptos"/>
        </w:rPr>
        <w:t>Similar to</w:t>
      </w:r>
      <w:proofErr w:type="gramEnd"/>
      <w:r w:rsidRPr="00D20A5C">
        <w:rPr>
          <w:rFonts w:ascii="Aptos" w:hAnsi="Aptos"/>
        </w:rPr>
        <w:t xml:space="preserve"> message collection but focuses on forwarded messages only. </w:t>
      </w:r>
    </w:p>
    <w:p w14:paraId="089ABF0C" w14:textId="77777777" w:rsidR="00D20A5C" w:rsidRPr="00D20A5C" w:rsidRDefault="00D20A5C" w:rsidP="00D20A5C">
      <w:pPr>
        <w:pStyle w:val="ListParagraph"/>
        <w:numPr>
          <w:ilvl w:val="0"/>
          <w:numId w:val="16"/>
        </w:numPr>
        <w:rPr>
          <w:rFonts w:ascii="Aptos" w:hAnsi="Aptos"/>
          <w:b/>
          <w:bCs/>
        </w:rPr>
      </w:pPr>
      <w:r w:rsidRPr="00D20A5C">
        <w:rPr>
          <w:rFonts w:ascii="Aptos" w:hAnsi="Aptos"/>
          <w:b/>
          <w:bCs/>
        </w:rPr>
        <w:t xml:space="preserve">Participants </w:t>
      </w:r>
    </w:p>
    <w:p w14:paraId="15EDF304"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t>What It Does:</w:t>
      </w:r>
      <w:r w:rsidRPr="00D20A5C">
        <w:rPr>
          <w:rFonts w:ascii="Aptos" w:hAnsi="Aptos"/>
        </w:rPr>
        <w:t xml:space="preserve"> Retrieves group/channel members, either directly via the API or by extracting senders from messages. </w:t>
      </w:r>
    </w:p>
    <w:p w14:paraId="191D87EC" w14:textId="77777777" w:rsidR="00D20A5C" w:rsidRPr="00D20A5C" w:rsidRDefault="00D20A5C" w:rsidP="00D20A5C">
      <w:pPr>
        <w:pStyle w:val="ListParagraph"/>
        <w:numPr>
          <w:ilvl w:val="1"/>
          <w:numId w:val="16"/>
        </w:numPr>
        <w:rPr>
          <w:rFonts w:ascii="Aptos" w:hAnsi="Aptos"/>
          <w:b/>
          <w:bCs/>
        </w:rPr>
      </w:pPr>
      <w:r w:rsidRPr="00D20A5C">
        <w:rPr>
          <w:rFonts w:ascii="Aptos" w:hAnsi="Aptos"/>
          <w:b/>
          <w:bCs/>
        </w:rPr>
        <w:t>Two Methods:</w:t>
      </w:r>
      <w:r w:rsidRPr="00D20A5C">
        <w:rPr>
          <w:rFonts w:ascii="Aptos" w:hAnsi="Aptos"/>
        </w:rPr>
        <w:t xml:space="preserve"> </w:t>
      </w:r>
    </w:p>
    <w:p w14:paraId="4842C891" w14:textId="77777777" w:rsidR="00D20A5C" w:rsidRPr="00D20A5C" w:rsidRDefault="00D20A5C" w:rsidP="00D20A5C">
      <w:pPr>
        <w:pStyle w:val="ListParagraph"/>
        <w:numPr>
          <w:ilvl w:val="2"/>
          <w:numId w:val="16"/>
        </w:numPr>
        <w:rPr>
          <w:rFonts w:ascii="Aptos" w:hAnsi="Aptos"/>
          <w:b/>
          <w:bCs/>
        </w:rPr>
      </w:pPr>
      <w:r w:rsidRPr="00D20A5C">
        <w:rPr>
          <w:rFonts w:ascii="Aptos" w:hAnsi="Aptos"/>
          <w:b/>
          <w:bCs/>
        </w:rPr>
        <w:t>Default:</w:t>
      </w:r>
      <w:r w:rsidRPr="00D20A5C">
        <w:rPr>
          <w:rFonts w:ascii="Aptos" w:hAnsi="Aptos"/>
        </w:rPr>
        <w:t xml:space="preserve"> Pulls participants directly from the API. </w:t>
      </w:r>
    </w:p>
    <w:p w14:paraId="5AF8E30A" w14:textId="77777777" w:rsidR="00D20A5C" w:rsidRPr="00D20A5C" w:rsidRDefault="00D20A5C" w:rsidP="00D20A5C">
      <w:pPr>
        <w:pStyle w:val="ListParagraph"/>
        <w:numPr>
          <w:ilvl w:val="2"/>
          <w:numId w:val="16"/>
        </w:numPr>
        <w:rPr>
          <w:rFonts w:ascii="Aptos" w:hAnsi="Aptos"/>
          <w:b/>
          <w:bCs/>
        </w:rPr>
      </w:pPr>
      <w:r w:rsidRPr="00D20A5C">
        <w:rPr>
          <w:rFonts w:ascii="Aptos" w:hAnsi="Aptos"/>
          <w:b/>
          <w:bCs/>
        </w:rPr>
        <w:t>Via Messages:</w:t>
      </w:r>
      <w:r w:rsidRPr="00D20A5C">
        <w:rPr>
          <w:rFonts w:ascii="Aptos" w:hAnsi="Aptos"/>
        </w:rPr>
        <w:t xml:space="preserve"> Collects participants based on message activity within an optional date range, supplementing API data. </w:t>
      </w:r>
    </w:p>
    <w:p w14:paraId="7ECCAFEC" w14:textId="45153E03" w:rsidR="00D20A5C" w:rsidRPr="00D20A5C" w:rsidRDefault="00D20A5C" w:rsidP="00D20A5C">
      <w:pPr>
        <w:pStyle w:val="ListParagraph"/>
        <w:numPr>
          <w:ilvl w:val="1"/>
          <w:numId w:val="16"/>
        </w:numPr>
        <w:rPr>
          <w:rFonts w:ascii="Aptos" w:hAnsi="Aptos"/>
          <w:b/>
          <w:bCs/>
        </w:rPr>
      </w:pPr>
      <w:r w:rsidRPr="00D20A5C">
        <w:rPr>
          <w:rFonts w:ascii="Aptos" w:hAnsi="Aptos"/>
          <w:b/>
          <w:bCs/>
        </w:rPr>
        <w:t>Note:</w:t>
      </w:r>
      <w:r w:rsidRPr="00D20A5C">
        <w:rPr>
          <w:rFonts w:ascii="Aptos" w:hAnsi="Aptos"/>
        </w:rPr>
        <w:t xml:space="preserve"> Large or highly active groups might take longer to process. For extensive data pulls, consider scanning groups one at a time or contact the DAU.</w:t>
      </w:r>
    </w:p>
    <w:p w14:paraId="63E0F6BB" w14:textId="77777777" w:rsidR="00D20A5C" w:rsidRPr="00D20A5C" w:rsidRDefault="00D20A5C">
      <w:pPr>
        <w:rPr>
          <w:rFonts w:ascii="Aptos" w:hAnsi="Aptos"/>
          <w:b/>
          <w:bCs/>
        </w:rPr>
      </w:pPr>
    </w:p>
    <w:p w14:paraId="6A443439" w14:textId="42A9392B" w:rsidR="00D20A5C" w:rsidRPr="00D20A5C" w:rsidRDefault="00D20A5C" w:rsidP="00D20A5C">
      <w:pPr>
        <w:rPr>
          <w:rFonts w:ascii="Aptos" w:hAnsi="Aptos"/>
          <w:b/>
          <w:bCs/>
          <w:color w:val="A02B93" w:themeColor="accent5"/>
          <w:sz w:val="32"/>
          <w:szCs w:val="32"/>
        </w:rPr>
      </w:pPr>
      <w:r w:rsidRPr="00D20A5C">
        <w:rPr>
          <w:rFonts w:ascii="Aptos" w:hAnsi="Aptos"/>
          <w:b/>
          <w:bCs/>
          <w:color w:val="A02B93" w:themeColor="accent5"/>
          <w:sz w:val="32"/>
          <w:szCs w:val="32"/>
        </w:rPr>
        <w:t>Running a Scan</w:t>
      </w:r>
    </w:p>
    <w:p w14:paraId="11581A84" w14:textId="77777777" w:rsidR="00D20A5C" w:rsidRPr="00D20A5C" w:rsidRDefault="00D20A5C" w:rsidP="00D20A5C">
      <w:pPr>
        <w:rPr>
          <w:rFonts w:ascii="Aptos" w:hAnsi="Aptos"/>
          <w:b/>
          <w:bCs/>
        </w:rPr>
      </w:pPr>
      <w:r w:rsidRPr="00D20A5C">
        <w:rPr>
          <w:rFonts w:ascii="Aptos" w:eastAsiaTheme="majorEastAsia" w:hAnsi="Aptos"/>
          <w:b/>
          <w:bCs/>
        </w:rPr>
        <w:t>Initiate Scan:</w:t>
      </w:r>
    </w:p>
    <w:p w14:paraId="6914D110" w14:textId="77777777" w:rsidR="00D20A5C" w:rsidRPr="00D20A5C" w:rsidRDefault="00D20A5C" w:rsidP="00D20A5C">
      <w:pPr>
        <w:pStyle w:val="ListParagraph"/>
        <w:numPr>
          <w:ilvl w:val="0"/>
          <w:numId w:val="15"/>
        </w:numPr>
        <w:rPr>
          <w:rFonts w:ascii="Aptos" w:hAnsi="Aptos"/>
        </w:rPr>
      </w:pPr>
      <w:r w:rsidRPr="00D20A5C">
        <w:rPr>
          <w:rFonts w:ascii="Aptos" w:hAnsi="Aptos"/>
        </w:rPr>
        <w:t>After selecting your scan type (Channel Info, Messages, Forwards, or Participants) and entering channel names, click the respective fetch button.</w:t>
      </w:r>
    </w:p>
    <w:p w14:paraId="4C012986" w14:textId="77777777" w:rsidR="00D20A5C" w:rsidRPr="00D20A5C" w:rsidRDefault="00D20A5C" w:rsidP="00D20A5C">
      <w:pPr>
        <w:rPr>
          <w:rFonts w:ascii="Aptos" w:eastAsiaTheme="majorEastAsia" w:hAnsi="Aptos"/>
        </w:rPr>
      </w:pPr>
    </w:p>
    <w:p w14:paraId="18626808" w14:textId="4A94DD78" w:rsidR="00D20A5C" w:rsidRPr="00D20A5C" w:rsidRDefault="00D20A5C" w:rsidP="00D20A5C">
      <w:pPr>
        <w:rPr>
          <w:rFonts w:ascii="Aptos" w:hAnsi="Aptos"/>
          <w:b/>
          <w:bCs/>
        </w:rPr>
      </w:pPr>
      <w:r w:rsidRPr="00D20A5C">
        <w:rPr>
          <w:rFonts w:ascii="Aptos" w:eastAsiaTheme="majorEastAsia" w:hAnsi="Aptos"/>
          <w:b/>
          <w:bCs/>
        </w:rPr>
        <w:t>Interrupting a Scan:</w:t>
      </w:r>
    </w:p>
    <w:p w14:paraId="26AFFC8F" w14:textId="60461E55" w:rsidR="00D20A5C" w:rsidRPr="00D20A5C" w:rsidRDefault="00D20A5C" w:rsidP="00D20A5C">
      <w:pPr>
        <w:pStyle w:val="ListParagraph"/>
        <w:numPr>
          <w:ilvl w:val="0"/>
          <w:numId w:val="15"/>
        </w:numPr>
        <w:rPr>
          <w:rFonts w:ascii="Aptos" w:hAnsi="Aptos"/>
        </w:rPr>
      </w:pPr>
      <w:r w:rsidRPr="00D20A5C">
        <w:rPr>
          <w:rFonts w:ascii="Aptos" w:hAnsi="Aptos"/>
        </w:rPr>
        <w:t xml:space="preserve">Press </w:t>
      </w:r>
      <w:r w:rsidR="00846C12">
        <w:rPr>
          <w:rFonts w:ascii="Aptos" w:hAnsi="Aptos"/>
        </w:rPr>
        <w:t>‘</w:t>
      </w:r>
      <w:r w:rsidRPr="00D20A5C">
        <w:rPr>
          <w:rFonts w:ascii="Aptos" w:eastAsiaTheme="majorEastAsia" w:hAnsi="Aptos"/>
        </w:rPr>
        <w:t>Refresh / Cancel</w:t>
      </w:r>
      <w:r w:rsidR="00846C12">
        <w:rPr>
          <w:rFonts w:ascii="Aptos" w:eastAsiaTheme="majorEastAsia" w:hAnsi="Aptos"/>
        </w:rPr>
        <w:t>’</w:t>
      </w:r>
      <w:r w:rsidRPr="00D20A5C">
        <w:rPr>
          <w:rFonts w:ascii="Aptos" w:hAnsi="Aptos"/>
        </w:rPr>
        <w:t xml:space="preserve"> to stop an ongoing data pull.</w:t>
      </w:r>
    </w:p>
    <w:p w14:paraId="19EAEF6A" w14:textId="77777777" w:rsidR="00D20A5C" w:rsidRPr="00D20A5C" w:rsidRDefault="00D20A5C" w:rsidP="00D20A5C">
      <w:pPr>
        <w:rPr>
          <w:rFonts w:ascii="Aptos" w:hAnsi="Aptos"/>
          <w:b/>
          <w:bCs/>
          <w:color w:val="A02B93" w:themeColor="accent5"/>
          <w:sz w:val="32"/>
          <w:szCs w:val="32"/>
        </w:rPr>
      </w:pPr>
    </w:p>
    <w:p w14:paraId="407CACB8" w14:textId="54B443DD" w:rsidR="00D20A5C" w:rsidRPr="00D20A5C" w:rsidRDefault="00D20A5C" w:rsidP="00D20A5C">
      <w:pPr>
        <w:rPr>
          <w:rFonts w:ascii="Aptos" w:hAnsi="Aptos"/>
          <w:b/>
          <w:bCs/>
          <w:color w:val="A02B93" w:themeColor="accent5"/>
          <w:sz w:val="32"/>
          <w:szCs w:val="32"/>
        </w:rPr>
      </w:pPr>
      <w:r w:rsidRPr="00D20A5C">
        <w:rPr>
          <w:rFonts w:ascii="Aptos" w:hAnsi="Aptos"/>
          <w:b/>
          <w:bCs/>
          <w:color w:val="A02B93" w:themeColor="accent5"/>
          <w:sz w:val="32"/>
          <w:szCs w:val="32"/>
        </w:rPr>
        <w:t>Additional Notes</w:t>
      </w:r>
    </w:p>
    <w:p w14:paraId="5D8DD6FB" w14:textId="77777777" w:rsidR="007307CD" w:rsidRDefault="00D20A5C" w:rsidP="00D20A5C">
      <w:pPr>
        <w:pStyle w:val="ListParagraph"/>
        <w:numPr>
          <w:ilvl w:val="0"/>
          <w:numId w:val="15"/>
        </w:numPr>
        <w:rPr>
          <w:rFonts w:ascii="Aptos" w:hAnsi="Aptos"/>
        </w:rPr>
      </w:pPr>
      <w:r w:rsidRPr="00D20A5C">
        <w:rPr>
          <w:rFonts w:ascii="Aptos" w:eastAsiaTheme="majorEastAsia" w:hAnsi="Aptos"/>
          <w:b/>
          <w:bCs/>
        </w:rPr>
        <w:t>Processing Time:</w:t>
      </w:r>
      <w:r>
        <w:rPr>
          <w:rFonts w:ascii="Aptos" w:eastAsiaTheme="majorEastAsia" w:hAnsi="Aptos"/>
        </w:rPr>
        <w:t xml:space="preserve"> </w:t>
      </w:r>
      <w:r w:rsidRPr="00D20A5C">
        <w:rPr>
          <w:rFonts w:ascii="Aptos" w:hAnsi="Aptos"/>
        </w:rPr>
        <w:t xml:space="preserve">TGForge is efficient but may take significant time for large data sets. </w:t>
      </w:r>
    </w:p>
    <w:p w14:paraId="4B35E56B" w14:textId="09F39A44" w:rsidR="00D20A5C" w:rsidRDefault="00D20A5C" w:rsidP="007307CD">
      <w:pPr>
        <w:pStyle w:val="ListParagraph"/>
        <w:numPr>
          <w:ilvl w:val="1"/>
          <w:numId w:val="15"/>
        </w:numPr>
        <w:rPr>
          <w:rFonts w:ascii="Aptos" w:hAnsi="Aptos"/>
        </w:rPr>
      </w:pPr>
      <w:r w:rsidRPr="00D20A5C">
        <w:rPr>
          <w:rFonts w:ascii="Aptos" w:hAnsi="Aptos"/>
        </w:rPr>
        <w:t>Make sure your computer stays awake and connected to the internet</w:t>
      </w:r>
      <w:r w:rsidR="00846C12">
        <w:rPr>
          <w:rFonts w:ascii="Aptos" w:hAnsi="Aptos"/>
        </w:rPr>
        <w:t>. Loss of</w:t>
      </w:r>
      <w:r w:rsidR="007307CD">
        <w:rPr>
          <w:rFonts w:ascii="Aptos" w:hAnsi="Aptos"/>
        </w:rPr>
        <w:t xml:space="preserve"> internet</w:t>
      </w:r>
      <w:r w:rsidR="00846C12">
        <w:rPr>
          <w:rFonts w:ascii="Aptos" w:hAnsi="Aptos"/>
        </w:rPr>
        <w:t xml:space="preserve">, going to </w:t>
      </w:r>
      <w:proofErr w:type="spellStart"/>
      <w:r w:rsidR="00846C12">
        <w:rPr>
          <w:rFonts w:ascii="Aptos" w:hAnsi="Aptos"/>
        </w:rPr>
        <w:t>sleepmode</w:t>
      </w:r>
      <w:proofErr w:type="spellEnd"/>
      <w:r w:rsidR="00846C12">
        <w:rPr>
          <w:rFonts w:ascii="Aptos" w:hAnsi="Aptos"/>
        </w:rPr>
        <w:t>, etc. will interrupt a download</w:t>
      </w:r>
      <w:r w:rsidR="007307CD">
        <w:rPr>
          <w:rFonts w:ascii="Aptos" w:hAnsi="Aptos"/>
        </w:rPr>
        <w:t xml:space="preserve"> and you will need to start over. Make sure to save CSVs/XLSX files if desired, as similarly even once a scan has been completed you may similarly lose your data.</w:t>
      </w:r>
    </w:p>
    <w:p w14:paraId="33693B63" w14:textId="74B6FA6B" w:rsidR="008C28AE" w:rsidRDefault="008C28AE" w:rsidP="007307CD">
      <w:pPr>
        <w:pStyle w:val="ListParagraph"/>
        <w:numPr>
          <w:ilvl w:val="1"/>
          <w:numId w:val="15"/>
        </w:numPr>
        <w:rPr>
          <w:rFonts w:ascii="Aptos" w:hAnsi="Aptos"/>
        </w:rPr>
      </w:pPr>
      <w:r>
        <w:rPr>
          <w:rFonts w:ascii="Aptos" w:hAnsi="Aptos"/>
        </w:rPr>
        <w:t>For large-scale collection, contact the DAU.</w:t>
      </w:r>
    </w:p>
    <w:p w14:paraId="48A875E8" w14:textId="010BEC7C" w:rsidR="00D20A5C" w:rsidRDefault="00D20A5C" w:rsidP="00D20A5C">
      <w:pPr>
        <w:pStyle w:val="ListParagraph"/>
        <w:numPr>
          <w:ilvl w:val="0"/>
          <w:numId w:val="15"/>
        </w:numPr>
        <w:rPr>
          <w:rFonts w:ascii="Aptos" w:hAnsi="Aptos"/>
        </w:rPr>
      </w:pPr>
      <w:r w:rsidRPr="00D20A5C">
        <w:rPr>
          <w:rFonts w:ascii="Aptos" w:eastAsiaTheme="majorEastAsia" w:hAnsi="Aptos"/>
          <w:b/>
          <w:bCs/>
        </w:rPr>
        <w:t>Security:</w:t>
      </w:r>
      <w:r>
        <w:rPr>
          <w:rFonts w:ascii="Aptos" w:eastAsiaTheme="majorEastAsia" w:hAnsi="Aptos"/>
        </w:rPr>
        <w:t xml:space="preserve"> </w:t>
      </w:r>
      <w:r w:rsidRPr="00D20A5C">
        <w:rPr>
          <w:rFonts w:ascii="Aptos" w:hAnsi="Aptos"/>
        </w:rPr>
        <w:t>The API credentials you enter are solely for data extraction. They cannot be used to access your account</w:t>
      </w:r>
      <w:r w:rsidR="00731B98">
        <w:rPr>
          <w:rFonts w:ascii="Aptos" w:hAnsi="Aptos"/>
        </w:rPr>
        <w:t>.</w:t>
      </w:r>
    </w:p>
    <w:p w14:paraId="0362F035" w14:textId="75359934" w:rsidR="00D20A5C" w:rsidRDefault="00D20A5C" w:rsidP="00D20A5C">
      <w:pPr>
        <w:pStyle w:val="ListParagraph"/>
        <w:numPr>
          <w:ilvl w:val="0"/>
          <w:numId w:val="15"/>
        </w:numPr>
        <w:rPr>
          <w:rFonts w:ascii="Aptos" w:hAnsi="Aptos"/>
        </w:rPr>
      </w:pPr>
      <w:r w:rsidRPr="00D20A5C">
        <w:rPr>
          <w:rFonts w:ascii="Aptos" w:eastAsiaTheme="majorEastAsia" w:hAnsi="Aptos"/>
          <w:b/>
          <w:bCs/>
        </w:rPr>
        <w:t>Privacy:</w:t>
      </w:r>
      <w:r>
        <w:rPr>
          <w:rFonts w:ascii="Aptos" w:eastAsiaTheme="majorEastAsia" w:hAnsi="Aptos"/>
        </w:rPr>
        <w:t xml:space="preserve"> </w:t>
      </w:r>
      <w:r w:rsidRPr="00D20A5C">
        <w:rPr>
          <w:rFonts w:ascii="Aptos" w:hAnsi="Aptos"/>
        </w:rPr>
        <w:t>Channels or groups do not receive any indication that they have been scanned.</w:t>
      </w:r>
    </w:p>
    <w:p w14:paraId="71159C33" w14:textId="77777777" w:rsidR="00D20A5C" w:rsidRDefault="00D20A5C" w:rsidP="00D20A5C">
      <w:pPr>
        <w:pStyle w:val="ListParagraph"/>
        <w:numPr>
          <w:ilvl w:val="0"/>
          <w:numId w:val="15"/>
        </w:numPr>
        <w:rPr>
          <w:rFonts w:ascii="Aptos" w:hAnsi="Aptos"/>
        </w:rPr>
      </w:pPr>
      <w:r w:rsidRPr="00D20A5C">
        <w:rPr>
          <w:rFonts w:ascii="Aptos" w:eastAsiaTheme="majorEastAsia" w:hAnsi="Aptos"/>
          <w:b/>
          <w:bCs/>
        </w:rPr>
        <w:t>Limitations:</w:t>
      </w:r>
      <w:r>
        <w:rPr>
          <w:rFonts w:ascii="Aptos" w:hAnsi="Aptos"/>
        </w:rPr>
        <w:t xml:space="preserve"> </w:t>
      </w:r>
      <w:r w:rsidRPr="00D20A5C">
        <w:rPr>
          <w:rFonts w:ascii="Aptos" w:hAnsi="Aptos"/>
        </w:rPr>
        <w:t>TGForge currently works only on public channels.</w:t>
      </w:r>
    </w:p>
    <w:p w14:paraId="75771FFF" w14:textId="269ECE58" w:rsidR="00D20A5C" w:rsidRPr="00D20A5C" w:rsidRDefault="00D20A5C" w:rsidP="00D20A5C">
      <w:pPr>
        <w:pStyle w:val="ListParagraph"/>
        <w:numPr>
          <w:ilvl w:val="0"/>
          <w:numId w:val="15"/>
        </w:numPr>
        <w:rPr>
          <w:rFonts w:ascii="Aptos" w:hAnsi="Aptos"/>
        </w:rPr>
      </w:pPr>
      <w:r w:rsidRPr="00D20A5C">
        <w:rPr>
          <w:rFonts w:ascii="Aptos" w:eastAsiaTheme="majorEastAsia" w:hAnsi="Aptos"/>
          <w:b/>
          <w:bCs/>
        </w:rPr>
        <w:t>Support:</w:t>
      </w:r>
      <w:r>
        <w:rPr>
          <w:rFonts w:ascii="Aptos" w:hAnsi="Aptos"/>
        </w:rPr>
        <w:t xml:space="preserve"> </w:t>
      </w:r>
      <w:r w:rsidRPr="00D20A5C">
        <w:rPr>
          <w:rFonts w:ascii="Aptos" w:hAnsi="Aptos"/>
        </w:rPr>
        <w:t>For bugs or feature requests, contact Nathan or a member of the DAU.</w:t>
      </w:r>
    </w:p>
    <w:p w14:paraId="4880C8BD" w14:textId="39132DAC" w:rsidR="00670016" w:rsidRPr="00D20A5C" w:rsidRDefault="00670016" w:rsidP="00D20A5C">
      <w:pPr>
        <w:rPr>
          <w:rFonts w:ascii="Aptos" w:hAnsi="Aptos"/>
        </w:rPr>
      </w:pPr>
    </w:p>
    <w:sectPr w:rsidR="00670016" w:rsidRPr="00D2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D58"/>
    <w:multiLevelType w:val="hybridMultilevel"/>
    <w:tmpl w:val="233A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1FA9"/>
    <w:multiLevelType w:val="hybridMultilevel"/>
    <w:tmpl w:val="DD1E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E1D4A"/>
    <w:multiLevelType w:val="hybridMultilevel"/>
    <w:tmpl w:val="94DC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A1405"/>
    <w:multiLevelType w:val="multilevel"/>
    <w:tmpl w:val="91A4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E6E78"/>
    <w:multiLevelType w:val="hybridMultilevel"/>
    <w:tmpl w:val="53BA6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D15AF"/>
    <w:multiLevelType w:val="hybridMultilevel"/>
    <w:tmpl w:val="2FD2E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B7B81"/>
    <w:multiLevelType w:val="hybridMultilevel"/>
    <w:tmpl w:val="AC4C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4E93"/>
    <w:multiLevelType w:val="hybridMultilevel"/>
    <w:tmpl w:val="98683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A1BD9"/>
    <w:multiLevelType w:val="multilevel"/>
    <w:tmpl w:val="F3AA7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757D5"/>
    <w:multiLevelType w:val="hybridMultilevel"/>
    <w:tmpl w:val="9E3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C542D"/>
    <w:multiLevelType w:val="multilevel"/>
    <w:tmpl w:val="1B0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5415F"/>
    <w:multiLevelType w:val="hybridMultilevel"/>
    <w:tmpl w:val="28F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A52FA"/>
    <w:multiLevelType w:val="hybridMultilevel"/>
    <w:tmpl w:val="0AC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C7509"/>
    <w:multiLevelType w:val="multilevel"/>
    <w:tmpl w:val="4E3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34F74"/>
    <w:multiLevelType w:val="hybridMultilevel"/>
    <w:tmpl w:val="BF2C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F1237"/>
    <w:multiLevelType w:val="hybridMultilevel"/>
    <w:tmpl w:val="DF7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307DF"/>
    <w:multiLevelType w:val="hybridMultilevel"/>
    <w:tmpl w:val="4CAC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F7177"/>
    <w:multiLevelType w:val="hybridMultilevel"/>
    <w:tmpl w:val="4DEC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132290">
    <w:abstractNumId w:val="14"/>
  </w:num>
  <w:num w:numId="2" w16cid:durableId="1591356715">
    <w:abstractNumId w:val="16"/>
  </w:num>
  <w:num w:numId="3" w16cid:durableId="1988169264">
    <w:abstractNumId w:val="15"/>
  </w:num>
  <w:num w:numId="4" w16cid:durableId="1262253932">
    <w:abstractNumId w:val="9"/>
  </w:num>
  <w:num w:numId="5" w16cid:durableId="1756634253">
    <w:abstractNumId w:val="2"/>
  </w:num>
  <w:num w:numId="6" w16cid:durableId="1924798286">
    <w:abstractNumId w:val="7"/>
  </w:num>
  <w:num w:numId="7" w16cid:durableId="1336303940">
    <w:abstractNumId w:val="10"/>
  </w:num>
  <w:num w:numId="8" w16cid:durableId="1780492304">
    <w:abstractNumId w:val="6"/>
  </w:num>
  <w:num w:numId="9" w16cid:durableId="759177376">
    <w:abstractNumId w:val="11"/>
  </w:num>
  <w:num w:numId="10" w16cid:durableId="1640838727">
    <w:abstractNumId w:val="0"/>
  </w:num>
  <w:num w:numId="11" w16cid:durableId="2134667458">
    <w:abstractNumId w:val="3"/>
  </w:num>
  <w:num w:numId="12" w16cid:durableId="114566869">
    <w:abstractNumId w:val="17"/>
  </w:num>
  <w:num w:numId="13" w16cid:durableId="1652559731">
    <w:abstractNumId w:val="8"/>
  </w:num>
  <w:num w:numId="14" w16cid:durableId="1093355467">
    <w:abstractNumId w:val="1"/>
  </w:num>
  <w:num w:numId="15" w16cid:durableId="84572845">
    <w:abstractNumId w:val="4"/>
  </w:num>
  <w:num w:numId="16" w16cid:durableId="1622029779">
    <w:abstractNumId w:val="5"/>
  </w:num>
  <w:num w:numId="17" w16cid:durableId="95643142">
    <w:abstractNumId w:val="13"/>
  </w:num>
  <w:num w:numId="18" w16cid:durableId="65811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3C"/>
    <w:rsid w:val="00080F0D"/>
    <w:rsid w:val="002D6048"/>
    <w:rsid w:val="00314CBD"/>
    <w:rsid w:val="004D7FE9"/>
    <w:rsid w:val="005753CC"/>
    <w:rsid w:val="00670016"/>
    <w:rsid w:val="007307CD"/>
    <w:rsid w:val="00731B98"/>
    <w:rsid w:val="00846C12"/>
    <w:rsid w:val="008963ED"/>
    <w:rsid w:val="008A457E"/>
    <w:rsid w:val="008C28AE"/>
    <w:rsid w:val="00BB3DA4"/>
    <w:rsid w:val="00C37F3C"/>
    <w:rsid w:val="00D20A5C"/>
    <w:rsid w:val="00DF41E7"/>
    <w:rsid w:val="00F4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0EB48"/>
  <w15:chartTrackingRefBased/>
  <w15:docId w15:val="{27BB9A5A-55A8-574E-974B-F2500D84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4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7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7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7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7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7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F3C"/>
    <w:rPr>
      <w:rFonts w:eastAsiaTheme="majorEastAsia" w:cstheme="majorBidi"/>
      <w:color w:val="272727" w:themeColor="text1" w:themeTint="D8"/>
    </w:rPr>
  </w:style>
  <w:style w:type="paragraph" w:styleId="Title">
    <w:name w:val="Title"/>
    <w:basedOn w:val="Normal"/>
    <w:next w:val="Normal"/>
    <w:link w:val="TitleChar"/>
    <w:uiPriority w:val="10"/>
    <w:qFormat/>
    <w:rsid w:val="00C37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F3C"/>
    <w:pPr>
      <w:spacing w:before="160"/>
      <w:jc w:val="center"/>
    </w:pPr>
    <w:rPr>
      <w:i/>
      <w:iCs/>
      <w:color w:val="404040" w:themeColor="text1" w:themeTint="BF"/>
    </w:rPr>
  </w:style>
  <w:style w:type="character" w:customStyle="1" w:styleId="QuoteChar">
    <w:name w:val="Quote Char"/>
    <w:basedOn w:val="DefaultParagraphFont"/>
    <w:link w:val="Quote"/>
    <w:uiPriority w:val="29"/>
    <w:rsid w:val="00C37F3C"/>
    <w:rPr>
      <w:i/>
      <w:iCs/>
      <w:color w:val="404040" w:themeColor="text1" w:themeTint="BF"/>
    </w:rPr>
  </w:style>
  <w:style w:type="paragraph" w:styleId="ListParagraph">
    <w:name w:val="List Paragraph"/>
    <w:basedOn w:val="Normal"/>
    <w:uiPriority w:val="34"/>
    <w:qFormat/>
    <w:rsid w:val="00C37F3C"/>
    <w:pPr>
      <w:ind w:left="720"/>
      <w:contextualSpacing/>
    </w:pPr>
  </w:style>
  <w:style w:type="character" w:styleId="IntenseEmphasis">
    <w:name w:val="Intense Emphasis"/>
    <w:basedOn w:val="DefaultParagraphFont"/>
    <w:uiPriority w:val="21"/>
    <w:qFormat/>
    <w:rsid w:val="00C37F3C"/>
    <w:rPr>
      <w:i/>
      <w:iCs/>
      <w:color w:val="0F4761" w:themeColor="accent1" w:themeShade="BF"/>
    </w:rPr>
  </w:style>
  <w:style w:type="paragraph" w:styleId="IntenseQuote">
    <w:name w:val="Intense Quote"/>
    <w:basedOn w:val="Normal"/>
    <w:next w:val="Normal"/>
    <w:link w:val="IntenseQuoteChar"/>
    <w:uiPriority w:val="30"/>
    <w:qFormat/>
    <w:rsid w:val="00C37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F3C"/>
    <w:rPr>
      <w:i/>
      <w:iCs/>
      <w:color w:val="0F4761" w:themeColor="accent1" w:themeShade="BF"/>
    </w:rPr>
  </w:style>
  <w:style w:type="character" w:styleId="IntenseReference">
    <w:name w:val="Intense Reference"/>
    <w:basedOn w:val="DefaultParagraphFont"/>
    <w:uiPriority w:val="32"/>
    <w:qFormat/>
    <w:rsid w:val="00C37F3C"/>
    <w:rPr>
      <w:b/>
      <w:bCs/>
      <w:smallCaps/>
      <w:color w:val="0F4761" w:themeColor="accent1" w:themeShade="BF"/>
      <w:spacing w:val="5"/>
    </w:rPr>
  </w:style>
  <w:style w:type="paragraph" w:styleId="NormalWeb">
    <w:name w:val="Normal (Web)"/>
    <w:basedOn w:val="Normal"/>
    <w:uiPriority w:val="99"/>
    <w:semiHidden/>
    <w:unhideWhenUsed/>
    <w:rsid w:val="00C37F3C"/>
    <w:pPr>
      <w:spacing w:before="100" w:beforeAutospacing="1" w:after="100" w:afterAutospacing="1"/>
    </w:pPr>
  </w:style>
  <w:style w:type="character" w:styleId="Hyperlink">
    <w:name w:val="Hyperlink"/>
    <w:basedOn w:val="DefaultParagraphFont"/>
    <w:uiPriority w:val="99"/>
    <w:unhideWhenUsed/>
    <w:rsid w:val="00C37F3C"/>
    <w:rPr>
      <w:color w:val="0000FF"/>
      <w:u w:val="single"/>
    </w:rPr>
  </w:style>
  <w:style w:type="character" w:styleId="UnresolvedMention">
    <w:name w:val="Unresolved Mention"/>
    <w:basedOn w:val="DefaultParagraphFont"/>
    <w:uiPriority w:val="99"/>
    <w:semiHidden/>
    <w:unhideWhenUsed/>
    <w:rsid w:val="00DF41E7"/>
    <w:rPr>
      <w:color w:val="605E5C"/>
      <w:shd w:val="clear" w:color="auto" w:fill="E1DFDD"/>
    </w:rPr>
  </w:style>
  <w:style w:type="character" w:styleId="PlaceholderText">
    <w:name w:val="Placeholder Text"/>
    <w:basedOn w:val="DefaultParagraphFont"/>
    <w:uiPriority w:val="99"/>
    <w:semiHidden/>
    <w:rsid w:val="008963ED"/>
    <w:rPr>
      <w:color w:val="666666"/>
    </w:rPr>
  </w:style>
  <w:style w:type="character" w:styleId="FollowedHyperlink">
    <w:name w:val="FollowedHyperlink"/>
    <w:basedOn w:val="DefaultParagraphFont"/>
    <w:uiPriority w:val="99"/>
    <w:semiHidden/>
    <w:unhideWhenUsed/>
    <w:rsid w:val="00670016"/>
    <w:rPr>
      <w:color w:val="96607D" w:themeColor="followedHyperlink"/>
      <w:u w:val="single"/>
    </w:rPr>
  </w:style>
  <w:style w:type="character" w:styleId="Strong">
    <w:name w:val="Strong"/>
    <w:basedOn w:val="DefaultParagraphFont"/>
    <w:uiPriority w:val="22"/>
    <w:qFormat/>
    <w:rsid w:val="002D6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10806">
      <w:bodyDiv w:val="1"/>
      <w:marLeft w:val="0"/>
      <w:marRight w:val="0"/>
      <w:marTop w:val="0"/>
      <w:marBottom w:val="0"/>
      <w:divBdr>
        <w:top w:val="none" w:sz="0" w:space="0" w:color="auto"/>
        <w:left w:val="none" w:sz="0" w:space="0" w:color="auto"/>
        <w:bottom w:val="none" w:sz="0" w:space="0" w:color="auto"/>
        <w:right w:val="none" w:sz="0" w:space="0" w:color="auto"/>
      </w:divBdr>
      <w:divsChild>
        <w:div w:id="1940673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660972">
      <w:bodyDiv w:val="1"/>
      <w:marLeft w:val="0"/>
      <w:marRight w:val="0"/>
      <w:marTop w:val="0"/>
      <w:marBottom w:val="0"/>
      <w:divBdr>
        <w:top w:val="none" w:sz="0" w:space="0" w:color="auto"/>
        <w:left w:val="none" w:sz="0" w:space="0" w:color="auto"/>
        <w:bottom w:val="none" w:sz="0" w:space="0" w:color="auto"/>
        <w:right w:val="none" w:sz="0" w:space="0" w:color="auto"/>
      </w:divBdr>
    </w:div>
    <w:div w:id="941843696">
      <w:bodyDiv w:val="1"/>
      <w:marLeft w:val="0"/>
      <w:marRight w:val="0"/>
      <w:marTop w:val="0"/>
      <w:marBottom w:val="0"/>
      <w:divBdr>
        <w:top w:val="none" w:sz="0" w:space="0" w:color="auto"/>
        <w:left w:val="none" w:sz="0" w:space="0" w:color="auto"/>
        <w:bottom w:val="none" w:sz="0" w:space="0" w:color="auto"/>
        <w:right w:val="none" w:sz="0" w:space="0" w:color="auto"/>
      </w:divBdr>
    </w:div>
    <w:div w:id="1380787737">
      <w:bodyDiv w:val="1"/>
      <w:marLeft w:val="0"/>
      <w:marRight w:val="0"/>
      <w:marTop w:val="0"/>
      <w:marBottom w:val="0"/>
      <w:divBdr>
        <w:top w:val="none" w:sz="0" w:space="0" w:color="auto"/>
        <w:left w:val="none" w:sz="0" w:space="0" w:color="auto"/>
        <w:bottom w:val="none" w:sz="0" w:space="0" w:color="auto"/>
        <w:right w:val="none" w:sz="0" w:space="0" w:color="auto"/>
      </w:divBdr>
    </w:div>
    <w:div w:id="1453550369">
      <w:bodyDiv w:val="1"/>
      <w:marLeft w:val="0"/>
      <w:marRight w:val="0"/>
      <w:marTop w:val="0"/>
      <w:marBottom w:val="0"/>
      <w:divBdr>
        <w:top w:val="none" w:sz="0" w:space="0" w:color="auto"/>
        <w:left w:val="none" w:sz="0" w:space="0" w:color="auto"/>
        <w:bottom w:val="none" w:sz="0" w:space="0" w:color="auto"/>
        <w:right w:val="none" w:sz="0" w:space="0" w:color="auto"/>
      </w:divBdr>
    </w:div>
    <w:div w:id="2069110720">
      <w:bodyDiv w:val="1"/>
      <w:marLeft w:val="0"/>
      <w:marRight w:val="0"/>
      <w:marTop w:val="0"/>
      <w:marBottom w:val="0"/>
      <w:divBdr>
        <w:top w:val="none" w:sz="0" w:space="0" w:color="auto"/>
        <w:left w:val="none" w:sz="0" w:space="0" w:color="auto"/>
        <w:bottom w:val="none" w:sz="0" w:space="0" w:color="auto"/>
        <w:right w:val="none" w:sz="0" w:space="0" w:color="auto"/>
      </w:divBdr>
      <w:divsChild>
        <w:div w:id="630794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zYTLjdr7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telegram.org/api/obtaining_api_id" TargetMode="External"/><Relationship Id="rId5" Type="http://schemas.openxmlformats.org/officeDocument/2006/relationships/hyperlink" Target="https://isd-tgforge.streamlit.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Doctor</dc:creator>
  <cp:keywords/>
  <dc:description/>
  <cp:lastModifiedBy>Nathan Doctor</cp:lastModifiedBy>
  <cp:revision>8</cp:revision>
  <cp:lastPrinted>2025-02-28T21:50:00Z</cp:lastPrinted>
  <dcterms:created xsi:type="dcterms:W3CDTF">2025-02-28T21:50:00Z</dcterms:created>
  <dcterms:modified xsi:type="dcterms:W3CDTF">2025-02-28T21:54:00Z</dcterms:modified>
</cp:coreProperties>
</file>