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  <w:jc w:val="center"/>
      </w:pPr>
      <w:bookmarkStart w:colFirst="0" w:colLast="0" w:name="h.qcbkhbfv9ybt" w:id="0"/>
      <w:bookmarkEnd w:id="0"/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All Imports Summary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# of imports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Date Range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1960-07-16 to 2006-06-24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1"/>
          <w:szCs w:val="21"/>
          <w:shd w:fill="f5f5f8" w:val="clear"/>
          <w:rtl w:val="0"/>
        </w:rPr>
        <w:t xml:space="preserve">Selected folders: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range filter: list the range if 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Messages: 49,429 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Incoming: 26,235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Outgoing: 19,426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Attachments: 10,590 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Images: 4,235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Documents: 2,507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Others: 3,847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1"/>
          <w:szCs w:val="21"/>
          <w:shd w:fill="f5f5f8" w:val="clear"/>
          <w:rtl w:val="0"/>
        </w:rPr>
        <w:t xml:space="preserve">duplicates: -18284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ddyvfw52kujr" w:id="1"/>
      <w:bookmarkEnd w:id="1"/>
      <w:r w:rsidDel="00000000" w:rsidR="00000000" w:rsidRPr="00000000">
        <w:rPr>
          <w:b w:val="1"/>
          <w:color w:val="333333"/>
          <w:sz w:val="24"/>
          <w:szCs w:val="24"/>
          <w:shd w:fill="f5f5f8" w:val="clear"/>
          <w:rtl w:val="0"/>
        </w:rPr>
        <w:t xml:space="preserve">2145 data error(s) in message content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56tsdq5kandk" w:id="2"/>
      <w:bookmarkEnd w:id="2"/>
      <w:r w:rsidDel="00000000" w:rsidR="00000000" w:rsidRPr="00000000">
        <w:rPr>
          <w:b w:val="1"/>
          <w:color w:val="333333"/>
          <w:sz w:val="24"/>
          <w:szCs w:val="24"/>
          <w:shd w:fill="f5f5f8" w:val="clear"/>
          <w:rtl w:val="0"/>
        </w:rPr>
        <w:t xml:space="preserve">xx data error(s and attachments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2vlfigk9llw8" w:id="3"/>
      <w:bookmarkEnd w:id="3"/>
      <w:r w:rsidDel="00000000" w:rsidR="00000000" w:rsidRPr="00000000">
        <w:rPr>
          <w:b w:val="1"/>
          <w:color w:val="333333"/>
          <w:sz w:val="24"/>
          <w:szCs w:val="24"/>
          <w:shd w:fill="f5f5f8" w:val="clear"/>
          <w:rtl w:val="0"/>
        </w:rPr>
        <w:t xml:space="preserve">1409 data error(s) in email addresses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xx data error in dates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i967924a5oy8" w:id="4"/>
      <w:bookmarkEnd w:id="4"/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Import #1 Summary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Email address; a/c holder name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Import type (mbox / imap)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Date Range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1960-07-16 to 2006-06-24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Messages: 49,429 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Incoming: 26,235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Outgoing: 19,426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Attachments: 10,590 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Images: 4,235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Documents: 2,507</w:t>
      </w:r>
    </w:p>
    <w:p w:rsidR="00000000" w:rsidDel="00000000" w:rsidP="00000000" w:rsidRDefault="00000000" w:rsidRPr="00000000">
      <w:pPr>
        <w:spacing w:after="380" w:line="240" w:lineRule="auto"/>
        <w:contextualSpacing w:val="0"/>
      </w:pP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Others: 3,847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1"/>
          <w:szCs w:val="21"/>
          <w:shd w:fill="f5f5f8" w:val="clear"/>
          <w:rtl w:val="0"/>
        </w:rPr>
        <w:t xml:space="preserve">duplicates: -18284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sz w:val="21"/>
          <w:szCs w:val="21"/>
          <w:shd w:fill="f5f5f8" w:val="clear"/>
          <w:rtl w:val="0"/>
        </w:rPr>
        <w:t xml:space="preserve">Selected folders: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42hqoa5gkwhs" w:id="5"/>
      <w:bookmarkEnd w:id="5"/>
      <w:r w:rsidDel="00000000" w:rsidR="00000000" w:rsidRPr="00000000">
        <w:rPr>
          <w:b w:val="1"/>
          <w:color w:val="333333"/>
          <w:sz w:val="24"/>
          <w:szCs w:val="24"/>
          <w:shd w:fill="f5f5f8" w:val="clear"/>
          <w:rtl w:val="0"/>
        </w:rPr>
        <w:t xml:space="preserve">2145 data error(s) in message content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xv40qt2fltrj" w:id="6"/>
      <w:bookmarkEnd w:id="6"/>
      <w:r w:rsidDel="00000000" w:rsidR="00000000" w:rsidRPr="00000000">
        <w:rPr>
          <w:b w:val="1"/>
          <w:color w:val="333333"/>
          <w:sz w:val="24"/>
          <w:szCs w:val="24"/>
          <w:shd w:fill="f5f5f8" w:val="clear"/>
          <w:rtl w:val="0"/>
        </w:rPr>
        <w:t xml:space="preserve">xx data error(s and attachments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gcrcva1900m2" w:id="7"/>
      <w:bookmarkEnd w:id="7"/>
      <w:r w:rsidDel="00000000" w:rsidR="00000000" w:rsidRPr="00000000">
        <w:rPr>
          <w:b w:val="1"/>
          <w:color w:val="333333"/>
          <w:sz w:val="24"/>
          <w:szCs w:val="24"/>
          <w:shd w:fill="f5f5f8" w:val="clear"/>
          <w:rtl w:val="0"/>
        </w:rPr>
        <w:t xml:space="preserve">1409 data error(s) in email addresses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xx data error in dates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range filter: list the range if 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fbvlys1e58uu" w:id="8"/>
      <w:bookmarkEnd w:id="8"/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Import #1 Details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362be5y3jr33" w:id="9"/>
      <w:bookmarkEnd w:id="9"/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Import #1 Summary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480" w:before="0" w:line="264" w:lineRule="auto"/>
        <w:contextualSpacing w:val="0"/>
      </w:pPr>
      <w:bookmarkStart w:colFirst="0" w:colLast="0" w:name="h.ilbxt2c0d9s0" w:id="10"/>
      <w:bookmarkEnd w:id="10"/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Import #2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