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435100" cy="933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2"/>
        <w:gridCol w:w="2174"/>
        <w:gridCol w:w="2160"/>
        <w:gridCol w:w="2178"/>
        <w:gridCol w:w="2176"/>
        <w:tblGridChange w:id="0">
          <w:tblGrid>
            <w:gridCol w:w="2182"/>
            <w:gridCol w:w="2174"/>
            <w:gridCol w:w="2160"/>
            <w:gridCol w:w="2178"/>
            <w:gridCol w:w="2176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 document: IR004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Proyecto: Proyecto de Inventario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Identificado por: Gonzalo Nahmías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Fecha:   06/05/2020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de Riesgo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de impacto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del Riesgo</w:t>
            </w:r>
          </w:p>
        </w:tc>
      </w:tr>
      <w:tr>
        <w:trPr>
          <w:trHeight w:val="1556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Problemas con las pantallas.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Problemas al pasar de una pantalla a otra en la app. mobile.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8"/>
        <w:gridCol w:w="2820"/>
        <w:gridCol w:w="1186"/>
        <w:gridCol w:w="1812"/>
        <w:gridCol w:w="1812"/>
        <w:gridCol w:w="1812"/>
        <w:tblGridChange w:id="0">
          <w:tblGrid>
            <w:gridCol w:w="1428"/>
            <w:gridCol w:w="2820"/>
            <w:gridCol w:w="1186"/>
            <w:gridCol w:w="1812"/>
            <w:gridCol w:w="1812"/>
            <w:gridCol w:w="181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 documento: IR004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Proyecto:Proyecto de Inventario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Actualizado por: Claudio Pellegri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Fecha actualización: 06/05/2020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de Riesgo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 solución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(En </w:t>
            </w:r>
            <w:r w:rsidDel="00000000" w:rsidR="00000000" w:rsidRPr="00000000">
              <w:rPr>
                <w:color w:val="ff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roceso o </w:t>
            </w: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inalizado)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de resolución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del Riesgo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8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Problemas con las pantallas.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 solucionó modificando algunos ids de elementos que estaban en conflicto, por referencias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680" w:top="680" w:left="68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F11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xDzcniuLBl5m3kPxbS87dZDCA==">AMUW2mUzWBkfQGwBV72HlZNz6aVDg3Lcnpzd6XU5i3OuxpZZcG81ESdT2NrpZ5ldbbI13K3kvr3T48I0yFmFl4NWYzpcYBEgg9Q4nXITemj+BIYa9WVYn64PvWaw7vjkfQMbpjhsPmMV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2020-05-10T20:30:00Z</dcterms:created>
  <dc:creator>CLAUDIO CESAR PELLEGRI</dc:creator>
</cp:coreProperties>
</file>