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1092200</wp:posOffset>
                </wp:positionH>
                <wp:positionV relativeFrom="paragraph">
                  <wp:posOffset>25401</wp:posOffset>
                </wp:positionV>
                <wp:extent cx="5808980" cy="5960849"/>
                <wp:effectExtent b="0" l="0" r="0" t="0"/>
                <wp:wrapSquare wrapText="bothSides" distB="114300" distT="114300" distL="114300" distR="114300"/>
                <wp:docPr id="3" name=""/>
                <a:graphic>
                  <a:graphicData uri="http://schemas.microsoft.com/office/word/2010/wordprocessingGroup">
                    <wpg:wgp>
                      <wpg:cNvGrpSpPr/>
                      <wpg:grpSpPr>
                        <a:xfrm>
                          <a:off x="2441510" y="799576"/>
                          <a:ext cx="5808980" cy="5960849"/>
                          <a:chOff x="2441510" y="799576"/>
                          <a:chExt cx="5808980" cy="5960849"/>
                        </a:xfrm>
                      </wpg:grpSpPr>
                      <wpg:grpSp>
                        <wpg:cNvGrpSpPr/>
                        <wpg:grpSpPr>
                          <a:xfrm>
                            <a:off x="2441510" y="799576"/>
                            <a:ext cx="5808980" cy="5960849"/>
                            <a:chOff x="2441510" y="796453"/>
                            <a:chExt cx="5808980" cy="5967095"/>
                          </a:xfrm>
                        </wpg:grpSpPr>
                        <wps:wsp>
                          <wps:cNvSpPr/>
                          <wps:cNvPr id="3" name="Shape 3"/>
                          <wps:spPr>
                            <a:xfrm>
                              <a:off x="2441510" y="796453"/>
                              <a:ext cx="5808975" cy="5967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41510" y="796453"/>
                              <a:ext cx="5808980" cy="5967095"/>
                              <a:chOff x="2695575" y="0"/>
                              <a:chExt cx="6981600" cy="7181700"/>
                            </a:xfrm>
                          </wpg:grpSpPr>
                          <wps:wsp>
                            <wps:cNvSpPr/>
                            <wps:cNvPr id="15" name="Shape 15"/>
                            <wps:spPr>
                              <a:xfrm>
                                <a:off x="2695575" y="0"/>
                                <a:ext cx="6981600" cy="718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695575" y="0"/>
                                <a:ext cx="6981600" cy="7181700"/>
                              </a:xfrm>
                              <a:prstGeom prst="rect">
                                <a:avLst/>
                              </a:prstGeom>
                              <a:solidFill>
                                <a:srgbClr val="1EBD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371796" y="1352452"/>
                                <a:ext cx="5391299" cy="24876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ffffff"/>
                                      <w:sz w:val="108"/>
                                      <w:vertAlign w:val="baseline"/>
                                    </w:rPr>
                                    <w:t xml:space="preserve">INFORME DE SOLUCIÓN</w:t>
                                  </w:r>
                                </w:p>
                              </w:txbxContent>
                            </wps:txbx>
                            <wps:bodyPr anchorCtr="0" anchor="t" bIns="91425" lIns="91425" spcFirstLastPara="1" rIns="91425" wrap="square" tIns="91425">
                              <a:noAutofit/>
                            </wps:bodyPr>
                          </wps:wsp>
                          <wps:wsp>
                            <wps:cNvSpPr/>
                            <wps:cNvPr id="18" name="Shape 18"/>
                            <wps:spPr>
                              <a:xfrm>
                                <a:off x="3409950" y="4581525"/>
                                <a:ext cx="3333900" cy="18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ffffff"/>
                                      <w:sz w:val="28"/>
                                      <w:vertAlign w:val="baseline"/>
                                    </w:rPr>
                                    <w:br w:type="textWrapping"/>
                                  </w:r>
                                  <w:r w:rsidDel="00000000" w:rsidR="00000000" w:rsidRPr="00000000">
                                    <w:rPr>
                                      <w:rFonts w:ascii="Arial" w:cs="Arial" w:eastAsia="Arial" w:hAnsi="Arial"/>
                                      <w:b w:val="1"/>
                                      <w:i w:val="0"/>
                                      <w:smallCaps w:val="0"/>
                                      <w:strike w:val="0"/>
                                      <w:color w:val="ffffff"/>
                                      <w:sz w:val="28"/>
                                      <w:u w:val="single"/>
                                      <w:vertAlign w:val="baseline"/>
                                    </w:rPr>
                                    <w:t xml:space="preserve">Nar</w:t>
                                  </w:r>
                                  <w:r w:rsidDel="00000000" w:rsidR="00000000" w:rsidRPr="00000000">
                                    <w:rPr>
                                      <w:rFonts w:ascii="Arial" w:cs="Arial" w:eastAsia="Arial" w:hAnsi="Arial"/>
                                      <w:b w:val="1"/>
                                      <w:i w:val="0"/>
                                      <w:smallCaps w:val="0"/>
                                      <w:strike w:val="0"/>
                                      <w:color w:val="ffffff"/>
                                      <w:sz w:val="28"/>
                                      <w:u w:val="single"/>
                                      <w:vertAlign w:val="baseline"/>
                                    </w:rPr>
                                    <w:t xml:space="preserve">row Hawk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u w:val="singl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INVENTARIO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p>
                              </w:txbxContent>
                            </wps:txbx>
                            <wps:bodyPr anchorCtr="0" anchor="t" bIns="91425" lIns="91425" spcFirstLastPara="1" rIns="91425" wrap="square" tIns="91425">
                              <a:noAutofit/>
                            </wps:bodyPr>
                          </wps:wsp>
                          <wps:wsp>
                            <wps:cNvCnPr/>
                            <wps:spPr>
                              <a:xfrm>
                                <a:off x="2867025" y="4086225"/>
                                <a:ext cx="6648600" cy="0"/>
                              </a:xfrm>
                              <a:prstGeom prst="straightConnector1">
                                <a:avLst/>
                              </a:prstGeom>
                              <a:no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CnPr/>
                            <wps:spPr>
                              <a:xfrm>
                                <a:off x="7153275" y="5343525"/>
                                <a:ext cx="0" cy="1009800"/>
                              </a:xfrm>
                              <a:prstGeom prst="straightConnector1">
                                <a:avLst/>
                              </a:prstGeom>
                              <a:no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7419975" y="5267325"/>
                                <a:ext cx="2000400" cy="12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2"/>
                                      <w:vertAlign w:val="baseline"/>
                                    </w:rPr>
                                    <w:t xml:space="preserve">Fecha</w:t>
                                  </w:r>
                                  <w:r w:rsidDel="00000000" w:rsidR="00000000" w:rsidRPr="00000000">
                                    <w:rPr>
                                      <w:rFonts w:ascii="Arial" w:cs="Arial" w:eastAsia="Arial" w:hAnsi="Arial"/>
                                      <w:b w:val="1"/>
                                      <w:i w:val="0"/>
                                      <w:smallCaps w:val="0"/>
                                      <w:strike w:val="0"/>
                                      <w:color w:val="ffffff"/>
                                      <w:sz w:val="22"/>
                                      <w:vertAlign w:val="baseline"/>
                                    </w:rPr>
                                    <w:br w:type="textWrapping"/>
                                  </w:r>
                                  <w:r w:rsidDel="00000000" w:rsidR="00000000" w:rsidRPr="00000000">
                                    <w:rPr>
                                      <w:rFonts w:ascii="Arial" w:cs="Arial" w:eastAsia="Arial" w:hAnsi="Arial"/>
                                      <w:b w:val="0"/>
                                      <w:i w:val="0"/>
                                      <w:smallCaps w:val="0"/>
                                      <w:strike w:val="0"/>
                                      <w:color w:val="ffffff"/>
                                      <w:sz w:val="20"/>
                                      <w:vertAlign w:val="baseline"/>
                                    </w:rPr>
                                    <w:t xml:space="preserve">13.04.2020</w:t>
                                  </w:r>
                                </w:p>
                              </w:txbxContent>
                            </wps:txbx>
                            <wps:bodyPr anchorCtr="0" anchor="t" bIns="91425" lIns="91425" spcFirstLastPara="1" rIns="91425" wrap="square" tIns="91425">
                              <a:noAutofit/>
                            </wps:bodyPr>
                          </wps:w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1092200</wp:posOffset>
                </wp:positionH>
                <wp:positionV relativeFrom="paragraph">
                  <wp:posOffset>25401</wp:posOffset>
                </wp:positionV>
                <wp:extent cx="5808980" cy="5960849"/>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5808980" cy="5960849"/>
                        </a:xfrm>
                        <a:prstGeom prst="rect"/>
                        <a:ln/>
                      </pic:spPr>
                    </pic:pic>
                  </a:graphicData>
                </a:graphic>
              </wp:anchor>
            </w:drawing>
          </mc:Fallback>
        </mc:AlternateConten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line="240" w:lineRule="auto"/>
        <w:ind w:firstLine="720"/>
        <w:rPr>
          <w:b w:val="1"/>
          <w:sz w:val="18"/>
          <w:szCs w:val="18"/>
        </w:rPr>
      </w:pPr>
      <w:r w:rsidDel="00000000" w:rsidR="00000000" w:rsidRPr="00000000">
        <w:rPr>
          <w:rtl w:val="0"/>
        </w:rPr>
        <w:br w:type="textWrapping"/>
        <w:tab/>
        <w:tab/>
      </w:r>
      <w:r w:rsidDel="00000000" w:rsidR="00000000" w:rsidRPr="00000000">
        <w:rPr>
          <w:sz w:val="18"/>
          <w:szCs w:val="18"/>
          <w:rtl w:val="0"/>
        </w:rPr>
        <w:tab/>
        <w:t xml:space="preserve">       </w:t>
        <w:tab/>
        <w:t xml:space="preserve">   </w:t>
        <w:br w:type="textWrapping"/>
      </w:r>
      <w:r w:rsidDel="00000000" w:rsidR="00000000" w:rsidRPr="00000000">
        <w:rPr>
          <w:rtl w:val="0"/>
        </w:rPr>
      </w:r>
    </w:p>
    <w:p w:rsidR="00000000" w:rsidDel="00000000" w:rsidP="00000000" w:rsidRDefault="00000000" w:rsidRPr="00000000" w14:paraId="0000001B">
      <w:pPr>
        <w:spacing w:line="240" w:lineRule="auto"/>
        <w:ind w:firstLine="720"/>
        <w:rPr>
          <w:b w:val="1"/>
          <w:sz w:val="18"/>
          <w:szCs w:val="18"/>
        </w:rPr>
      </w:pPr>
      <w:r w:rsidDel="00000000" w:rsidR="00000000" w:rsidRPr="00000000">
        <w:rPr>
          <w:rtl w:val="0"/>
        </w:rPr>
      </w:r>
    </w:p>
    <w:p w:rsidR="00000000" w:rsidDel="00000000" w:rsidP="00000000" w:rsidRDefault="00000000" w:rsidRPr="00000000" w14:paraId="0000001C">
      <w:pPr>
        <w:spacing w:line="240" w:lineRule="auto"/>
        <w:rPr>
          <w:sz w:val="18"/>
          <w:szCs w:val="18"/>
        </w:rPr>
      </w:pPr>
      <w:r w:rsidDel="00000000" w:rsidR="00000000" w:rsidRPr="00000000">
        <w:rPr>
          <w:b w:val="1"/>
          <w:sz w:val="18"/>
          <w:szCs w:val="18"/>
          <w:rtl w:val="0"/>
        </w:rPr>
        <w:t xml:space="preserve">Declaración de confidencialidad</w:t>
      </w:r>
      <w:r w:rsidDel="00000000" w:rsidR="00000000" w:rsidRPr="00000000">
        <w:rPr>
          <w:rtl w:val="0"/>
        </w:rPr>
      </w:r>
    </w:p>
    <w:p w:rsidR="00000000" w:rsidDel="00000000" w:rsidP="00000000" w:rsidRDefault="00000000" w:rsidRPr="00000000" w14:paraId="0000001D">
      <w:pPr>
        <w:spacing w:line="240" w:lineRule="auto"/>
        <w:rPr>
          <w:sz w:val="18"/>
          <w:szCs w:val="18"/>
        </w:rPr>
      </w:pPr>
      <w:r w:rsidDel="00000000" w:rsidR="00000000" w:rsidRPr="00000000">
        <w:rPr>
          <w:sz w:val="18"/>
          <w:szCs w:val="18"/>
          <w:rtl w:val="0"/>
        </w:rPr>
        <w:t xml:space="preserve">Esta propuesta y los materiales de apoyo contienen información comercial confidencial. Estos materiales pueden fotocopiarse o imprimirse para su uso en la evaluación del proyecto propuesto, pero no deben compartirse con otras compañías.</w:t>
      </w:r>
    </w:p>
    <w:p w:rsidR="00000000" w:rsidDel="00000000" w:rsidP="00000000" w:rsidRDefault="00000000" w:rsidRPr="00000000" w14:paraId="0000001E">
      <w:pPr>
        <w:spacing w:line="240" w:lineRule="auto"/>
        <w:ind w:firstLine="720"/>
        <w:rPr>
          <w:sz w:val="18"/>
          <w:szCs w:val="18"/>
        </w:rPr>
      </w:pPr>
      <w:r w:rsidDel="00000000" w:rsidR="00000000" w:rsidRPr="00000000">
        <w:rPr>
          <w:rtl w:val="0"/>
        </w:rPr>
      </w:r>
    </w:p>
    <w:p w:rsidR="00000000" w:rsidDel="00000000" w:rsidP="00000000" w:rsidRDefault="00000000" w:rsidRPr="00000000" w14:paraId="0000001F">
      <w:pPr>
        <w:pStyle w:val="Heading1"/>
        <w:rPr/>
      </w:pPr>
      <w:bookmarkStart w:colFirst="0" w:colLast="0" w:name="_gjdgxs" w:id="0"/>
      <w:bookmarkEnd w:id="0"/>
      <w:r w:rsidDel="00000000" w:rsidR="00000000" w:rsidRPr="00000000">
        <w:rPr>
          <w:rtl w:val="0"/>
        </w:rPr>
        <w:t xml:space="preserve">Presentación</w:t>
      </w:r>
    </w:p>
    <w:p w:rsidR="00000000" w:rsidDel="00000000" w:rsidP="00000000" w:rsidRDefault="00000000" w:rsidRPr="00000000" w14:paraId="00000020">
      <w:pPr>
        <w:rPr>
          <w:rFonts w:ascii="Calibri" w:cs="Calibri" w:eastAsia="Calibri" w:hAnsi="Calibri"/>
        </w:rPr>
      </w:pPr>
      <w:r w:rsidDel="00000000" w:rsidR="00000000" w:rsidRPr="00000000">
        <w:rPr>
          <w:rtl w:val="0"/>
        </w:rPr>
      </w:r>
    </w:p>
    <w:p w:rsidR="00000000" w:rsidDel="00000000" w:rsidP="00000000" w:rsidRDefault="00000000" w:rsidRPr="00000000" w14:paraId="00000021">
      <w:pPr>
        <w:rPr>
          <w:rFonts w:ascii="Calibri" w:cs="Calibri" w:eastAsia="Calibri" w:hAnsi="Calibri"/>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Buenos Aires, 13 de abril de 2020</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De nuestra consideración,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Nos complace dirigirnos a usted para presentarle nuestra propuesta para el proyecto que cubre el desarrollo de la aplicación </w:t>
      </w:r>
      <w:r w:rsidDel="00000000" w:rsidR="00000000" w:rsidRPr="00000000">
        <w:rPr>
          <w:b w:val="1"/>
          <w:rtl w:val="0"/>
        </w:rPr>
        <w:t xml:space="preserve">Inventario</w:t>
      </w: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t xml:space="preserve">Esperamos que esta propuesta refleje una solución satisfactoria a sus necesidades y quedamos a su disposición para cualquier consulta.</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Aprovechamos la oportunidad para saludarlo cuidadosamente.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rFonts w:ascii="Calibri" w:cs="Calibri" w:eastAsia="Calibri" w:hAnsi="Calibri"/>
        </w:rPr>
      </w:pPr>
      <w:bookmarkStart w:colFirst="0" w:colLast="0" w:name="_3znysh7" w:id="1"/>
      <w:bookmarkEnd w:id="1"/>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rFonts w:ascii="Calibri" w:cs="Calibri" w:eastAsia="Calibri" w:hAnsi="Calibri"/>
        </w:rPr>
      </w:pPr>
      <w:bookmarkStart w:colFirst="0" w:colLast="0" w:name="_b6u0shzczmhu" w:id="2"/>
      <w:bookmarkEnd w:id="2"/>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rFonts w:ascii="Calibri" w:cs="Calibri" w:eastAsia="Calibri" w:hAnsi="Calibri"/>
        </w:rPr>
      </w:pPr>
      <w:bookmarkStart w:colFirst="0" w:colLast="0" w:name="_wtldkeozcd3a" w:id="3"/>
      <w:bookmarkEnd w:id="3"/>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rFonts w:ascii="Calibri" w:cs="Calibri" w:eastAsia="Calibri" w:hAnsi="Calibri"/>
        </w:rPr>
      </w:pPr>
      <w:bookmarkStart w:colFirst="0" w:colLast="0" w:name="_bkmpnvuwymj" w:id="4"/>
      <w:bookmarkEnd w:id="4"/>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Calibri" w:cs="Calibri" w:eastAsia="Calibri" w:hAnsi="Calibri"/>
        </w:rPr>
      </w:pPr>
      <w:bookmarkStart w:colFirst="0" w:colLast="0" w:name="_dr1jqgxnupw9" w:id="5"/>
      <w:bookmarkEnd w:id="5"/>
      <w:r w:rsidDel="00000000" w:rsidR="00000000" w:rsidRPr="00000000">
        <w:rPr>
          <w:rtl w:val="0"/>
        </w:rPr>
      </w:r>
    </w:p>
    <w:p w:rsidR="00000000" w:rsidDel="00000000" w:rsidP="00000000" w:rsidRDefault="00000000" w:rsidRPr="00000000" w14:paraId="00000037">
      <w:pPr>
        <w:pStyle w:val="Heading1"/>
        <w:rPr/>
      </w:pPr>
      <w:bookmarkStart w:colFirst="0" w:colLast="0" w:name="_2et92p0" w:id="6"/>
      <w:bookmarkEnd w:id="6"/>
      <w:r w:rsidDel="00000000" w:rsidR="00000000" w:rsidRPr="00000000">
        <w:rPr>
          <w:rtl w:val="0"/>
        </w:rPr>
        <w:t xml:space="preserve">Índice</w:t>
      </w:r>
    </w:p>
    <w:p w:rsidR="00000000" w:rsidDel="00000000" w:rsidP="00000000" w:rsidRDefault="00000000" w:rsidRPr="00000000" w14:paraId="00000038">
      <w:pPr>
        <w:rPr>
          <w:color w:val="66666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tabs>
              <w:tab w:val="right" w:pos="10702.511811023624"/>
            </w:tabs>
            <w:spacing w:before="80" w:line="240" w:lineRule="auto"/>
            <w:ind w:left="0" w:firstLine="0"/>
            <w:rPr>
              <w:rFonts w:ascii="Open Sans" w:cs="Open Sans" w:eastAsia="Open Sans" w:hAnsi="Open Sans"/>
              <w:b w:val="0"/>
              <w:i w:val="0"/>
              <w:smallCaps w:val="0"/>
              <w:strike w:val="0"/>
              <w:color w:val="434343"/>
              <w:sz w:val="26"/>
              <w:szCs w:val="26"/>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Presentación</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702.511811023624"/>
            </w:tabs>
            <w:spacing w:before="200" w:line="240" w:lineRule="auto"/>
            <w:ind w:left="0" w:firstLine="0"/>
            <w:rPr>
              <w:rFonts w:ascii="Open Sans" w:cs="Open Sans" w:eastAsia="Open Sans" w:hAnsi="Open Sans"/>
              <w:b w:val="0"/>
              <w:i w:val="0"/>
              <w:smallCaps w:val="0"/>
              <w:strike w:val="0"/>
              <w:color w:val="434343"/>
              <w:sz w:val="26"/>
              <w:szCs w:val="26"/>
              <w:u w:val="none"/>
              <w:shd w:fill="auto" w:val="clear"/>
              <w:vertAlign w:val="baseline"/>
            </w:rPr>
          </w:pPr>
          <w:hyperlink w:anchor="_2et92p0">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Índice</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3auvxc5aiv1n">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Objetivo</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_3auvxc5aiv1n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iwkz2rv3czcb">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Alcance</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_iwkz2rv3czcb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702.511811023624"/>
            </w:tabs>
            <w:spacing w:before="200" w:line="240" w:lineRule="auto"/>
            <w:ind w:left="0" w:firstLine="0"/>
            <w:rPr>
              <w:rFonts w:ascii="Open Sans" w:cs="Open Sans" w:eastAsia="Open Sans" w:hAnsi="Open Sans"/>
              <w:b w:val="0"/>
              <w:i w:val="0"/>
              <w:smallCaps w:val="0"/>
              <w:strike w:val="0"/>
              <w:color w:val="434343"/>
              <w:sz w:val="26"/>
              <w:szCs w:val="26"/>
              <w:u w:val="none"/>
              <w:shd w:fill="auto" w:val="clear"/>
              <w:vertAlign w:val="baseline"/>
            </w:rPr>
          </w:pPr>
          <w:hyperlink w:anchor="_4d34og8">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Acerca de nosotros</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702.511811023624"/>
            </w:tabs>
            <w:spacing w:before="60" w:line="240" w:lineRule="auto"/>
            <w:ind w:left="360" w:firstLine="0"/>
            <w:rPr>
              <w:rFonts w:ascii="Open Sans" w:cs="Open Sans" w:eastAsia="Open Sans" w:hAnsi="Open Sans"/>
              <w:b w:val="0"/>
              <w:i w:val="0"/>
              <w:smallCaps w:val="0"/>
              <w:strike w:val="0"/>
              <w:color w:val="434343"/>
              <w:sz w:val="26"/>
              <w:szCs w:val="26"/>
              <w:u w:val="none"/>
              <w:shd w:fill="auto" w:val="clear"/>
              <w:vertAlign w:val="baseline"/>
            </w:rPr>
          </w:pPr>
          <w:hyperlink w:anchor="_2s8eyo1">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Equipo</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v2fbxxjpqd">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Metodología</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_v2fbxxjpqd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t09p62o65mvw">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Propuesta de solución</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_t09p62o65mvw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mq8ykvnid29i">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Historias de usuario</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_mq8ykvnid29i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zgavn9vdm8mf">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Estimaciones de proyecto</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_zgavn9vdm8mf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702.511811023624"/>
            </w:tabs>
            <w:spacing w:before="60" w:line="240" w:lineRule="auto"/>
            <w:ind w:left="360" w:firstLine="0"/>
            <w:rPr>
              <w:rFonts w:ascii="Open Sans" w:cs="Open Sans" w:eastAsia="Open Sans" w:hAnsi="Open Sans"/>
              <w:b w:val="0"/>
              <w:i w:val="0"/>
              <w:smallCaps w:val="0"/>
              <w:strike w:val="0"/>
              <w:color w:val="434343"/>
              <w:sz w:val="26"/>
              <w:szCs w:val="26"/>
              <w:u w:val="none"/>
              <w:shd w:fill="auto" w:val="clear"/>
              <w:vertAlign w:val="baseline"/>
            </w:rPr>
          </w:pPr>
          <w:hyperlink w:anchor="_k922jayyh81r">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Aspectos técnicos</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_k922jayyh81r \h </w:instrText>
            <w:fldChar w:fldCharType="separate"/>
          </w:r>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702.511811023624"/>
            </w:tabs>
            <w:spacing w:before="60" w:line="240" w:lineRule="auto"/>
            <w:ind w:left="720" w:firstLine="0"/>
            <w:rPr>
              <w:rFonts w:ascii="Open Sans" w:cs="Open Sans" w:eastAsia="Open Sans" w:hAnsi="Open Sans"/>
              <w:b w:val="0"/>
              <w:i w:val="0"/>
              <w:smallCaps w:val="0"/>
              <w:strike w:val="0"/>
              <w:color w:val="434343"/>
              <w:sz w:val="26"/>
              <w:szCs w:val="26"/>
              <w:u w:val="none"/>
              <w:shd w:fill="auto" w:val="clear"/>
              <w:vertAlign w:val="baseline"/>
            </w:rPr>
          </w:pPr>
          <w:hyperlink w:anchor="_lnxbz9">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Tecnología propuesta</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702.511811023624"/>
            </w:tabs>
            <w:spacing w:before="200" w:line="240" w:lineRule="auto"/>
            <w:ind w:left="0" w:firstLine="0"/>
            <w:rPr>
              <w:rFonts w:ascii="Open Sans" w:cs="Open Sans" w:eastAsia="Open Sans" w:hAnsi="Open Sans"/>
              <w:b w:val="0"/>
              <w:i w:val="0"/>
              <w:smallCaps w:val="0"/>
              <w:strike w:val="0"/>
              <w:color w:val="434343"/>
              <w:sz w:val="26"/>
              <w:szCs w:val="26"/>
              <w:u w:val="none"/>
              <w:shd w:fill="auto" w:val="clear"/>
              <w:vertAlign w:val="baseline"/>
            </w:rPr>
          </w:pPr>
          <w:hyperlink w:anchor="_1ksv4uv">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Responsabilidades del cliente</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44sinio">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Criterios de aceptación</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702.511811023624"/>
            </w:tabs>
            <w:spacing w:after="80"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z337ya">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Propuesta Económica</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pStyle w:val="Heading1"/>
        <w:rPr>
          <w:sz w:val="16"/>
          <w:szCs w:val="16"/>
        </w:rPr>
      </w:pPr>
      <w:bookmarkStart w:colFirst="0" w:colLast="0" w:name="_opdgq3xicv2w" w:id="7"/>
      <w:bookmarkEnd w:id="7"/>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pPr>
      <w:bookmarkStart w:colFirst="0" w:colLast="0" w:name="_3auvxc5aiv1n" w:id="8"/>
      <w:bookmarkEnd w:id="8"/>
      <w:r w:rsidDel="00000000" w:rsidR="00000000" w:rsidRPr="00000000">
        <w:rPr>
          <w:rtl w:val="0"/>
        </w:rPr>
        <w:t xml:space="preserve">Objetivo</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El objetivo del proyecto es rediseñar la aplicación actual de control de inventario a un sistema más amigable para el usuario y los operadores. Con la aplicación actual se tarda mucho tiempo para realizar el trabajo y se quiere agilizar el proceso. Más allá de esto se quiere prescindir de las pocket utilizadas para la lectura de códigos de inventario ya que genera un gasto de infraestructura y mantenimiento innecesario. </w:t>
      </w:r>
    </w:p>
    <w:p w:rsidR="00000000" w:rsidDel="00000000" w:rsidP="00000000" w:rsidRDefault="00000000" w:rsidRPr="00000000" w14:paraId="00000050">
      <w:pPr>
        <w:rPr/>
      </w:pPr>
      <w:r w:rsidDel="00000000" w:rsidR="00000000" w:rsidRPr="00000000">
        <w:rPr>
          <w:rtl w:val="0"/>
        </w:rPr>
        <w:t xml:space="preserve">Actualmente tienen una sola aplicación desarrollada en VB Net y una pocket por operario con un sistema integrado para la recorrida de pasillos.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iwkz2rv3czcb" w:id="9"/>
      <w:bookmarkEnd w:id="9"/>
      <w:r w:rsidDel="00000000" w:rsidR="00000000" w:rsidRPr="00000000">
        <w:rPr>
          <w:rtl w:val="0"/>
        </w:rPr>
        <w:t xml:space="preserve">Alcance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El siguiente proyecto contempla el procesamiento un excel ya existente y la persistencia de la información obtenida. Esta información será consultable desde cualquier lado/dispositivo (pc, tablet, celular), además se podrán asociar los documentos obtenidos del procesamiento a un operario con su legajo o bien poder cancelarlos.</w:t>
      </w:r>
    </w:p>
    <w:p w:rsidR="00000000" w:rsidDel="00000000" w:rsidP="00000000" w:rsidRDefault="00000000" w:rsidRPr="00000000" w14:paraId="00000055">
      <w:pPr>
        <w:rPr/>
      </w:pPr>
      <w:r w:rsidDel="00000000" w:rsidR="00000000" w:rsidRPr="00000000">
        <w:rPr>
          <w:rtl w:val="0"/>
        </w:rPr>
        <w:t xml:space="preserve">Contará con un método de autenticación y jerarquía de roles para distintos tipos de usuario.</w:t>
      </w:r>
    </w:p>
    <w:p w:rsidR="00000000" w:rsidDel="00000000" w:rsidP="00000000" w:rsidRDefault="00000000" w:rsidRPr="00000000" w14:paraId="00000056">
      <w:pPr>
        <w:rPr/>
      </w:pPr>
      <w:r w:rsidDel="00000000" w:rsidR="00000000" w:rsidRPr="00000000">
        <w:rPr>
          <w:rtl w:val="0"/>
        </w:rPr>
        <w:t xml:space="preserve">Se podrán generar reportes sobre la información procesada (podrán ser descargados como xls)</w:t>
      </w:r>
    </w:p>
    <w:p w:rsidR="00000000" w:rsidDel="00000000" w:rsidP="00000000" w:rsidRDefault="00000000" w:rsidRPr="00000000" w14:paraId="00000057">
      <w:pPr>
        <w:rPr/>
      </w:pPr>
      <w:r w:rsidDel="00000000" w:rsidR="00000000" w:rsidRPr="00000000">
        <w:rPr>
          <w:rtl w:val="0"/>
        </w:rPr>
        <w:t xml:space="preserve">También cancelar procedimientos ya iniciados.</w:t>
      </w:r>
    </w:p>
    <w:p w:rsidR="00000000" w:rsidDel="00000000" w:rsidP="00000000" w:rsidRDefault="00000000" w:rsidRPr="00000000" w14:paraId="00000058">
      <w:pPr>
        <w:rPr/>
      </w:pPr>
      <w:r w:rsidDel="00000000" w:rsidR="00000000" w:rsidRPr="00000000">
        <w:rPr>
          <w:rtl w:val="0"/>
        </w:rPr>
        <w:t xml:space="preserve">Se podrá escanear un código de barras desde un celular que se comparara con los excels ya cargados. En caso de haber descuadres, la aplicación generará automáticamente un nuevo documento para realizar un control del mismo.</w:t>
      </w:r>
    </w:p>
    <w:p w:rsidR="00000000" w:rsidDel="00000000" w:rsidP="00000000" w:rsidRDefault="00000000" w:rsidRPr="00000000" w14:paraId="00000059">
      <w:pPr>
        <w:pStyle w:val="Heading1"/>
        <w:rPr/>
      </w:pPr>
      <w:bookmarkStart w:colFirst="0" w:colLast="0" w:name="_4d34og8" w:id="10"/>
      <w:bookmarkEnd w:id="10"/>
      <w:r w:rsidDel="00000000" w:rsidR="00000000" w:rsidRPr="00000000">
        <w:rPr>
          <w:rtl w:val="0"/>
        </w:rPr>
        <w:t xml:space="preserve">Acerca de nosotros</w:t>
      </w:r>
    </w:p>
    <w:p w:rsidR="00000000" w:rsidDel="00000000" w:rsidP="00000000" w:rsidRDefault="00000000" w:rsidRPr="00000000" w14:paraId="0000005A">
      <w:pPr>
        <w:rPr/>
      </w:pPr>
      <w:r w:rsidDel="00000000" w:rsidR="00000000" w:rsidRPr="00000000">
        <w:rPr>
          <w:rtl w:val="0"/>
        </w:rPr>
        <w:br w:type="textWrapping"/>
        <w:t xml:space="preserve">Narrow Hawk nace en el 2020 como una empresa que desarrolla soluciones y sistemas de IT con un fuerte enfoque en brindar las mejores experiencias a los clientes.</w:t>
      </w:r>
    </w:p>
    <w:p w:rsidR="00000000" w:rsidDel="00000000" w:rsidP="00000000" w:rsidRDefault="00000000" w:rsidRPr="00000000" w14:paraId="0000005B">
      <w:pPr>
        <w:rPr/>
      </w:pPr>
      <w:r w:rsidDel="00000000" w:rsidR="00000000" w:rsidRPr="00000000">
        <w:rPr>
          <w:rtl w:val="0"/>
        </w:rPr>
        <w:t xml:space="preserve">Creemos que el trabajo en equipo es la clave para cualquier proceso exitoso y es por eso que todos nuestros empleados comparten nuestros valores.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Logo de la empresa</w:t>
      </w:r>
    </w:p>
    <w:p w:rsidR="00000000" w:rsidDel="00000000" w:rsidP="00000000" w:rsidRDefault="00000000" w:rsidRPr="00000000" w14:paraId="0000005E">
      <w:pPr>
        <w:rPr/>
      </w:pPr>
      <w:r w:rsidDel="00000000" w:rsidR="00000000" w:rsidRPr="00000000">
        <w:rPr/>
        <w:drawing>
          <wp:inline distB="114300" distT="114300" distL="114300" distR="114300">
            <wp:extent cx="2133600" cy="2286000"/>
            <wp:effectExtent b="0" l="0" r="0" t="0"/>
            <wp:docPr id="8"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13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rPr/>
      </w:pPr>
      <w:bookmarkStart w:colFirst="0" w:colLast="0" w:name="_2s8eyo1" w:id="11"/>
      <w:bookmarkEnd w:id="11"/>
      <w:r w:rsidDel="00000000" w:rsidR="00000000" w:rsidRPr="00000000">
        <w:rPr>
          <w:rtl w:val="0"/>
        </w:rPr>
        <w:t xml:space="preserve">Equipo</w:t>
      </w:r>
    </w:p>
    <w:p w:rsidR="00000000" w:rsidDel="00000000" w:rsidP="00000000" w:rsidRDefault="00000000" w:rsidRPr="00000000" w14:paraId="00000060">
      <w:pPr>
        <w:rPr/>
      </w:pPr>
      <w:r w:rsidDel="00000000" w:rsidR="00000000" w:rsidRPr="00000000">
        <w:rPr>
          <w:rtl w:val="0"/>
        </w:rPr>
        <w:t xml:space="preserve">El siguiente equipo de expertos participará durante las diferentes etapas del proyecto.</w:t>
      </w:r>
    </w:p>
    <w:p w:rsidR="00000000" w:rsidDel="00000000" w:rsidP="00000000" w:rsidRDefault="00000000" w:rsidRPr="00000000" w14:paraId="00000061">
      <w:pPr>
        <w:rPr/>
      </w:pPr>
      <w:r w:rsidDel="00000000" w:rsidR="00000000" w:rsidRPr="00000000">
        <w:rPr>
          <w:rtl w:val="0"/>
        </w:rPr>
        <w:br w:type="textWrapping"/>
      </w:r>
      <w:r w:rsidDel="00000000" w:rsidR="00000000" w:rsidRPr="00000000">
        <w:rPr/>
        <mc:AlternateContent>
          <mc:Choice Requires="wpg">
            <w:drawing>
              <wp:inline distB="114300" distT="114300" distL="114300" distR="114300">
                <wp:extent cx="4032762" cy="692686"/>
                <wp:effectExtent b="0" l="0" r="0" t="0"/>
                <wp:docPr id="1" name=""/>
                <a:graphic>
                  <a:graphicData uri="http://schemas.microsoft.com/office/word/2010/wordprocessingGroup">
                    <wpg:wgp>
                      <wpg:cNvGrpSpPr/>
                      <wpg:grpSpPr>
                        <a:xfrm>
                          <a:off x="3329619" y="3443146"/>
                          <a:ext cx="4032762" cy="692686"/>
                          <a:chOff x="3329619" y="3443146"/>
                          <a:chExt cx="4032762" cy="673708"/>
                        </a:xfrm>
                      </wpg:grpSpPr>
                      <wpg:grpSp>
                        <wpg:cNvGrpSpPr/>
                        <wpg:grpSpPr>
                          <a:xfrm>
                            <a:off x="3329619" y="3443146"/>
                            <a:ext cx="4032762" cy="673708"/>
                            <a:chOff x="3329619" y="3452924"/>
                            <a:chExt cx="4032762" cy="654153"/>
                          </a:xfrm>
                        </wpg:grpSpPr>
                        <wps:wsp>
                          <wps:cNvSpPr/>
                          <wps:cNvPr id="3" name="Shape 3"/>
                          <wps:spPr>
                            <a:xfrm>
                              <a:off x="3329619" y="3452924"/>
                              <a:ext cx="4032750" cy="65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29619" y="3452924"/>
                              <a:ext cx="4032762" cy="654153"/>
                              <a:chOff x="95250" y="0"/>
                              <a:chExt cx="4019400" cy="352500"/>
                            </a:xfrm>
                          </wpg:grpSpPr>
                          <wps:wsp>
                            <wps:cNvSpPr/>
                            <wps:cNvPr id="5" name="Shape 5"/>
                            <wps:spPr>
                              <a:xfrm>
                                <a:off x="95250" y="0"/>
                                <a:ext cx="40194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95250" y="38100"/>
                                <a:ext cx="4019400" cy="314400"/>
                              </a:xfrm>
                              <a:prstGeom prst="rect">
                                <a:avLst/>
                              </a:prstGeom>
                              <a:solidFill>
                                <a:srgbClr val="13BBDC"/>
                              </a:solidFill>
                              <a:ln>
                                <a:noFill/>
                              </a:ln>
                            </wps:spPr>
                            <wps:txbx>
                              <w:txbxContent>
                                <w:p w:rsidR="00000000" w:rsidDel="00000000" w:rsidP="00000000" w:rsidRDefault="00000000" w:rsidRPr="00000000">
                                  <w:pPr>
                                    <w:spacing w:after="0" w:before="0" w:line="300"/>
                                    <w:ind w:left="0" w:right="0" w:firstLine="0"/>
                                    <w:jc w:val="left"/>
                                    <w:textDirection w:val="btLr"/>
                                  </w:pPr>
                                </w:p>
                              </w:txbxContent>
                            </wps:txbx>
                            <wps:bodyPr anchorCtr="0" anchor="t" bIns="91425" lIns="91425" spcFirstLastPara="1" rIns="91425" wrap="square" tIns="91425">
                              <a:noAutofit/>
                            </wps:bodyPr>
                          </wps:wsp>
                          <wps:wsp>
                            <wps:cNvSpPr/>
                            <wps:cNvPr id="7" name="Shape 7"/>
                            <wps:spPr>
                              <a:xfrm>
                                <a:off x="142875" y="0"/>
                                <a:ext cx="3267000" cy="314400"/>
                              </a:xfrm>
                              <a:prstGeom prst="rect">
                                <a:avLst/>
                              </a:prstGeom>
                              <a:noFill/>
                              <a:ln>
                                <a:noFill/>
                              </a:ln>
                            </wps:spPr>
                            <wps:txbx>
                              <w:txbxContent>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t xml:space="preserve">Scrum Master: </w:t>
                                  </w:r>
                                  <w:r w:rsidDel="00000000" w:rsidR="00000000" w:rsidRPr="00000000">
                                    <w:rPr>
                                      <w:rFonts w:ascii="Open Sans" w:cs="Open Sans" w:eastAsia="Open Sans" w:hAnsi="Open Sans"/>
                                      <w:b w:val="0"/>
                                      <w:i w:val="0"/>
                                      <w:smallCaps w:val="0"/>
                                      <w:strike w:val="0"/>
                                      <w:color w:val="ffffff"/>
                                      <w:sz w:val="22"/>
                                      <w:vertAlign w:val="baseline"/>
                                    </w:rPr>
                                    <w:t xml:space="preserve"> </w:t>
                                  </w:r>
                                  <w:r w:rsidDel="00000000" w:rsidR="00000000" w:rsidRPr="00000000">
                                    <w:rPr>
                                      <w:rFonts w:ascii="Open Sans" w:cs="Open Sans" w:eastAsia="Open Sans" w:hAnsi="Open Sans"/>
                                      <w:b w:val="1"/>
                                      <w:i w:val="0"/>
                                      <w:smallCaps w:val="0"/>
                                      <w:strike w:val="0"/>
                                      <w:color w:val="ffffff"/>
                                      <w:sz w:val="22"/>
                                      <w:vertAlign w:val="baseline"/>
                                    </w:rPr>
                                    <w:t xml:space="preserve">Emanuel Rodriguez</w:t>
                                  </w:r>
                                </w:p>
                              </w:txbxContent>
                            </wps:txbx>
                            <wps:bodyPr anchorCtr="0" anchor="t" bIns="91425" lIns="91425" spcFirstLastPara="1" rIns="91425" wrap="square" tIns="91425">
                              <a:noAutofit/>
                            </wps:bodyPr>
                          </wps:wsp>
                        </wpg:grpSp>
                      </wpg:grpSp>
                    </wpg:wgp>
                  </a:graphicData>
                </a:graphic>
              </wp:inline>
            </w:drawing>
          </mc:Choice>
          <mc:Fallback>
            <w:drawing>
              <wp:inline distB="114300" distT="114300" distL="114300" distR="114300">
                <wp:extent cx="4032762" cy="692686"/>
                <wp:effectExtent b="0" l="0" r="0" t="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4032762" cy="6926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numPr>
          <w:ilvl w:val="0"/>
          <w:numId w:val="3"/>
        </w:numPr>
        <w:ind w:left="720" w:hanging="360"/>
        <w:rPr>
          <w:rFonts w:ascii="Open Sans" w:cs="Open Sans" w:eastAsia="Open Sans" w:hAnsi="Open Sans"/>
          <w:color w:val="434343"/>
          <w:sz w:val="26"/>
          <w:szCs w:val="26"/>
        </w:rPr>
      </w:pPr>
      <w:r w:rsidDel="00000000" w:rsidR="00000000" w:rsidRPr="00000000">
        <w:rPr>
          <w:b w:val="1"/>
          <w:rtl w:val="0"/>
        </w:rPr>
        <w:t xml:space="preserve">Detalles de rol: </w:t>
      </w:r>
      <w:r w:rsidDel="00000000" w:rsidR="00000000" w:rsidRPr="00000000">
        <w:rPr>
          <w:rtl w:val="0"/>
        </w:rPr>
        <w:t xml:space="preserve">Encargado de mantener los procesos y trabaja de forma conjunta con el gerente de proyecto, el Product Owner, quien representa a los stakeholders y a la visión del negocio y el Equipo de Trabajo.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mc:AlternateContent>
          <mc:Choice Requires="wpg">
            <w:drawing>
              <wp:inline distB="114300" distT="114300" distL="114300" distR="114300">
                <wp:extent cx="4032762" cy="2391191"/>
                <wp:effectExtent b="0" l="0" r="0" t="0"/>
                <wp:docPr id="2" name=""/>
                <a:graphic>
                  <a:graphicData uri="http://schemas.microsoft.com/office/word/2010/wordprocessingGroup">
                    <wpg:wgp>
                      <wpg:cNvGrpSpPr/>
                      <wpg:grpSpPr>
                        <a:xfrm>
                          <a:off x="3329660" y="2816875"/>
                          <a:ext cx="4032762" cy="2391191"/>
                          <a:chOff x="3329660" y="2816875"/>
                          <a:chExt cx="4032762" cy="2377829"/>
                        </a:xfrm>
                      </wpg:grpSpPr>
                      <wpg:grpSp>
                        <wpg:cNvGrpSpPr/>
                        <wpg:grpSpPr>
                          <a:xfrm>
                            <a:off x="3329660" y="2816875"/>
                            <a:ext cx="4032762" cy="2377829"/>
                            <a:chOff x="3329619" y="2960850"/>
                            <a:chExt cx="4032762" cy="1638300"/>
                          </a:xfrm>
                        </wpg:grpSpPr>
                        <wps:wsp>
                          <wps:cNvSpPr/>
                          <wps:cNvPr id="3" name="Shape 3"/>
                          <wps:spPr>
                            <a:xfrm>
                              <a:off x="3329619" y="2960850"/>
                              <a:ext cx="4032750" cy="16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29619" y="2960850"/>
                              <a:ext cx="4032762" cy="1638300"/>
                              <a:chOff x="95250" y="0"/>
                              <a:chExt cx="4019400" cy="798916"/>
                            </a:xfrm>
                          </wpg:grpSpPr>
                          <wps:wsp>
                            <wps:cNvSpPr/>
                            <wps:cNvPr id="10" name="Shape 10"/>
                            <wps:spPr>
                              <a:xfrm>
                                <a:off x="95250" y="0"/>
                                <a:ext cx="4019400" cy="79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95250" y="38087"/>
                                <a:ext cx="4019400" cy="760829"/>
                              </a:xfrm>
                              <a:prstGeom prst="rect">
                                <a:avLst/>
                              </a:prstGeom>
                              <a:solidFill>
                                <a:srgbClr val="13BBDC"/>
                              </a:solidFill>
                              <a:ln>
                                <a:noFill/>
                              </a:ln>
                            </wps:spPr>
                            <wps:txbx>
                              <w:txbxContent>
                                <w:p w:rsidR="00000000" w:rsidDel="00000000" w:rsidP="00000000" w:rsidRDefault="00000000" w:rsidRPr="00000000">
                                  <w:pPr>
                                    <w:spacing w:after="0" w:before="0" w:line="300"/>
                                    <w:ind w:left="0" w:right="0" w:firstLine="0"/>
                                    <w:jc w:val="left"/>
                                    <w:textDirection w:val="btLr"/>
                                  </w:pPr>
                                </w:p>
                              </w:txbxContent>
                            </wps:txbx>
                            <wps:bodyPr anchorCtr="0" anchor="t" bIns="91425" lIns="91425" spcFirstLastPara="1" rIns="91425" wrap="square" tIns="91425">
                              <a:noAutofit/>
                            </wps:bodyPr>
                          </wps:wsp>
                          <wps:wsp>
                            <wps:cNvSpPr/>
                            <wps:cNvPr id="12" name="Shape 12"/>
                            <wps:spPr>
                              <a:xfrm>
                                <a:off x="142863" y="0"/>
                                <a:ext cx="3267000" cy="798916"/>
                              </a:xfrm>
                              <a:prstGeom prst="rect">
                                <a:avLst/>
                              </a:prstGeom>
                              <a:noFill/>
                              <a:ln>
                                <a:noFill/>
                              </a:ln>
                            </wps:spPr>
                            <wps:txbx>
                              <w:txbxContent>
                                <w:p w:rsidR="00000000" w:rsidDel="00000000" w:rsidP="00000000" w:rsidRDefault="00000000" w:rsidRPr="00000000">
                                  <w:pPr>
                                    <w:spacing w:after="0" w:before="0" w:line="300"/>
                                    <w:ind w:left="0" w:right="0" w:firstLine="0"/>
                                    <w:jc w:val="left"/>
                                    <w:textDirection w:val="btLr"/>
                                  </w:pP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Desarrolladores Backend: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Hernan Kinderkneht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0"/>
                                      <w:i w:val="0"/>
                                      <w:smallCaps w:val="0"/>
                                      <w:strike w:val="0"/>
                                      <w:color w:val="434343"/>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Joan Rotbard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Claudio Cesar Pellegri</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Desarrolladores Frontend:</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Gonzalo Nahmías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0"/>
                                      <w:i w:val="0"/>
                                      <w:smallCaps w:val="0"/>
                                      <w:strike w:val="0"/>
                                      <w:color w:val="434343"/>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Emanuel Rodriguez </w:t>
                                  </w:r>
                                </w:p>
                              </w:txbxContent>
                            </wps:txbx>
                            <wps:bodyPr anchorCtr="0" anchor="t" bIns="91425" lIns="91425" spcFirstLastPara="1" rIns="91425" wrap="square" tIns="91425">
                              <a:noAutofit/>
                            </wps:bodyPr>
                          </wps:wsp>
                        </wpg:grpSp>
                      </wpg:grpSp>
                    </wpg:wgp>
                  </a:graphicData>
                </a:graphic>
              </wp:inline>
            </w:drawing>
          </mc:Choice>
          <mc:Fallback>
            <w:drawing>
              <wp:inline distB="114300" distT="114300" distL="114300" distR="114300">
                <wp:extent cx="4032762" cy="2391191"/>
                <wp:effectExtent b="0" l="0" r="0" t="0"/>
                <wp:docPr id="2"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4032762" cy="23911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numPr>
          <w:ilvl w:val="0"/>
          <w:numId w:val="3"/>
        </w:numPr>
        <w:ind w:left="720" w:hanging="360"/>
        <w:rPr>
          <w:rFonts w:ascii="Open Sans" w:cs="Open Sans" w:eastAsia="Open Sans" w:hAnsi="Open Sans"/>
          <w:color w:val="434343"/>
          <w:sz w:val="26"/>
          <w:szCs w:val="26"/>
        </w:rPr>
      </w:pPr>
      <w:r w:rsidDel="00000000" w:rsidR="00000000" w:rsidRPr="00000000">
        <w:rPr>
          <w:b w:val="1"/>
          <w:rtl w:val="0"/>
        </w:rPr>
        <w:t xml:space="preserve">Detalles de rol</w:t>
      </w:r>
      <w:r w:rsidDel="00000000" w:rsidR="00000000" w:rsidRPr="00000000">
        <w:rPr>
          <w:rtl w:val="0"/>
        </w:rPr>
        <w:t xml:space="preserve">: Desarrollo de aplicaciones, siguiendo buenos prácticas en patrones de diseño de software, creador de modelos, gestión de bases de datos, creación de UI siguiendo pautas de diseño, control de calidad de cada tarea. </w:t>
      </w:r>
    </w:p>
    <w:p w:rsidR="00000000" w:rsidDel="00000000" w:rsidP="00000000" w:rsidRDefault="00000000" w:rsidRPr="00000000" w14:paraId="00000068">
      <w:pPr>
        <w:rPr>
          <w:sz w:val="16"/>
          <w:szCs w:val="16"/>
        </w:rPr>
      </w:pPr>
      <w:r w:rsidDel="00000000" w:rsidR="00000000" w:rsidRPr="00000000">
        <w:rPr>
          <w:rtl w:val="0"/>
        </w:rPr>
      </w:r>
    </w:p>
    <w:p w:rsidR="00000000" w:rsidDel="00000000" w:rsidP="00000000" w:rsidRDefault="00000000" w:rsidRPr="00000000" w14:paraId="00000069">
      <w:pPr>
        <w:pStyle w:val="Heading1"/>
        <w:rPr>
          <w:sz w:val="16"/>
          <w:szCs w:val="16"/>
        </w:rPr>
      </w:pPr>
      <w:bookmarkStart w:colFirst="0" w:colLast="0" w:name="_v2fbxxjpqd" w:id="12"/>
      <w:bookmarkEnd w:id="12"/>
      <w:r w:rsidDel="00000000" w:rsidR="00000000" w:rsidRPr="00000000">
        <w:rPr>
          <w:rFonts w:ascii="Open Sans" w:cs="Open Sans" w:eastAsia="Open Sans" w:hAnsi="Open Sans"/>
          <w:sz w:val="60"/>
          <w:szCs w:val="60"/>
          <w:rtl w:val="0"/>
        </w:rPr>
        <w:t xml:space="preserve">Metodología</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Trabajamos con </w:t>
      </w:r>
      <w:r w:rsidDel="00000000" w:rsidR="00000000" w:rsidRPr="00000000">
        <w:rPr>
          <w:b w:val="1"/>
          <w:rtl w:val="0"/>
        </w:rPr>
        <w:t xml:space="preserve">SCRUM </w:t>
      </w:r>
      <w:r w:rsidDel="00000000" w:rsidR="00000000" w:rsidRPr="00000000">
        <w:rPr>
          <w:rtl w:val="0"/>
        </w:rPr>
        <w:t xml:space="preserve">y </w:t>
      </w:r>
      <w:r w:rsidDel="00000000" w:rsidR="00000000" w:rsidRPr="00000000">
        <w:rPr>
          <w:b w:val="1"/>
          <w:rtl w:val="0"/>
        </w:rPr>
        <w:t xml:space="preserve">Kanban </w:t>
      </w:r>
      <w:r w:rsidDel="00000000" w:rsidR="00000000" w:rsidRPr="00000000">
        <w:rPr>
          <w:rtl w:val="0"/>
        </w:rPr>
        <w:t xml:space="preserve">como metodologías ágiles.</w:t>
      </w:r>
    </w:p>
    <w:p w:rsidR="00000000" w:rsidDel="00000000" w:rsidP="00000000" w:rsidRDefault="00000000" w:rsidRPr="00000000" w14:paraId="0000006B">
      <w:pPr>
        <w:rPr/>
      </w:pPr>
      <w:r w:rsidDel="00000000" w:rsidR="00000000" w:rsidRPr="00000000">
        <w:rPr>
          <w:rtl w:val="0"/>
        </w:rPr>
        <w:t xml:space="preserve">Utilizaremos el método de fibonacci para la puntuación y medición de historias de usuario.</w:t>
      </w:r>
    </w:p>
    <w:p w:rsidR="00000000" w:rsidDel="00000000" w:rsidP="00000000" w:rsidRDefault="00000000" w:rsidRPr="00000000" w14:paraId="0000006C">
      <w:pPr>
        <w:rPr/>
      </w:pPr>
      <w:r w:rsidDel="00000000" w:rsidR="00000000" w:rsidRPr="00000000">
        <w:rPr>
          <w:rtl w:val="0"/>
        </w:rPr>
        <w:t xml:space="preserve">Las tareas se administran con nuestro portal </w:t>
      </w:r>
      <w:r w:rsidDel="00000000" w:rsidR="00000000" w:rsidRPr="00000000">
        <w:rPr>
          <w:b w:val="1"/>
          <w:rtl w:val="0"/>
        </w:rPr>
        <w:t xml:space="preserve">Azure DevOps</w:t>
      </w:r>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t xml:space="preserve">El código fuente se versiona en </w:t>
      </w:r>
      <w:r w:rsidDel="00000000" w:rsidR="00000000" w:rsidRPr="00000000">
        <w:rPr>
          <w:b w:val="1"/>
          <w:rtl w:val="0"/>
        </w:rPr>
        <w:t xml:space="preserve">GIT </w:t>
      </w:r>
      <w:r w:rsidDel="00000000" w:rsidR="00000000" w:rsidRPr="00000000">
        <w:rPr>
          <w:rtl w:val="0"/>
        </w:rPr>
        <w:t xml:space="preserve">al usar </w:t>
      </w:r>
      <w:r w:rsidDel="00000000" w:rsidR="00000000" w:rsidRPr="00000000">
        <w:rPr>
          <w:b w:val="1"/>
          <w:rtl w:val="0"/>
        </w:rPr>
        <w:t xml:space="preserve">GIT Flow</w:t>
      </w:r>
      <w:r w:rsidDel="00000000" w:rsidR="00000000" w:rsidRPr="00000000">
        <w:rPr>
          <w:rtl w:val="0"/>
        </w:rPr>
        <w:t xml:space="preserve"> para el proyecto.</w:t>
      </w:r>
    </w:p>
    <w:p w:rsidR="00000000" w:rsidDel="00000000" w:rsidP="00000000" w:rsidRDefault="00000000" w:rsidRPr="00000000" w14:paraId="0000006E">
      <w:pPr>
        <w:rPr/>
      </w:pPr>
      <w:r w:rsidDel="00000000" w:rsidR="00000000" w:rsidRPr="00000000">
        <w:rPr>
          <w:rtl w:val="0"/>
        </w:rPr>
        <w:t xml:space="preserve">La documentación se genera desde </w:t>
      </w:r>
      <w:r w:rsidDel="00000000" w:rsidR="00000000" w:rsidRPr="00000000">
        <w:rPr>
          <w:b w:val="1"/>
          <w:rtl w:val="0"/>
        </w:rPr>
        <w:t xml:space="preserve">Google Drive</w:t>
      </w:r>
      <w:r w:rsidDel="00000000" w:rsidR="00000000" w:rsidRPr="00000000">
        <w:rPr>
          <w:rtl w:val="0"/>
        </w:rPr>
        <w:t xml:space="preserve"> para mantenerla en la nube.</w:t>
      </w:r>
    </w:p>
    <w:p w:rsidR="00000000" w:rsidDel="00000000" w:rsidP="00000000" w:rsidRDefault="00000000" w:rsidRPr="00000000" w14:paraId="0000006F">
      <w:pPr>
        <w:rPr/>
      </w:pPr>
      <w:r w:rsidDel="00000000" w:rsidR="00000000" w:rsidRPr="00000000">
        <w:rPr>
          <w:rtl w:val="0"/>
        </w:rPr>
        <w:t xml:space="preserve">Para la comunicación diaria, usamos </w:t>
      </w:r>
      <w:r w:rsidDel="00000000" w:rsidR="00000000" w:rsidRPr="00000000">
        <w:rPr>
          <w:b w:val="1"/>
          <w:rtl w:val="0"/>
        </w:rPr>
        <w:t xml:space="preserve">Hangouts</w:t>
      </w:r>
      <w:r w:rsidDel="00000000" w:rsidR="00000000" w:rsidRPr="00000000">
        <w:rPr>
          <w:rtl w:val="0"/>
        </w:rPr>
        <w:t xml:space="preserve">.</w:t>
      </w:r>
    </w:p>
    <w:p w:rsidR="00000000" w:rsidDel="00000000" w:rsidP="00000000" w:rsidRDefault="00000000" w:rsidRPr="00000000" w14:paraId="00000070">
      <w:pPr>
        <w:rPr>
          <w:b w:val="1"/>
        </w:rPr>
      </w:pPr>
      <w:r w:rsidDel="00000000" w:rsidR="00000000" w:rsidRPr="00000000">
        <w:rPr>
          <w:b w:val="1"/>
          <w:rtl w:val="0"/>
        </w:rPr>
        <w:t xml:space="preserve">SPRINTS de (1) semana son planificados para tener tiempo suficiente para generar entregables de valor y considere el tiempo requerido para validar las Historias de usuario generadas.</w:t>
      </w:r>
    </w:p>
    <w:p w:rsidR="00000000" w:rsidDel="00000000" w:rsidP="00000000" w:rsidRDefault="00000000" w:rsidRPr="00000000" w14:paraId="00000071">
      <w:pPr>
        <w:rPr>
          <w:rFonts w:ascii="Calibri" w:cs="Calibri" w:eastAsia="Calibri" w:hAnsi="Calibri"/>
        </w:rPr>
      </w:pPr>
      <w:r w:rsidDel="00000000" w:rsidR="00000000" w:rsidRPr="00000000">
        <w:rPr>
          <w:rtl w:val="0"/>
        </w:rPr>
      </w:r>
    </w:p>
    <w:tbl>
      <w:tblPr>
        <w:tblStyle w:val="Table1"/>
        <w:tblW w:w="10703.000000000002" w:type="dxa"/>
        <w:jc w:val="left"/>
        <w:tblInd w:w="0.0" w:type="dxa"/>
        <w:tblLayout w:type="fixed"/>
        <w:tblLook w:val="0600"/>
      </w:tblPr>
      <w:tblGrid>
        <w:gridCol w:w="2675"/>
        <w:gridCol w:w="2676"/>
        <w:gridCol w:w="2676"/>
        <w:gridCol w:w="2676"/>
        <w:tblGridChange w:id="0">
          <w:tblGrid>
            <w:gridCol w:w="2675"/>
            <w:gridCol w:w="2676"/>
            <w:gridCol w:w="2676"/>
            <w:gridCol w:w="2676"/>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rPr>
                <w:rFonts w:ascii="Calibri" w:cs="Calibri" w:eastAsia="Calibri" w:hAnsi="Calibri"/>
              </w:rPr>
            </w:pPr>
            <w:r w:rsidDel="00000000" w:rsidR="00000000" w:rsidRPr="00000000">
              <w:rPr/>
              <w:drawing>
                <wp:inline distB="0" distT="0" distL="0" distR="0">
                  <wp:extent cx="1098688" cy="686680"/>
                  <wp:effectExtent b="0" l="0" r="0" t="0"/>
                  <wp:docPr descr="Azure DevOps: Not Just for Devs and Ops - Dusty Juhl" id="12" name="image10.png"/>
                  <a:graphic>
                    <a:graphicData uri="http://schemas.openxmlformats.org/drawingml/2006/picture">
                      <pic:pic>
                        <pic:nvPicPr>
                          <pic:cNvPr descr="Azure DevOps: Not Just for Devs and Ops - Dusty Juhl" id="0" name="image10.png"/>
                          <pic:cNvPicPr preferRelativeResize="0"/>
                        </pic:nvPicPr>
                        <pic:blipFill>
                          <a:blip r:embed="rId10"/>
                          <a:srcRect b="0" l="0" r="0" t="0"/>
                          <a:stretch>
                            <a:fillRect/>
                          </a:stretch>
                        </pic:blipFill>
                        <pic:spPr>
                          <a:xfrm>
                            <a:off x="0" y="0"/>
                            <a:ext cx="1098688" cy="6866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4">
            <w:pPr>
              <w:widowControl w:val="0"/>
              <w:spacing w:line="240" w:lineRule="auto"/>
              <w:rPr>
                <w:rFonts w:ascii="Calibri" w:cs="Calibri" w:eastAsia="Calibri" w:hAnsi="Calibri"/>
              </w:rPr>
            </w:pPr>
            <w:r w:rsidDel="00000000" w:rsidR="00000000" w:rsidRPr="00000000">
              <w:rPr/>
              <w:drawing>
                <wp:inline distB="0" distT="0" distL="0" distR="0">
                  <wp:extent cx="1182016" cy="493589"/>
                  <wp:effectExtent b="0" l="0" r="0" t="0"/>
                  <wp:docPr descr="Que es GIT? (desde 0) - Carlos López - Medium" id="6" name="image12.png"/>
                  <a:graphic>
                    <a:graphicData uri="http://schemas.openxmlformats.org/drawingml/2006/picture">
                      <pic:pic>
                        <pic:nvPicPr>
                          <pic:cNvPr descr="Que es GIT? (desde 0) - Carlos López - Medium" id="0" name="image12.png"/>
                          <pic:cNvPicPr preferRelativeResize="0"/>
                        </pic:nvPicPr>
                        <pic:blipFill>
                          <a:blip r:embed="rId11"/>
                          <a:srcRect b="0" l="0" r="0" t="0"/>
                          <a:stretch>
                            <a:fillRect/>
                          </a:stretch>
                        </pic:blipFill>
                        <pic:spPr>
                          <a:xfrm>
                            <a:off x="0" y="0"/>
                            <a:ext cx="1182016" cy="49358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186690</wp:posOffset>
                  </wp:positionH>
                  <wp:positionV relativeFrom="paragraph">
                    <wp:posOffset>60327</wp:posOffset>
                  </wp:positionV>
                  <wp:extent cx="933450" cy="933450"/>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933450" cy="93345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rFonts w:ascii="Calibri" w:cs="Calibri" w:eastAsia="Calibri" w:hAnsi="Calibri"/>
              </w:rPr>
            </w:pPr>
            <w:r w:rsidDel="00000000" w:rsidR="00000000" w:rsidRPr="00000000">
              <w:rPr/>
              <w:drawing>
                <wp:inline distB="0" distT="0" distL="0" distR="0">
                  <wp:extent cx="1385954" cy="864183"/>
                  <wp:effectExtent b="0" l="0" r="0" t="0"/>
                  <wp:docPr descr="Google retrasará el cierre de Hangouts para los usuarios del G Suite" id="5" name="image7.jpg"/>
                  <a:graphic>
                    <a:graphicData uri="http://schemas.openxmlformats.org/drawingml/2006/picture">
                      <pic:pic>
                        <pic:nvPicPr>
                          <pic:cNvPr descr="Google retrasará el cierre de Hangouts para los usuarios del G Suite" id="0" name="image7.jpg"/>
                          <pic:cNvPicPr preferRelativeResize="0"/>
                        </pic:nvPicPr>
                        <pic:blipFill>
                          <a:blip r:embed="rId13"/>
                          <a:srcRect b="0" l="0" r="0" t="0"/>
                          <a:stretch>
                            <a:fillRect/>
                          </a:stretch>
                        </pic:blipFill>
                        <pic:spPr>
                          <a:xfrm>
                            <a:off x="0" y="0"/>
                            <a:ext cx="1385954" cy="86418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78">
            <w:pPr>
              <w:rPr>
                <w:rFonts w:ascii="Calibri" w:cs="Calibri" w:eastAsia="Calibri" w:hAnsi="Calibri"/>
              </w:rPr>
            </w:pPr>
            <w:r w:rsidDel="00000000" w:rsidR="00000000" w:rsidRPr="00000000">
              <w:rPr>
                <w:rFonts w:ascii="Calibri" w:cs="Calibri" w:eastAsia="Calibri" w:hAnsi="Calibri"/>
                <w:b w:val="1"/>
                <w:rtl w:val="0"/>
              </w:rPr>
              <w:t xml:space="preserve">SCRUM/Kanban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9">
            <w:pPr>
              <w:rPr>
                <w:rFonts w:ascii="Calibri" w:cs="Calibri" w:eastAsia="Calibri" w:hAnsi="Calibri"/>
              </w:rPr>
            </w:pPr>
            <w:r w:rsidDel="00000000" w:rsidR="00000000" w:rsidRPr="00000000">
              <w:rPr>
                <w:rFonts w:ascii="Calibri" w:cs="Calibri" w:eastAsia="Calibri" w:hAnsi="Calibri"/>
                <w:b w:val="1"/>
                <w:rtl w:val="0"/>
              </w:rPr>
              <w:t xml:space="preserve">Code Versioning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Documentación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B">
            <w:pPr>
              <w:rPr>
                <w:rFonts w:ascii="Calibri" w:cs="Calibri" w:eastAsia="Calibri" w:hAnsi="Calibri"/>
              </w:rPr>
            </w:pPr>
            <w:r w:rsidDel="00000000" w:rsidR="00000000" w:rsidRPr="00000000">
              <w:rPr>
                <w:rFonts w:ascii="Calibri" w:cs="Calibri" w:eastAsia="Calibri" w:hAnsi="Calibri"/>
                <w:b w:val="1"/>
                <w:rtl w:val="0"/>
              </w:rPr>
              <w:t xml:space="preserve">Comunicación</w:t>
            </w:r>
            <w:r w:rsidDel="00000000" w:rsidR="00000000" w:rsidRPr="00000000">
              <w:rPr>
                <w:rtl w:val="0"/>
              </w:rPr>
            </w:r>
          </w:p>
        </w:tc>
      </w:tr>
    </w:tbl>
    <w:p w:rsidR="00000000" w:rsidDel="00000000" w:rsidP="00000000" w:rsidRDefault="00000000" w:rsidRPr="00000000" w14:paraId="0000007C">
      <w:pPr>
        <w:pStyle w:val="Heading1"/>
        <w:rPr/>
      </w:pPr>
      <w:bookmarkStart w:colFirst="0" w:colLast="0" w:name="_t09p62o65mvw" w:id="13"/>
      <w:bookmarkEnd w:id="13"/>
      <w:r w:rsidDel="00000000" w:rsidR="00000000" w:rsidRPr="00000000">
        <w:rPr>
          <w:rtl w:val="0"/>
        </w:rPr>
        <w:t xml:space="preserve">Propuesta de solución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color w:val="666666"/>
          <w:sz w:val="60"/>
          <w:szCs w:val="60"/>
          <w:rtl w:val="0"/>
        </w:rPr>
        <w:t xml:space="preserve">Arquitectura</w:t>
      </w:r>
      <w:r w:rsidDel="00000000" w:rsidR="00000000" w:rsidRPr="00000000">
        <w:rPr>
          <w:color w:val="666666"/>
          <w:sz w:val="60"/>
          <w:szCs w:val="60"/>
        </w:rPr>
        <w:drawing>
          <wp:inline distB="114300" distT="114300" distL="114300" distR="114300">
            <wp:extent cx="5479733" cy="4111937"/>
            <wp:effectExtent b="0" l="0" r="0" t="0"/>
            <wp:docPr id="7"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479733" cy="411193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Aplicación Mobile: Android Studio con uso de librería Zxing para lectura de codigo de barras utilizando 6 Smartphones PS Neo con SO Android 8.1</w:t>
      </w:r>
    </w:p>
    <w:p w:rsidR="00000000" w:rsidDel="00000000" w:rsidP="00000000" w:rsidRDefault="00000000" w:rsidRPr="00000000" w14:paraId="00000082">
      <w:pPr>
        <w:rPr>
          <w:b w:val="1"/>
        </w:rPr>
      </w:pPr>
      <w:r w:rsidDel="00000000" w:rsidR="00000000" w:rsidRPr="00000000">
        <w:rPr>
          <w:b w:val="1"/>
          <w:rtl w:val="0"/>
        </w:rPr>
        <w:t xml:space="preserve">Aplicación Web: Angular 6 con bootstrap 4 para los estilos</w:t>
      </w:r>
    </w:p>
    <w:p w:rsidR="00000000" w:rsidDel="00000000" w:rsidP="00000000" w:rsidRDefault="00000000" w:rsidRPr="00000000" w14:paraId="00000083">
      <w:pPr>
        <w:rPr>
          <w:b w:val="1"/>
        </w:rPr>
      </w:pPr>
      <w:r w:rsidDel="00000000" w:rsidR="00000000" w:rsidRPr="00000000">
        <w:rPr>
          <w:b w:val="1"/>
          <w:rtl w:val="0"/>
        </w:rPr>
        <w:t xml:space="preserve">API Inventario: .NET Framework, API REST, Entity Framework como ORM (database first), Tests unitarios (MSTest).</w:t>
      </w:r>
    </w:p>
    <w:p w:rsidR="00000000" w:rsidDel="00000000" w:rsidP="00000000" w:rsidRDefault="00000000" w:rsidRPr="00000000" w14:paraId="00000084">
      <w:pPr>
        <w:rPr>
          <w:b w:val="1"/>
        </w:rPr>
      </w:pPr>
      <w:r w:rsidDel="00000000" w:rsidR="00000000" w:rsidRPr="00000000">
        <w:rPr>
          <w:b w:val="1"/>
          <w:rtl w:val="0"/>
        </w:rPr>
        <w:t xml:space="preserve">BD: Motor SQL Server</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color w:val="666666"/>
          <w:sz w:val="60"/>
          <w:szCs w:val="60"/>
          <w:rtl w:val="0"/>
        </w:rPr>
        <w:t xml:space="preserve">Funcional</w:t>
      </w: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Descripción</w:t>
      </w:r>
    </w:p>
    <w:p w:rsidR="00000000" w:rsidDel="00000000" w:rsidP="00000000" w:rsidRDefault="00000000" w:rsidRPr="00000000" w14:paraId="0000008A">
      <w:pPr>
        <w:rPr/>
      </w:pPr>
      <w:r w:rsidDel="00000000" w:rsidR="00000000" w:rsidRPr="00000000">
        <w:rPr>
          <w:rtl w:val="0"/>
        </w:rPr>
        <w:t xml:space="preserve">La propuesta contempla el desarrollo de una aplicación </w:t>
      </w:r>
      <w:r w:rsidDel="00000000" w:rsidR="00000000" w:rsidRPr="00000000">
        <w:rPr>
          <w:b w:val="1"/>
          <w:rtl w:val="0"/>
        </w:rPr>
        <w:t xml:space="preserve">Web </w:t>
      </w:r>
      <w:r w:rsidDel="00000000" w:rsidR="00000000" w:rsidRPr="00000000">
        <w:rPr>
          <w:rtl w:val="0"/>
        </w:rPr>
        <w:t xml:space="preserve">y una </w:t>
      </w:r>
      <w:r w:rsidDel="00000000" w:rsidR="00000000" w:rsidRPr="00000000">
        <w:rPr>
          <w:b w:val="1"/>
          <w:rtl w:val="0"/>
        </w:rPr>
        <w:t xml:space="preserve">Mobile</w:t>
      </w: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rtl w:val="0"/>
        </w:rPr>
        <w:t xml:space="preserve">Ambas se alimentarán de una API que será la que tiene el acceso a la base de datos.</w:t>
      </w:r>
    </w:p>
    <w:p w:rsidR="00000000" w:rsidDel="00000000" w:rsidP="00000000" w:rsidRDefault="00000000" w:rsidRPr="00000000" w14:paraId="0000008C">
      <w:pPr>
        <w:rPr/>
      </w:pPr>
      <w:r w:rsidDel="00000000" w:rsidR="00000000" w:rsidRPr="00000000">
        <w:rPr>
          <w:rtl w:val="0"/>
        </w:rPr>
        <w:t xml:space="preserve">Por el lado de autenticación se solicitó utilizar una API de accesos (la cual será brindada por el cliente) para gestionar los permisos de cada usuario de la aplicación web.</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Aplicación Web</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Procesa un Excel (externo) con todos los artículos y posiciones donde están para capturarlo en la base de datos.</w:t>
      </w:r>
    </w:p>
    <w:p w:rsidR="00000000" w:rsidDel="00000000" w:rsidP="00000000" w:rsidRDefault="00000000" w:rsidRPr="00000000" w14:paraId="00000090">
      <w:pPr>
        <w:rPr/>
      </w:pPr>
      <w:r w:rsidDel="00000000" w:rsidR="00000000" w:rsidRPr="00000000">
        <w:rPr>
          <w:rtl w:val="0"/>
        </w:rPr>
        <w:t xml:space="preserve">Esta pantalla contará con un filtro para poder distinguir entre regiones, centro de distribución asociado a la región y un selector para saber si es un inventario nuevo o si los datos del Excel son para un inventario ya iniciado.</w:t>
      </w:r>
    </w:p>
    <w:p w:rsidR="00000000" w:rsidDel="00000000" w:rsidP="00000000" w:rsidRDefault="00000000" w:rsidRPr="00000000" w14:paraId="00000091">
      <w:pPr>
        <w:rPr/>
      </w:pPr>
      <w:r w:rsidDel="00000000" w:rsidR="00000000" w:rsidRPr="00000000">
        <w:rPr>
          <w:rtl w:val="0"/>
        </w:rPr>
        <w:t xml:space="preserve">En caso de ser inventario nuevo se mostrará un campo para ingresar el nombre del inventario.</w:t>
      </w:r>
    </w:p>
    <w:p w:rsidR="00000000" w:rsidDel="00000000" w:rsidP="00000000" w:rsidRDefault="00000000" w:rsidRPr="00000000" w14:paraId="00000092">
      <w:pPr>
        <w:rPr/>
      </w:pPr>
      <w:r w:rsidDel="00000000" w:rsidR="00000000" w:rsidRPr="00000000">
        <w:rPr>
          <w:rtl w:val="0"/>
        </w:rPr>
        <w:t xml:space="preserve">Presentará un filtro donde se podrá elegir entre región, centro de distribución y fecha en el cual se encuentran los inventarios.</w:t>
      </w:r>
    </w:p>
    <w:p w:rsidR="00000000" w:rsidDel="00000000" w:rsidP="00000000" w:rsidRDefault="00000000" w:rsidRPr="00000000" w14:paraId="00000093">
      <w:pPr>
        <w:rPr/>
      </w:pPr>
      <w:r w:rsidDel="00000000" w:rsidR="00000000" w:rsidRPr="00000000">
        <w:rPr>
          <w:rtl w:val="0"/>
        </w:rPr>
        <w:t xml:space="preserve">Una pantalla inicial donde puede ver todos los inventarios en proceso, finalizados o cancelados.</w:t>
      </w:r>
    </w:p>
    <w:p w:rsidR="00000000" w:rsidDel="00000000" w:rsidP="00000000" w:rsidRDefault="00000000" w:rsidRPr="00000000" w14:paraId="00000094">
      <w:pPr>
        <w:rPr/>
      </w:pPr>
      <w:r w:rsidDel="00000000" w:rsidR="00000000" w:rsidRPr="00000000">
        <w:rPr>
          <w:rtl w:val="0"/>
        </w:rPr>
        <w:t xml:space="preserve">Al ingresar a un inventario podremos ver el estado de cada documento cargado en el Excel y su nivel de procesamiento.</w:t>
      </w:r>
    </w:p>
    <w:p w:rsidR="00000000" w:rsidDel="00000000" w:rsidP="00000000" w:rsidRDefault="00000000" w:rsidRPr="00000000" w14:paraId="00000095">
      <w:pPr>
        <w:rPr/>
      </w:pPr>
      <w:r w:rsidDel="00000000" w:rsidR="00000000" w:rsidRPr="00000000">
        <w:rPr>
          <w:rtl w:val="0"/>
        </w:rPr>
        <w:t xml:space="preserve">En esta misma pantalla podremos asociar el documento a un operario con su legajo o bien poder cancelarlos.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Aplicación Mobile</w:t>
      </w:r>
    </w:p>
    <w:p w:rsidR="00000000" w:rsidDel="00000000" w:rsidP="00000000" w:rsidRDefault="00000000" w:rsidRPr="00000000" w14:paraId="00000098">
      <w:pPr>
        <w:rPr/>
      </w:pPr>
      <w:r w:rsidDel="00000000" w:rsidR="00000000" w:rsidRPr="00000000">
        <w:rPr>
          <w:rtl w:val="0"/>
        </w:rPr>
        <w:t xml:space="preserve">Será capaz de leer etiquetas para poder recorrer los pasillos del centro de distribución y hacer un inventario.</w:t>
      </w:r>
    </w:p>
    <w:p w:rsidR="00000000" w:rsidDel="00000000" w:rsidP="00000000" w:rsidRDefault="00000000" w:rsidRPr="00000000" w14:paraId="00000099">
      <w:pPr>
        <w:rPr/>
      </w:pPr>
      <w:r w:rsidDel="00000000" w:rsidR="00000000" w:rsidRPr="00000000">
        <w:rPr>
          <w:rtl w:val="0"/>
        </w:rPr>
        <w:t xml:space="preserve">Debe leer un código de barras para verificar la información cargada en el Excel y</w:t>
      </w:r>
    </w:p>
    <w:p w:rsidR="00000000" w:rsidDel="00000000" w:rsidP="00000000" w:rsidRDefault="00000000" w:rsidRPr="00000000" w14:paraId="0000009A">
      <w:pPr>
        <w:rPr/>
      </w:pPr>
      <w:r w:rsidDel="00000000" w:rsidR="00000000" w:rsidRPr="00000000">
        <w:rPr>
          <w:rtl w:val="0"/>
        </w:rPr>
        <w:t xml:space="preserve">cargar algunos campos de la cantidad de productos encontrados.</w:t>
      </w:r>
    </w:p>
    <w:p w:rsidR="00000000" w:rsidDel="00000000" w:rsidP="00000000" w:rsidRDefault="00000000" w:rsidRPr="00000000" w14:paraId="0000009B">
      <w:pPr>
        <w:rPr/>
      </w:pPr>
      <w:r w:rsidDel="00000000" w:rsidR="00000000" w:rsidRPr="00000000">
        <w:rPr>
          <w:rtl w:val="0"/>
        </w:rPr>
        <w:t xml:space="preserve">En caso de que no coincidan, generará un nuevo Excel con los registros para volver a hacer el inventario.</w:t>
      </w:r>
    </w:p>
    <w:p w:rsidR="00000000" w:rsidDel="00000000" w:rsidP="00000000" w:rsidRDefault="00000000" w:rsidRPr="00000000" w14:paraId="0000009C">
      <w:pPr>
        <w:rPr/>
      </w:pPr>
      <w:r w:rsidDel="00000000" w:rsidR="00000000" w:rsidRPr="00000000">
        <w:rPr>
          <w:rtl w:val="0"/>
        </w:rPr>
        <w:t xml:space="preserve">La primer pantalla consistirá en ingresar el legajo del usuario para que luego se verifiquen los permisos y documentos asociados a este. </w:t>
      </w:r>
    </w:p>
    <w:p w:rsidR="00000000" w:rsidDel="00000000" w:rsidP="00000000" w:rsidRDefault="00000000" w:rsidRPr="00000000" w14:paraId="0000009D">
      <w:pPr>
        <w:rPr/>
      </w:pPr>
      <w:r w:rsidDel="00000000" w:rsidR="00000000" w:rsidRPr="00000000">
        <w:rPr>
          <w:rtl w:val="0"/>
        </w:rPr>
        <w:t xml:space="preserve">En caso de que no haya documentos asociados, se le informará con un mensaje de error diciendo “El usuario no tiene documentos asociados”.</w:t>
      </w:r>
    </w:p>
    <w:p w:rsidR="00000000" w:rsidDel="00000000" w:rsidP="00000000" w:rsidRDefault="00000000" w:rsidRPr="00000000" w14:paraId="0000009E">
      <w:pPr>
        <w:rPr/>
      </w:pPr>
      <w:r w:rsidDel="00000000" w:rsidR="00000000" w:rsidRPr="00000000">
        <w:rPr>
          <w:rtl w:val="0"/>
        </w:rPr>
        <w:t xml:space="preserve">Si tiene documentos asociados, se le mostrará una pantalla con los siguientes campos:</w:t>
      </w:r>
    </w:p>
    <w:p w:rsidR="00000000" w:rsidDel="00000000" w:rsidP="00000000" w:rsidRDefault="00000000" w:rsidRPr="00000000" w14:paraId="0000009F">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Documento</w:t>
      </w:r>
    </w:p>
    <w:p w:rsidR="00000000" w:rsidDel="00000000" w:rsidP="00000000" w:rsidRDefault="00000000" w:rsidRPr="00000000" w14:paraId="000000A0">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Usuario Inventario</w:t>
      </w:r>
    </w:p>
    <w:p w:rsidR="00000000" w:rsidDel="00000000" w:rsidP="00000000" w:rsidRDefault="00000000" w:rsidRPr="00000000" w14:paraId="000000A1">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Ubicación</w:t>
      </w:r>
    </w:p>
    <w:p w:rsidR="00000000" w:rsidDel="00000000" w:rsidP="00000000" w:rsidRDefault="00000000" w:rsidRPr="00000000" w14:paraId="000000A2">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Dígito (Código de Barras)</w:t>
      </w:r>
    </w:p>
    <w:p w:rsidR="00000000" w:rsidDel="00000000" w:rsidP="00000000" w:rsidRDefault="00000000" w:rsidRPr="00000000" w14:paraId="000000A3">
      <w:pPr>
        <w:numPr>
          <w:ilvl w:val="0"/>
          <w:numId w:val="2"/>
        </w:numPr>
        <w:ind w:left="720" w:hanging="360"/>
        <w:rPr>
          <w:u w:val="none"/>
        </w:rPr>
      </w:pPr>
      <w:r w:rsidDel="00000000" w:rsidR="00000000" w:rsidRPr="00000000">
        <w:rPr>
          <w:rtl w:val="0"/>
        </w:rPr>
        <w:t xml:space="preserve">Artículo (Código de Barras)</w:t>
      </w:r>
    </w:p>
    <w:p w:rsidR="00000000" w:rsidDel="00000000" w:rsidP="00000000" w:rsidRDefault="00000000" w:rsidRPr="00000000" w14:paraId="000000A4">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Cajas</w:t>
      </w:r>
    </w:p>
    <w:p w:rsidR="00000000" w:rsidDel="00000000" w:rsidP="00000000" w:rsidRDefault="00000000" w:rsidRPr="00000000" w14:paraId="000000A5">
      <w:pPr>
        <w:numPr>
          <w:ilvl w:val="0"/>
          <w:numId w:val="2"/>
        </w:numPr>
        <w:ind w:left="720" w:hanging="360"/>
        <w:rPr>
          <w:u w:val="none"/>
        </w:rPr>
      </w:pPr>
      <w:r w:rsidDel="00000000" w:rsidR="00000000" w:rsidRPr="00000000">
        <w:rPr>
          <w:rtl w:val="0"/>
        </w:rPr>
        <w:t xml:space="preserve">Cajas sueltas</w:t>
      </w:r>
    </w:p>
    <w:p w:rsidR="00000000" w:rsidDel="00000000" w:rsidP="00000000" w:rsidRDefault="00000000" w:rsidRPr="00000000" w14:paraId="000000A6">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Observaciones</w:t>
      </w:r>
    </w:p>
    <w:p w:rsidR="00000000" w:rsidDel="00000000" w:rsidP="00000000" w:rsidRDefault="00000000" w:rsidRPr="00000000" w14:paraId="000000A7">
      <w:pPr>
        <w:rPr/>
      </w:pPr>
      <w:r w:rsidDel="00000000" w:rsidR="00000000" w:rsidRPr="00000000">
        <w:rPr>
          <w:rtl w:val="0"/>
        </w:rPr>
        <w:t xml:space="preserve">Una vez cargados los campos correspondientes, pasará a la siguiente posición y el proceso se repetirá hasta completar todos los registros.</w:t>
      </w:r>
    </w:p>
    <w:p w:rsidR="00000000" w:rsidDel="00000000" w:rsidP="00000000" w:rsidRDefault="00000000" w:rsidRPr="00000000" w14:paraId="000000A8">
      <w:pPr>
        <w:rPr/>
      </w:pPr>
      <w:r w:rsidDel="00000000" w:rsidR="00000000" w:rsidRPr="00000000">
        <w:rPr>
          <w:rtl w:val="0"/>
        </w:rPr>
        <w:t xml:space="preserve">Al terminar la carga volverá a la pantalla de inicio.</w:t>
      </w:r>
    </w:p>
    <w:p w:rsidR="00000000" w:rsidDel="00000000" w:rsidP="00000000" w:rsidRDefault="00000000" w:rsidRPr="00000000" w14:paraId="000000A9">
      <w:pPr>
        <w:rPr/>
      </w:pPr>
      <w:r w:rsidDel="00000000" w:rsidR="00000000" w:rsidRPr="00000000">
        <w:rPr>
          <w:rtl w:val="0"/>
        </w:rPr>
      </w:r>
    </w:p>
    <w:bookmarkStart w:colFirst="0" w:colLast="0" w:name="63k0ozwwh8pz" w:id="14"/>
    <w:bookmarkEnd w:id="14"/>
    <w:p w:rsidR="00000000" w:rsidDel="00000000" w:rsidP="00000000" w:rsidRDefault="00000000" w:rsidRPr="00000000" w14:paraId="000000AA">
      <w:pPr>
        <w:rPr>
          <w:color w:val="666666"/>
          <w:sz w:val="60"/>
          <w:szCs w:val="60"/>
        </w:rPr>
      </w:pPr>
      <w:r w:rsidDel="00000000" w:rsidR="00000000" w:rsidRPr="00000000">
        <w:rPr>
          <w:color w:val="666666"/>
          <w:sz w:val="60"/>
          <w:szCs w:val="60"/>
          <w:rtl w:val="0"/>
        </w:rPr>
        <w:t xml:space="preserve">Calidad de la solución</w:t>
      </w:r>
    </w:p>
    <w:p w:rsidR="00000000" w:rsidDel="00000000" w:rsidP="00000000" w:rsidRDefault="00000000" w:rsidRPr="00000000" w14:paraId="000000AB">
      <w:pPr>
        <w:rPr>
          <w:color w:val="666666"/>
          <w:sz w:val="36"/>
          <w:szCs w:val="36"/>
        </w:rPr>
      </w:pPr>
      <w:r w:rsidDel="00000000" w:rsidR="00000000" w:rsidRPr="00000000">
        <w:rPr>
          <w:color w:val="666666"/>
          <w:sz w:val="36"/>
          <w:szCs w:val="36"/>
          <w:rtl w:val="0"/>
        </w:rPr>
        <w:t xml:space="preserve">Api</w:t>
      </w:r>
    </w:p>
    <w:p w:rsidR="00000000" w:rsidDel="00000000" w:rsidP="00000000" w:rsidRDefault="00000000" w:rsidRPr="00000000" w14:paraId="000000AC">
      <w:pPr>
        <w:rPr>
          <w:color w:val="666666"/>
        </w:rPr>
      </w:pPr>
      <w:r w:rsidDel="00000000" w:rsidR="00000000" w:rsidRPr="00000000">
        <w:rPr>
          <w:color w:val="666666"/>
          <w:rtl w:val="0"/>
        </w:rPr>
        <w:t xml:space="preserve">Para asegurar la calidad de la API usaremos test unitarios con la librería MSTest y Axo Cover para tener indicadores globales de cobertura de código en cuanto a estos tests.</w:t>
      </w:r>
    </w:p>
    <w:p w:rsidR="00000000" w:rsidDel="00000000" w:rsidP="00000000" w:rsidRDefault="00000000" w:rsidRPr="00000000" w14:paraId="000000AD">
      <w:pPr>
        <w:rPr>
          <w:color w:val="666666"/>
        </w:rPr>
      </w:pPr>
      <w:r w:rsidDel="00000000" w:rsidR="00000000" w:rsidRPr="00000000">
        <w:rPr>
          <w:color w:val="666666"/>
          <w:rtl w:val="0"/>
        </w:rPr>
        <w:t xml:space="preserve">Seguiremos las recomendaciones de OWASP (Open application security project) para asegurarnos que el producto sea totalmente seguro. Se acordó que la calidad de la solución será satisfactoria si supera el 70% de cobertura de código.</w:t>
      </w:r>
    </w:p>
    <w:p w:rsidR="00000000" w:rsidDel="00000000" w:rsidP="00000000" w:rsidRDefault="00000000" w:rsidRPr="00000000" w14:paraId="000000AE">
      <w:pPr>
        <w:rPr>
          <w:color w:val="666666"/>
        </w:rPr>
      </w:pPr>
      <w:r w:rsidDel="00000000" w:rsidR="00000000" w:rsidRPr="00000000">
        <w:rPr>
          <w:rtl w:val="0"/>
        </w:rPr>
      </w:r>
    </w:p>
    <w:p w:rsidR="00000000" w:rsidDel="00000000" w:rsidP="00000000" w:rsidRDefault="00000000" w:rsidRPr="00000000" w14:paraId="000000AF">
      <w:pPr>
        <w:rPr>
          <w:color w:val="666666"/>
        </w:rPr>
      </w:pPr>
      <w:r w:rsidDel="00000000" w:rsidR="00000000" w:rsidRPr="00000000">
        <w:rPr>
          <w:rtl w:val="0"/>
        </w:rPr>
      </w:r>
    </w:p>
    <w:p w:rsidR="00000000" w:rsidDel="00000000" w:rsidP="00000000" w:rsidRDefault="00000000" w:rsidRPr="00000000" w14:paraId="000000B0">
      <w:pPr>
        <w:rPr>
          <w:color w:val="666666"/>
        </w:rPr>
      </w:pPr>
      <w:r w:rsidDel="00000000" w:rsidR="00000000" w:rsidRPr="00000000">
        <w:rPr>
          <w:rtl w:val="0"/>
        </w:rPr>
      </w:r>
    </w:p>
    <w:p w:rsidR="00000000" w:rsidDel="00000000" w:rsidP="00000000" w:rsidRDefault="00000000" w:rsidRPr="00000000" w14:paraId="000000B1">
      <w:pPr>
        <w:rPr>
          <w:color w:val="666666"/>
          <w:sz w:val="36"/>
          <w:szCs w:val="36"/>
        </w:rPr>
      </w:pPr>
      <w:r w:rsidDel="00000000" w:rsidR="00000000" w:rsidRPr="00000000">
        <w:rPr>
          <w:color w:val="666666"/>
          <w:sz w:val="36"/>
          <w:szCs w:val="36"/>
          <w:rtl w:val="0"/>
        </w:rPr>
        <w:t xml:space="preserve">Mobile</w:t>
      </w:r>
    </w:p>
    <w:p w:rsidR="00000000" w:rsidDel="00000000" w:rsidP="00000000" w:rsidRDefault="00000000" w:rsidRPr="00000000" w14:paraId="000000B2">
      <w:pPr>
        <w:rPr>
          <w:color w:val="666666"/>
        </w:rPr>
      </w:pPr>
      <w:r w:rsidDel="00000000" w:rsidR="00000000" w:rsidRPr="00000000">
        <w:rPr>
          <w:color w:val="666666"/>
          <w:rtl w:val="0"/>
        </w:rPr>
        <w:t xml:space="preserve">Para asegurar la calidad de la aplicación mobile usaremos SonarQube para tener indicadores globales de cobertura.</w:t>
      </w:r>
    </w:p>
    <w:p w:rsidR="00000000" w:rsidDel="00000000" w:rsidP="00000000" w:rsidRDefault="00000000" w:rsidRPr="00000000" w14:paraId="000000B3">
      <w:pPr>
        <w:rPr>
          <w:color w:val="666666"/>
        </w:rPr>
      </w:pPr>
      <w:r w:rsidDel="00000000" w:rsidR="00000000" w:rsidRPr="00000000">
        <w:rPr>
          <w:color w:val="666666"/>
          <w:rtl w:val="0"/>
        </w:rPr>
        <w:t xml:space="preserve">Seguiremos las recomendaciones de OWASP (Open application security project) para asegurarnos que el producto sea totalmente seguro</w:t>
      </w:r>
    </w:p>
    <w:p w:rsidR="00000000" w:rsidDel="00000000" w:rsidP="00000000" w:rsidRDefault="00000000" w:rsidRPr="00000000" w14:paraId="000000B4">
      <w:pPr>
        <w:rPr>
          <w:color w:val="666666"/>
          <w:sz w:val="36"/>
          <w:szCs w:val="36"/>
        </w:rPr>
      </w:pPr>
      <w:r w:rsidDel="00000000" w:rsidR="00000000" w:rsidRPr="00000000">
        <w:rPr>
          <w:rtl w:val="0"/>
        </w:rPr>
      </w:r>
    </w:p>
    <w:p w:rsidR="00000000" w:rsidDel="00000000" w:rsidP="00000000" w:rsidRDefault="00000000" w:rsidRPr="00000000" w14:paraId="000000B5">
      <w:pPr>
        <w:rPr>
          <w:color w:val="666666"/>
          <w:sz w:val="36"/>
          <w:szCs w:val="36"/>
        </w:rPr>
      </w:pPr>
      <w:r w:rsidDel="00000000" w:rsidR="00000000" w:rsidRPr="00000000">
        <w:rPr>
          <w:color w:val="666666"/>
          <w:sz w:val="36"/>
          <w:szCs w:val="36"/>
          <w:rtl w:val="0"/>
        </w:rPr>
        <w:t xml:space="preserve">Web</w:t>
      </w:r>
    </w:p>
    <w:p w:rsidR="00000000" w:rsidDel="00000000" w:rsidP="00000000" w:rsidRDefault="00000000" w:rsidRPr="00000000" w14:paraId="000000B6">
      <w:pPr>
        <w:rPr>
          <w:color w:val="666666"/>
          <w:sz w:val="36"/>
          <w:szCs w:val="36"/>
        </w:rPr>
      </w:pPr>
      <w:r w:rsidDel="00000000" w:rsidR="00000000" w:rsidRPr="00000000">
        <w:rPr>
          <w:rtl w:val="0"/>
        </w:rPr>
      </w:r>
    </w:p>
    <w:p w:rsidR="00000000" w:rsidDel="00000000" w:rsidP="00000000" w:rsidRDefault="00000000" w:rsidRPr="00000000" w14:paraId="000000B7">
      <w:pPr>
        <w:rPr>
          <w:color w:val="666666"/>
        </w:rPr>
      </w:pPr>
      <w:r w:rsidDel="00000000" w:rsidR="00000000" w:rsidRPr="00000000">
        <w:rPr>
          <w:color w:val="666666"/>
          <w:rtl w:val="0"/>
        </w:rPr>
        <w:t xml:space="preserve">Para asegurar la calidad de la aplicación web vamos a hacer pruebas manuales sobre las distintas funcionalidades.</w:t>
      </w:r>
    </w:p>
    <w:p w:rsidR="00000000" w:rsidDel="00000000" w:rsidP="00000000" w:rsidRDefault="00000000" w:rsidRPr="00000000" w14:paraId="000000B8">
      <w:pPr>
        <w:rPr>
          <w:color w:val="666666"/>
        </w:rPr>
      </w:pPr>
      <w:r w:rsidDel="00000000" w:rsidR="00000000" w:rsidRPr="00000000">
        <w:rPr>
          <w:color w:val="666666"/>
          <w:rtl w:val="0"/>
        </w:rPr>
        <w:t xml:space="preserve">Seguiremos las recomendaciones de OWASP (Open application security project) para asegurarnos que el producto sea totalmente seguro</w:t>
      </w:r>
    </w:p>
    <w:p w:rsidR="00000000" w:rsidDel="00000000" w:rsidP="00000000" w:rsidRDefault="00000000" w:rsidRPr="00000000" w14:paraId="000000B9">
      <w:pPr>
        <w:rPr>
          <w:color w:val="666666"/>
          <w:sz w:val="60"/>
          <w:szCs w:val="60"/>
        </w:rPr>
      </w:pPr>
      <w:r w:rsidDel="00000000" w:rsidR="00000000" w:rsidRPr="00000000">
        <w:rPr>
          <w:rtl w:val="0"/>
        </w:rPr>
      </w:r>
    </w:p>
    <w:p w:rsidR="00000000" w:rsidDel="00000000" w:rsidP="00000000" w:rsidRDefault="00000000" w:rsidRPr="00000000" w14:paraId="000000BA">
      <w:pPr>
        <w:rPr>
          <w:color w:val="666666"/>
          <w:sz w:val="60"/>
          <w:szCs w:val="60"/>
        </w:rPr>
      </w:pPr>
      <w:r w:rsidDel="00000000" w:rsidR="00000000" w:rsidRPr="00000000">
        <w:rPr>
          <w:rtl w:val="0"/>
        </w:rPr>
      </w:r>
    </w:p>
    <w:p w:rsidR="00000000" w:rsidDel="00000000" w:rsidP="00000000" w:rsidRDefault="00000000" w:rsidRPr="00000000" w14:paraId="000000BB">
      <w:pPr>
        <w:rPr>
          <w:color w:val="666666"/>
          <w:sz w:val="60"/>
          <w:szCs w:val="60"/>
        </w:rPr>
      </w:pPr>
      <w:r w:rsidDel="00000000" w:rsidR="00000000" w:rsidRPr="00000000">
        <w:rPr>
          <w:rtl w:val="0"/>
        </w:rPr>
      </w:r>
    </w:p>
    <w:p w:rsidR="00000000" w:rsidDel="00000000" w:rsidP="00000000" w:rsidRDefault="00000000" w:rsidRPr="00000000" w14:paraId="000000BC">
      <w:pPr>
        <w:pStyle w:val="Heading1"/>
        <w:rPr/>
      </w:pPr>
      <w:bookmarkStart w:colFirst="0" w:colLast="0" w:name="_mq8ykvnid29i" w:id="15"/>
      <w:bookmarkEnd w:id="15"/>
      <w:r w:rsidDel="00000000" w:rsidR="00000000" w:rsidRPr="00000000">
        <w:rPr>
          <w:rtl w:val="0"/>
        </w:rPr>
        <w:t xml:space="preserve">Historias de usuario</w:t>
      </w:r>
    </w:p>
    <w:p w:rsidR="00000000" w:rsidDel="00000000" w:rsidP="00000000" w:rsidRDefault="00000000" w:rsidRPr="00000000" w14:paraId="000000BD">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loguearme en la aplicación</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ingresar a la aplicación</w:t>
      </w:r>
    </w:p>
    <w:p w:rsidR="00000000" w:rsidDel="00000000" w:rsidP="00000000" w:rsidRDefault="00000000" w:rsidRPr="00000000" w14:paraId="000000BE">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importar un excel, así como también definir la región, el centro de costo e indicar si es nuevo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cargar los documentos de inventario</w:t>
      </w:r>
    </w:p>
    <w:p w:rsidR="00000000" w:rsidDel="00000000" w:rsidP="00000000" w:rsidRDefault="00000000" w:rsidRPr="00000000" w14:paraId="000000BF">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definir las regiones como 1 = Buenos Aires, 2 = Costa, 3 = Córdoba, 4 = Mendoza y 5 = Tucuman </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poder diferenciarlas.</w:t>
      </w:r>
    </w:p>
    <w:p w:rsidR="00000000" w:rsidDel="00000000" w:rsidP="00000000" w:rsidRDefault="00000000" w:rsidRPr="00000000" w14:paraId="000000C0">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consultar los inventarios en progreso, con la posibilidad de filtrar por fecha, centro de costo y región</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visualizar el cc, nombre, fecha creación, fecha finalización, estado y usuario de los mismos</w:t>
      </w:r>
      <w:r w:rsidDel="00000000" w:rsidR="00000000" w:rsidRPr="00000000">
        <w:rPr>
          <w:rtl w:val="0"/>
        </w:rPr>
      </w:r>
    </w:p>
    <w:p w:rsidR="00000000" w:rsidDel="00000000" w:rsidP="00000000" w:rsidRDefault="00000000" w:rsidRPr="00000000" w14:paraId="000000C1">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asignar documentos a operarios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que puedan realizar el  inventario, debo declarar:</w:t>
      </w:r>
    </w:p>
    <w:p w:rsidR="00000000" w:rsidDel="00000000" w:rsidP="00000000" w:rsidRDefault="00000000" w:rsidRPr="00000000" w14:paraId="000000C2">
      <w:pPr>
        <w:widowControl w:val="0"/>
        <w:numPr>
          <w:ilvl w:val="0"/>
          <w:numId w:val="4"/>
        </w:numPr>
        <w:spacing w:line="240" w:lineRule="auto"/>
        <w:ind w:left="2160" w:hanging="360"/>
        <w:jc w:val="both"/>
        <w:rPr>
          <w:smallCaps w:val="1"/>
          <w:color w:val="000000"/>
          <w:sz w:val="20"/>
          <w:szCs w:val="20"/>
        </w:rPr>
      </w:pPr>
      <w:r w:rsidDel="00000000" w:rsidR="00000000" w:rsidRPr="00000000">
        <w:rPr>
          <w:smallCaps w:val="1"/>
          <w:color w:val="000000"/>
          <w:sz w:val="20"/>
          <w:szCs w:val="20"/>
          <w:rtl w:val="0"/>
        </w:rPr>
        <w:t xml:space="preserve">documento</w:t>
      </w:r>
    </w:p>
    <w:p w:rsidR="00000000" w:rsidDel="00000000" w:rsidP="00000000" w:rsidRDefault="00000000" w:rsidRPr="00000000" w14:paraId="000000C3">
      <w:pPr>
        <w:widowControl w:val="0"/>
        <w:numPr>
          <w:ilvl w:val="0"/>
          <w:numId w:val="4"/>
        </w:numPr>
        <w:spacing w:line="240" w:lineRule="auto"/>
        <w:ind w:left="2160" w:hanging="360"/>
        <w:jc w:val="both"/>
        <w:rPr>
          <w:smallCaps w:val="1"/>
          <w:color w:val="000000"/>
          <w:sz w:val="20"/>
          <w:szCs w:val="20"/>
        </w:rPr>
      </w:pPr>
      <w:r w:rsidDel="00000000" w:rsidR="00000000" w:rsidRPr="00000000">
        <w:rPr>
          <w:smallCaps w:val="1"/>
          <w:color w:val="000000"/>
          <w:sz w:val="20"/>
          <w:szCs w:val="20"/>
          <w:rtl w:val="0"/>
        </w:rPr>
        <w:t xml:space="preserve">legajo</w:t>
      </w:r>
    </w:p>
    <w:p w:rsidR="00000000" w:rsidDel="00000000" w:rsidP="00000000" w:rsidRDefault="00000000" w:rsidRPr="00000000" w14:paraId="000000C4">
      <w:pPr>
        <w:widowControl w:val="0"/>
        <w:numPr>
          <w:ilvl w:val="0"/>
          <w:numId w:val="4"/>
        </w:numPr>
        <w:spacing w:line="240" w:lineRule="auto"/>
        <w:ind w:left="2160" w:hanging="360"/>
        <w:jc w:val="both"/>
        <w:rPr>
          <w:smallCaps w:val="1"/>
          <w:color w:val="000000"/>
          <w:sz w:val="20"/>
          <w:szCs w:val="20"/>
        </w:rPr>
      </w:pPr>
      <w:r w:rsidDel="00000000" w:rsidR="00000000" w:rsidRPr="00000000">
        <w:rPr>
          <w:smallCaps w:val="1"/>
          <w:color w:val="000000"/>
          <w:sz w:val="20"/>
          <w:szCs w:val="20"/>
          <w:rtl w:val="0"/>
        </w:rPr>
        <w:t xml:space="preserve">nombre y apellido</w:t>
      </w:r>
      <w:r w:rsidDel="00000000" w:rsidR="00000000" w:rsidRPr="00000000">
        <w:rPr>
          <w:rtl w:val="0"/>
        </w:rPr>
      </w:r>
    </w:p>
    <w:p w:rsidR="00000000" w:rsidDel="00000000" w:rsidP="00000000" w:rsidRDefault="00000000" w:rsidRPr="00000000" w14:paraId="000000C5">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w:t>
      </w:r>
      <w:r w:rsidDel="00000000" w:rsidR="00000000" w:rsidRPr="00000000">
        <w:rPr>
          <w:sz w:val="20"/>
          <w:szCs w:val="20"/>
          <w:rtl w:val="0"/>
        </w:rPr>
        <w:t xml:space="preserve">desasignar</w:t>
      </w:r>
      <w:r w:rsidDel="00000000" w:rsidR="00000000" w:rsidRPr="00000000">
        <w:rPr>
          <w:sz w:val="20"/>
          <w:szCs w:val="20"/>
          <w:rtl w:val="0"/>
        </w:rPr>
        <w:t xml:space="preserve"> documentos a operarios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poder </w:t>
      </w:r>
      <w:r w:rsidDel="00000000" w:rsidR="00000000" w:rsidRPr="00000000">
        <w:rPr>
          <w:sz w:val="20"/>
          <w:szCs w:val="20"/>
          <w:rtl w:val="0"/>
        </w:rPr>
        <w:t xml:space="preserve">re asignarle</w:t>
      </w:r>
      <w:r w:rsidDel="00000000" w:rsidR="00000000" w:rsidRPr="00000000">
        <w:rPr>
          <w:sz w:val="20"/>
          <w:szCs w:val="20"/>
          <w:rtl w:val="0"/>
        </w:rPr>
        <w:t xml:space="preserve"> otro documento</w:t>
      </w:r>
      <w:r w:rsidDel="00000000" w:rsidR="00000000" w:rsidRPr="00000000">
        <w:rPr>
          <w:rtl w:val="0"/>
        </w:rPr>
      </w:r>
    </w:p>
    <w:p w:rsidR="00000000" w:rsidDel="00000000" w:rsidP="00000000" w:rsidRDefault="00000000" w:rsidRPr="00000000" w14:paraId="000000C6">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cancelar documentos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que no se realicen.</w:t>
      </w:r>
      <w:r w:rsidDel="00000000" w:rsidR="00000000" w:rsidRPr="00000000">
        <w:rPr>
          <w:rtl w:val="0"/>
        </w:rPr>
      </w:r>
    </w:p>
    <w:p w:rsidR="00000000" w:rsidDel="00000000" w:rsidP="00000000" w:rsidRDefault="00000000" w:rsidRPr="00000000" w14:paraId="000000C7">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obtener </w:t>
      </w:r>
      <w:r w:rsidDel="00000000" w:rsidR="00000000" w:rsidRPr="00000000">
        <w:rPr>
          <w:sz w:val="20"/>
          <w:szCs w:val="20"/>
          <w:rtl w:val="0"/>
        </w:rPr>
        <w:t xml:space="preserve">las estadísticas de un inventario</w:t>
      </w:r>
      <w:r w:rsidDel="00000000" w:rsidR="00000000" w:rsidRPr="00000000">
        <w:rPr>
          <w:b w:val="1"/>
          <w:sz w:val="20"/>
          <w:szCs w:val="20"/>
          <w:rtl w:val="0"/>
        </w:rPr>
        <w:t xml:space="preserve"> </w:t>
      </w:r>
      <w:r w:rsidDel="00000000" w:rsidR="00000000" w:rsidRPr="00000000">
        <w:rPr>
          <w:sz w:val="20"/>
          <w:szCs w:val="20"/>
          <w:rtl w:val="0"/>
        </w:rPr>
        <w:t xml:space="preserve">con la posibilidad de filtrar por fase</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evaluar su progreso y ver el promedio entre ubicación, máximos y mínimos de lectura, posiciones con descuadre (y su detalle)  y sin descuadre, agrupadas por documento y desglosadas.</w:t>
      </w:r>
    </w:p>
    <w:p w:rsidR="00000000" w:rsidDel="00000000" w:rsidP="00000000" w:rsidRDefault="00000000" w:rsidRPr="00000000" w14:paraId="000000C8">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w:t>
      </w:r>
      <w:r w:rsidDel="00000000" w:rsidR="00000000" w:rsidRPr="00000000">
        <w:rPr>
          <w:sz w:val="20"/>
          <w:szCs w:val="20"/>
          <w:rtl w:val="0"/>
        </w:rPr>
        <w:t xml:space="preserve">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los documentos asociados a un inventario</w:t>
      </w:r>
      <w:r w:rsidDel="00000000" w:rsidR="00000000" w:rsidRPr="00000000">
        <w:rPr>
          <w:b w:val="1"/>
          <w:sz w:val="20"/>
          <w:szCs w:val="20"/>
          <w:rtl w:val="0"/>
        </w:rPr>
        <w:t xml:space="preserve"> </w:t>
      </w:r>
      <w:r w:rsidDel="00000000" w:rsidR="00000000" w:rsidRPr="00000000">
        <w:rPr>
          <w:sz w:val="20"/>
          <w:szCs w:val="20"/>
          <w:rtl w:val="0"/>
        </w:rPr>
        <w:t xml:space="preserve">con la posibilidad de filtrar por pasillo, legajo, columna, nivel, documento, fase y estado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evaluar su progreso.</w:t>
      </w:r>
    </w:p>
    <w:p w:rsidR="00000000" w:rsidDel="00000000" w:rsidP="00000000" w:rsidRDefault="00000000" w:rsidRPr="00000000" w14:paraId="000000C9">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poder descargar todos los documentos asociados a un inventario</w:t>
      </w:r>
      <w:r w:rsidDel="00000000" w:rsidR="00000000" w:rsidRPr="00000000">
        <w:rPr>
          <w:sz w:val="20"/>
          <w:szCs w:val="20"/>
          <w:rtl w:val="0"/>
        </w:rPr>
        <w:br w:type="textWrapping"/>
      </w:r>
      <w:r w:rsidDel="00000000" w:rsidR="00000000" w:rsidRPr="00000000">
        <w:rPr>
          <w:b w:val="1"/>
          <w:sz w:val="20"/>
          <w:szCs w:val="20"/>
          <w:rtl w:val="0"/>
        </w:rPr>
        <w:t xml:space="preserve">PARA</w:t>
      </w:r>
      <w:r w:rsidDel="00000000" w:rsidR="00000000" w:rsidRPr="00000000">
        <w:rPr>
          <w:sz w:val="20"/>
          <w:szCs w:val="20"/>
          <w:rtl w:val="0"/>
        </w:rPr>
        <w:t xml:space="preserve"> unificarlos en formato xls.</w:t>
      </w:r>
      <w:r w:rsidDel="00000000" w:rsidR="00000000" w:rsidRPr="00000000">
        <w:rPr>
          <w:rtl w:val="0"/>
        </w:rPr>
      </w:r>
    </w:p>
    <w:p w:rsidR="00000000" w:rsidDel="00000000" w:rsidP="00000000" w:rsidRDefault="00000000" w:rsidRPr="00000000" w14:paraId="000000CA">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w:t>
      </w:r>
      <w:r w:rsidDel="00000000" w:rsidR="00000000" w:rsidRPr="00000000">
        <w:rPr>
          <w:sz w:val="20"/>
          <w:szCs w:val="20"/>
          <w:rtl w:val="0"/>
        </w:rPr>
        <w:t xml:space="preserve">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los documentos asociados a un inventario</w:t>
      </w:r>
      <w:r w:rsidDel="00000000" w:rsidR="00000000" w:rsidRPr="00000000">
        <w:rPr>
          <w:b w:val="1"/>
          <w:sz w:val="20"/>
          <w:szCs w:val="20"/>
          <w:rtl w:val="0"/>
        </w:rPr>
        <w:t xml:space="preserve"> </w:t>
      </w:r>
      <w:r w:rsidDel="00000000" w:rsidR="00000000" w:rsidRPr="00000000">
        <w:rPr>
          <w:sz w:val="20"/>
          <w:szCs w:val="20"/>
          <w:rtl w:val="0"/>
        </w:rPr>
        <w:t xml:space="preserve">con la posibilidad de filtrar por pasillo, legajo, columna, nivel, documento, fase y estado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descargar el mismo en formato xls.</w:t>
      </w:r>
    </w:p>
    <w:p w:rsidR="00000000" w:rsidDel="00000000" w:rsidP="00000000" w:rsidRDefault="00000000" w:rsidRPr="00000000" w14:paraId="000000CB">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las posiciones de un documento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descargar el mismo en formato xls.</w:t>
      </w:r>
      <w:r w:rsidDel="00000000" w:rsidR="00000000" w:rsidRPr="00000000">
        <w:rPr>
          <w:rtl w:val="0"/>
        </w:rPr>
      </w:r>
    </w:p>
    <w:p w:rsidR="00000000" w:rsidDel="00000000" w:rsidP="00000000" w:rsidRDefault="00000000" w:rsidRPr="00000000" w14:paraId="000000CC">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w:t>
      </w:r>
      <w:r w:rsidDel="00000000" w:rsidR="00000000" w:rsidRPr="00000000">
        <w:rPr>
          <w:sz w:val="20"/>
          <w:szCs w:val="20"/>
          <w:rtl w:val="0"/>
        </w:rPr>
        <w:t xml:space="preserve">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las posiciones asociadas a un documento con la posibilidad de filtrar por pasillo, columna, nivel</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visualizar el avance con las siguientes columnas:</w:t>
      </w:r>
    </w:p>
    <w:p w:rsidR="00000000" w:rsidDel="00000000" w:rsidP="00000000" w:rsidRDefault="00000000" w:rsidRPr="00000000" w14:paraId="000000CD">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sector </w:t>
      </w:r>
    </w:p>
    <w:p w:rsidR="00000000" w:rsidDel="00000000" w:rsidP="00000000" w:rsidRDefault="00000000" w:rsidRPr="00000000" w14:paraId="000000CE">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pasillo </w:t>
      </w:r>
    </w:p>
    <w:p w:rsidR="00000000" w:rsidDel="00000000" w:rsidP="00000000" w:rsidRDefault="00000000" w:rsidRPr="00000000" w14:paraId="000000CF">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columna</w:t>
      </w:r>
    </w:p>
    <w:p w:rsidR="00000000" w:rsidDel="00000000" w:rsidP="00000000" w:rsidRDefault="00000000" w:rsidRPr="00000000" w14:paraId="000000D0">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nivel</w:t>
      </w:r>
    </w:p>
    <w:p w:rsidR="00000000" w:rsidDel="00000000" w:rsidP="00000000" w:rsidRDefault="00000000" w:rsidRPr="00000000" w14:paraId="000000D1">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compart</w:t>
      </w:r>
    </w:p>
    <w:p w:rsidR="00000000" w:rsidDel="00000000" w:rsidP="00000000" w:rsidRDefault="00000000" w:rsidRPr="00000000" w14:paraId="000000D2">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etiqueta</w:t>
      </w:r>
    </w:p>
    <w:p w:rsidR="00000000" w:rsidDel="00000000" w:rsidP="00000000" w:rsidRDefault="00000000" w:rsidRPr="00000000" w14:paraId="000000D3">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ean13</w:t>
      </w:r>
    </w:p>
    <w:p w:rsidR="00000000" w:rsidDel="00000000" w:rsidP="00000000" w:rsidRDefault="00000000" w:rsidRPr="00000000" w14:paraId="000000D4">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descripción</w:t>
      </w:r>
    </w:p>
    <w:p w:rsidR="00000000" w:rsidDel="00000000" w:rsidP="00000000" w:rsidRDefault="00000000" w:rsidRPr="00000000" w14:paraId="000000D5">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Proveedor</w:t>
      </w:r>
    </w:p>
    <w:p w:rsidR="00000000" w:rsidDel="00000000" w:rsidP="00000000" w:rsidRDefault="00000000" w:rsidRPr="00000000" w14:paraId="000000D6">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id_orden_compra</w:t>
      </w:r>
    </w:p>
    <w:p w:rsidR="00000000" w:rsidDel="00000000" w:rsidP="00000000" w:rsidRDefault="00000000" w:rsidRPr="00000000" w14:paraId="000000D7">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fecha_hora_recepcion</w:t>
      </w:r>
    </w:p>
    <w:p w:rsidR="00000000" w:rsidDel="00000000" w:rsidP="00000000" w:rsidRDefault="00000000" w:rsidRPr="00000000" w14:paraId="000000D8">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vencimiento</w:t>
      </w:r>
    </w:p>
    <w:p w:rsidR="00000000" w:rsidDel="00000000" w:rsidP="00000000" w:rsidRDefault="00000000" w:rsidRPr="00000000" w14:paraId="000000D9">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vida útil</w:t>
      </w:r>
    </w:p>
    <w:p w:rsidR="00000000" w:rsidDel="00000000" w:rsidP="00000000" w:rsidRDefault="00000000" w:rsidRPr="00000000" w14:paraId="000000DA">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días vencer</w:t>
      </w:r>
    </w:p>
    <w:p w:rsidR="00000000" w:rsidDel="00000000" w:rsidP="00000000" w:rsidRDefault="00000000" w:rsidRPr="00000000" w14:paraId="000000DB">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cxh</w:t>
      </w:r>
    </w:p>
    <w:p w:rsidR="00000000" w:rsidDel="00000000" w:rsidP="00000000" w:rsidRDefault="00000000" w:rsidRPr="00000000" w14:paraId="000000DC">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hxp</w:t>
      </w:r>
    </w:p>
    <w:p w:rsidR="00000000" w:rsidDel="00000000" w:rsidP="00000000" w:rsidRDefault="00000000" w:rsidRPr="00000000" w14:paraId="000000DD">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uxb</w:t>
      </w:r>
    </w:p>
    <w:p w:rsidR="00000000" w:rsidDel="00000000" w:rsidP="00000000" w:rsidRDefault="00000000" w:rsidRPr="00000000" w14:paraId="000000DE">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uxpack</w:t>
      </w:r>
    </w:p>
    <w:p w:rsidR="00000000" w:rsidDel="00000000" w:rsidP="00000000" w:rsidRDefault="00000000" w:rsidRPr="00000000" w14:paraId="000000DF">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bultos</w:t>
      </w:r>
    </w:p>
    <w:p w:rsidR="00000000" w:rsidDel="00000000" w:rsidP="00000000" w:rsidRDefault="00000000" w:rsidRPr="00000000" w14:paraId="000000E0">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pack</w:t>
      </w:r>
    </w:p>
    <w:p w:rsidR="00000000" w:rsidDel="00000000" w:rsidP="00000000" w:rsidRDefault="00000000" w:rsidRPr="00000000" w14:paraId="000000E1">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unidades</w:t>
      </w:r>
    </w:p>
    <w:p w:rsidR="00000000" w:rsidDel="00000000" w:rsidP="00000000" w:rsidRDefault="00000000" w:rsidRPr="00000000" w14:paraId="000000E2">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recepcionista</w:t>
      </w:r>
    </w:p>
    <w:p w:rsidR="00000000" w:rsidDel="00000000" w:rsidP="00000000" w:rsidRDefault="00000000" w:rsidRPr="00000000" w14:paraId="000000E3">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almacenador</w:t>
      </w:r>
    </w:p>
    <w:p w:rsidR="00000000" w:rsidDel="00000000" w:rsidP="00000000" w:rsidRDefault="00000000" w:rsidRPr="00000000" w14:paraId="000000E4">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estado calidad</w:t>
      </w:r>
    </w:p>
    <w:p w:rsidR="00000000" w:rsidDel="00000000" w:rsidP="00000000" w:rsidRDefault="00000000" w:rsidRPr="00000000" w14:paraId="000000E5">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cara</w:t>
      </w:r>
    </w:p>
    <w:p w:rsidR="00000000" w:rsidDel="00000000" w:rsidP="00000000" w:rsidRDefault="00000000" w:rsidRPr="00000000" w14:paraId="000000E6">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método</w:t>
      </w:r>
    </w:p>
    <w:p w:rsidR="00000000" w:rsidDel="00000000" w:rsidP="00000000" w:rsidRDefault="00000000" w:rsidRPr="00000000" w14:paraId="000000E7">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usuario</w:t>
      </w:r>
    </w:p>
    <w:p w:rsidR="00000000" w:rsidDel="00000000" w:rsidP="00000000" w:rsidRDefault="00000000" w:rsidRPr="00000000" w14:paraId="000000E8">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dígito</w:t>
      </w:r>
    </w:p>
    <w:p w:rsidR="00000000" w:rsidDel="00000000" w:rsidP="00000000" w:rsidRDefault="00000000" w:rsidRPr="00000000" w14:paraId="000000E9">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bultosinv</w:t>
      </w:r>
    </w:p>
    <w:p w:rsidR="00000000" w:rsidDel="00000000" w:rsidP="00000000" w:rsidRDefault="00000000" w:rsidRPr="00000000" w14:paraId="000000EA">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fechaAct</w:t>
      </w:r>
    </w:p>
    <w:p w:rsidR="00000000" w:rsidDel="00000000" w:rsidP="00000000" w:rsidRDefault="00000000" w:rsidRPr="00000000" w14:paraId="000000EB">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usuario inventario</w:t>
      </w:r>
    </w:p>
    <w:p w:rsidR="00000000" w:rsidDel="00000000" w:rsidP="00000000" w:rsidRDefault="00000000" w:rsidRPr="00000000" w14:paraId="000000EC">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tipo inventario</w:t>
      </w:r>
    </w:p>
    <w:p w:rsidR="00000000" w:rsidDel="00000000" w:rsidP="00000000" w:rsidRDefault="00000000" w:rsidRPr="00000000" w14:paraId="000000ED">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hxpinv</w:t>
      </w:r>
    </w:p>
    <w:p w:rsidR="00000000" w:rsidDel="00000000" w:rsidP="00000000" w:rsidRDefault="00000000" w:rsidRPr="00000000" w14:paraId="000000EE">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cajas sueltas</w:t>
      </w:r>
    </w:p>
    <w:p w:rsidR="00000000" w:rsidDel="00000000" w:rsidP="00000000" w:rsidRDefault="00000000" w:rsidRPr="00000000" w14:paraId="000000EF">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estado</w:t>
      </w:r>
    </w:p>
    <w:p w:rsidR="00000000" w:rsidDel="00000000" w:rsidP="00000000" w:rsidRDefault="00000000" w:rsidRPr="00000000" w14:paraId="000000F0">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observación</w:t>
      </w:r>
    </w:p>
    <w:p w:rsidR="00000000" w:rsidDel="00000000" w:rsidP="00000000" w:rsidRDefault="00000000" w:rsidRPr="00000000" w14:paraId="000000F1">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dun14</w:t>
      </w:r>
    </w:p>
    <w:p w:rsidR="00000000" w:rsidDel="00000000" w:rsidP="00000000" w:rsidRDefault="00000000" w:rsidRPr="00000000" w14:paraId="000000F2">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codigo articulo</w:t>
      </w:r>
      <w:r w:rsidDel="00000000" w:rsidR="00000000" w:rsidRPr="00000000">
        <w:rPr>
          <w:color w:val="000000"/>
          <w:sz w:val="20"/>
          <w:szCs w:val="20"/>
          <w:rtl w:val="0"/>
        </w:rPr>
        <w:t xml:space="preserve"> </w:t>
      </w:r>
    </w:p>
    <w:p w:rsidR="00000000" w:rsidDel="00000000" w:rsidP="00000000" w:rsidRDefault="00000000" w:rsidRPr="00000000" w14:paraId="000000F3">
      <w:pPr>
        <w:widowControl w:val="0"/>
        <w:numPr>
          <w:ilvl w:val="0"/>
          <w:numId w:val="1"/>
        </w:numPr>
        <w:spacing w:line="240" w:lineRule="auto"/>
        <w:ind w:left="2160" w:hanging="360"/>
        <w:rPr>
          <w:rFonts w:ascii="Open Sans" w:cs="Open Sans" w:eastAsia="Open Sans" w:hAnsi="Open Sans"/>
          <w:color w:val="000000"/>
          <w:sz w:val="20"/>
          <w:szCs w:val="20"/>
        </w:rPr>
      </w:pPr>
      <w:r w:rsidDel="00000000" w:rsidR="00000000" w:rsidRPr="00000000">
        <w:rPr>
          <w:smallCaps w:val="1"/>
          <w:color w:val="000000"/>
          <w:sz w:val="20"/>
          <w:szCs w:val="20"/>
          <w:rtl w:val="0"/>
        </w:rPr>
        <w:t xml:space="preserve">tipolectura</w:t>
      </w:r>
    </w:p>
    <w:p w:rsidR="00000000" w:rsidDel="00000000" w:rsidP="00000000" w:rsidRDefault="00000000" w:rsidRPr="00000000" w14:paraId="000000F4">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doc_asociado</w:t>
      </w:r>
      <w:r w:rsidDel="00000000" w:rsidR="00000000" w:rsidRPr="00000000">
        <w:rPr>
          <w:rtl w:val="0"/>
        </w:rPr>
      </w:r>
    </w:p>
    <w:p w:rsidR="00000000" w:rsidDel="00000000" w:rsidP="00000000" w:rsidRDefault="00000000" w:rsidRPr="00000000" w14:paraId="000000F5">
      <w:pPr>
        <w:widowControl w:val="0"/>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F6">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que se genere un documento con los descuadres de un documento cuya carga esté finalizada</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validar el trabajo de un operario.</w:t>
      </w:r>
    </w:p>
    <w:p w:rsidR="00000000" w:rsidDel="00000000" w:rsidP="00000000" w:rsidRDefault="00000000" w:rsidRPr="00000000" w14:paraId="000000F7">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que al momento de guardar una posición se utilice el SP adjuntado por el cliente</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actualizar la base.</w:t>
      </w:r>
    </w:p>
    <w:p w:rsidR="00000000" w:rsidDel="00000000" w:rsidP="00000000" w:rsidRDefault="00000000" w:rsidRPr="00000000" w14:paraId="000000F8">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que en caso de que ocurriese un error, se cierre la sesión del operario y se le notifique esta acción</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evitar inconsistencias en la aplicación.</w:t>
      </w:r>
    </w:p>
    <w:p w:rsidR="00000000" w:rsidDel="00000000" w:rsidP="00000000" w:rsidRDefault="00000000" w:rsidRPr="00000000" w14:paraId="000000F9">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realizar el inventario, indicando documento, usuario inventario, ubicación, dígito, artículo, cajas, cajas sueltas y observaciones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corroborar que el stock real coincida con el stock actual.</w:t>
      </w:r>
    </w:p>
    <w:p w:rsidR="00000000" w:rsidDel="00000000" w:rsidP="00000000" w:rsidRDefault="00000000" w:rsidRPr="00000000" w14:paraId="000000FA">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un mensaje que me indique si no tengo un documento asociado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informar al administrador de inventario.</w:t>
      </w:r>
    </w:p>
    <w:p w:rsidR="00000000" w:rsidDel="00000000" w:rsidP="00000000" w:rsidRDefault="00000000" w:rsidRPr="00000000" w14:paraId="000000FB">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escanear la etiqueta</w:t>
        <w:br w:type="textWrapping"/>
      </w:r>
      <w:r w:rsidDel="00000000" w:rsidR="00000000" w:rsidRPr="00000000">
        <w:rPr>
          <w:b w:val="1"/>
          <w:sz w:val="20"/>
          <w:szCs w:val="20"/>
          <w:rtl w:val="0"/>
        </w:rPr>
        <w:t xml:space="preserve">PARA </w:t>
      </w:r>
      <w:r w:rsidDel="00000000" w:rsidR="00000000" w:rsidRPr="00000000">
        <w:rPr>
          <w:sz w:val="20"/>
          <w:szCs w:val="20"/>
          <w:rtl w:val="0"/>
        </w:rPr>
        <w:t xml:space="preserve">corroborar el artículo si la etiqueta escaneada es igual al persistido.</w:t>
      </w:r>
    </w:p>
    <w:p w:rsidR="00000000" w:rsidDel="00000000" w:rsidP="00000000" w:rsidRDefault="00000000" w:rsidRPr="00000000" w14:paraId="000000FC">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escanear la etiqueta</w:t>
        <w:br w:type="textWrapping"/>
      </w:r>
      <w:r w:rsidDel="00000000" w:rsidR="00000000" w:rsidRPr="00000000">
        <w:rPr>
          <w:b w:val="1"/>
          <w:sz w:val="20"/>
          <w:szCs w:val="20"/>
          <w:rtl w:val="0"/>
        </w:rPr>
        <w:t xml:space="preserve">PARA </w:t>
      </w:r>
      <w:r w:rsidDel="00000000" w:rsidR="00000000" w:rsidRPr="00000000">
        <w:rPr>
          <w:sz w:val="20"/>
          <w:szCs w:val="20"/>
          <w:rtl w:val="0"/>
        </w:rPr>
        <w:t xml:space="preserve">ingresar el artículo si la etiqueta escaneada no coincide al persistido.</w:t>
      </w:r>
    </w:p>
    <w:p w:rsidR="00000000" w:rsidDel="00000000" w:rsidP="00000000" w:rsidRDefault="00000000" w:rsidRPr="00000000" w14:paraId="000000FD">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poder ingresar un . (punto) en el dígito de la carga del inventario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informar de una ubicación vacía.</w:t>
      </w:r>
    </w:p>
    <w:p w:rsidR="00000000" w:rsidDel="00000000" w:rsidP="00000000" w:rsidRDefault="00000000" w:rsidRPr="00000000" w14:paraId="000000FE">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poder continuar con una carga no finalizada</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retomar el inventario.</w:t>
      </w:r>
    </w:p>
    <w:p w:rsidR="00000000" w:rsidDel="00000000" w:rsidP="00000000" w:rsidRDefault="00000000" w:rsidRPr="00000000" w14:paraId="000000FF">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poder reiniciar la carga de documento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comenzar de nuevo el inventario.</w:t>
      </w:r>
    </w:p>
    <w:p w:rsidR="00000000" w:rsidDel="00000000" w:rsidP="00000000" w:rsidRDefault="00000000" w:rsidRPr="00000000" w14:paraId="00000100">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que se habilite el campo de cajas sueltas dependiendo del tipo de inventario (camadas).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ingresar los datos correspondientes.</w:t>
      </w:r>
    </w:p>
    <w:p w:rsidR="00000000" w:rsidDel="00000000" w:rsidP="00000000" w:rsidRDefault="00000000" w:rsidRPr="00000000" w14:paraId="00000101">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que se habilite el campo de cajas dependiendo del tipo de inventario (bultos) y cajas sueltas este deshabilitado.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ingresar los datos correspondientes.</w:t>
      </w:r>
    </w:p>
    <w:p w:rsidR="00000000" w:rsidDel="00000000" w:rsidP="00000000" w:rsidRDefault="00000000" w:rsidRPr="00000000" w14:paraId="00000102">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que al momento de guardar el dígito solo se guarde el código del artículo y no la descripción</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para el momento de insertar en la base de datos.</w:t>
      </w:r>
    </w:p>
    <w:p w:rsidR="00000000" w:rsidDel="00000000" w:rsidP="00000000" w:rsidRDefault="00000000" w:rsidRPr="00000000" w14:paraId="00000103">
      <w:pPr>
        <w:pStyle w:val="Heading1"/>
        <w:rPr/>
      </w:pPr>
      <w:bookmarkStart w:colFirst="0" w:colLast="0" w:name="_zgavn9vdm8mf" w:id="16"/>
      <w:bookmarkEnd w:id="16"/>
      <w:r w:rsidDel="00000000" w:rsidR="00000000" w:rsidRPr="00000000">
        <w:rPr>
          <w:rtl w:val="0"/>
        </w:rPr>
        <w:t xml:space="preserve">Estimaciones de proyecto</w:t>
      </w:r>
    </w:p>
    <w:p w:rsidR="00000000" w:rsidDel="00000000" w:rsidP="00000000" w:rsidRDefault="00000000" w:rsidRPr="00000000" w14:paraId="00000104">
      <w:pPr>
        <w:rPr/>
      </w:pPr>
      <w:r w:rsidDel="00000000" w:rsidR="00000000" w:rsidRPr="00000000">
        <w:rPr>
          <w:rtl w:val="0"/>
        </w:rPr>
        <w:tab/>
      </w:r>
    </w:p>
    <w:p w:rsidR="00000000" w:rsidDel="00000000" w:rsidP="00000000" w:rsidRDefault="00000000" w:rsidRPr="00000000" w14:paraId="00000105">
      <w:pPr>
        <w:rPr>
          <w:sz w:val="28"/>
          <w:szCs w:val="28"/>
        </w:rPr>
      </w:pPr>
      <w:r w:rsidDel="00000000" w:rsidR="00000000" w:rsidRPr="00000000">
        <w:rPr>
          <w:sz w:val="28"/>
          <w:szCs w:val="28"/>
          <w:rtl w:val="0"/>
        </w:rPr>
        <w:t xml:space="preserve">Proyecto WEB</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color w:val="263238"/>
          <w:sz w:val="20"/>
          <w:szCs w:val="20"/>
        </w:rPr>
      </w:pPr>
      <w:r w:rsidDel="00000000" w:rsidR="00000000" w:rsidRPr="00000000">
        <w:rPr>
          <w:b w:val="1"/>
          <w:color w:val="263238"/>
          <w:sz w:val="20"/>
          <w:szCs w:val="20"/>
          <w:rtl w:val="0"/>
        </w:rPr>
        <w:t xml:space="preserve">1.1       Armado de nuevo proyecto (</w:t>
      </w:r>
      <w:r w:rsidDel="00000000" w:rsidR="00000000" w:rsidRPr="00000000">
        <w:rPr>
          <w:b w:val="1"/>
          <w:color w:val="263238"/>
          <w:sz w:val="20"/>
          <w:szCs w:val="20"/>
          <w:rtl w:val="0"/>
        </w:rPr>
        <w:t xml:space="preserve">40hs</w:t>
      </w:r>
      <w:r w:rsidDel="00000000" w:rsidR="00000000" w:rsidRPr="00000000">
        <w:rPr>
          <w:b w:val="1"/>
          <w:color w:val="263238"/>
          <w:sz w:val="20"/>
          <w:szCs w:val="20"/>
          <w:rtl w:val="0"/>
        </w:rPr>
        <w:t xml:space="preserve">)</w:t>
      </w:r>
    </w:p>
    <w:p w:rsidR="00000000" w:rsidDel="00000000" w:rsidP="00000000" w:rsidRDefault="00000000" w:rsidRPr="00000000" w14:paraId="00000108">
      <w:pPr>
        <w:rPr>
          <w:b w:val="1"/>
          <w:color w:val="263238"/>
          <w:sz w:val="20"/>
          <w:szCs w:val="20"/>
        </w:rPr>
      </w:pPr>
      <w:r w:rsidDel="00000000" w:rsidR="00000000" w:rsidRPr="00000000">
        <w:rPr>
          <w:rtl w:val="0"/>
        </w:rPr>
      </w:r>
    </w:p>
    <w:p w:rsidR="00000000" w:rsidDel="00000000" w:rsidP="00000000" w:rsidRDefault="00000000" w:rsidRPr="00000000" w14:paraId="00000109">
      <w:pPr>
        <w:rPr>
          <w:color w:val="263238"/>
          <w:sz w:val="20"/>
          <w:szCs w:val="20"/>
        </w:rPr>
      </w:pPr>
      <w:r w:rsidDel="00000000" w:rsidR="00000000" w:rsidRPr="00000000">
        <w:rPr>
          <w:color w:val="263238"/>
          <w:sz w:val="20"/>
          <w:szCs w:val="20"/>
          <w:rtl w:val="0"/>
        </w:rPr>
        <w:t xml:space="preserve">-      </w:t>
        <w:tab/>
        <w:t xml:space="preserve">Generar diagrama Entidad Relación                       </w:t>
        <w:tab/>
        <w:t xml:space="preserve">                                           </w:t>
        <w:tab/>
        <w:tab/>
        <w:t xml:space="preserve">12hs</w:t>
      </w:r>
    </w:p>
    <w:p w:rsidR="00000000" w:rsidDel="00000000" w:rsidP="00000000" w:rsidRDefault="00000000" w:rsidRPr="00000000" w14:paraId="0000010A">
      <w:pPr>
        <w:rPr>
          <w:color w:val="263238"/>
          <w:sz w:val="20"/>
          <w:szCs w:val="20"/>
        </w:rPr>
      </w:pPr>
      <w:r w:rsidDel="00000000" w:rsidR="00000000" w:rsidRPr="00000000">
        <w:rPr>
          <w:color w:val="263238"/>
          <w:sz w:val="20"/>
          <w:szCs w:val="20"/>
          <w:rtl w:val="0"/>
        </w:rPr>
        <w:t xml:space="preserve">-      </w:t>
        <w:tab/>
        <w:t xml:space="preserve">Armado de base de datos                         </w:t>
        <w:tab/>
        <w:t xml:space="preserve">                                           </w:t>
        <w:tab/>
        <w:tab/>
        <w:tab/>
        <w:t xml:space="preserve">16hs</w:t>
      </w:r>
    </w:p>
    <w:p w:rsidR="00000000" w:rsidDel="00000000" w:rsidP="00000000" w:rsidRDefault="00000000" w:rsidRPr="00000000" w14:paraId="0000010B">
      <w:pPr>
        <w:rPr>
          <w:b w:val="1"/>
          <w:color w:val="263238"/>
          <w:sz w:val="20"/>
          <w:szCs w:val="20"/>
        </w:rPr>
      </w:pPr>
      <w:r w:rsidDel="00000000" w:rsidR="00000000" w:rsidRPr="00000000">
        <w:rPr>
          <w:rtl w:val="0"/>
        </w:rPr>
      </w:r>
    </w:p>
    <w:p w:rsidR="00000000" w:rsidDel="00000000" w:rsidP="00000000" w:rsidRDefault="00000000" w:rsidRPr="00000000" w14:paraId="0000010C">
      <w:pPr>
        <w:rPr>
          <w:b w:val="1"/>
          <w:color w:val="263238"/>
          <w:sz w:val="20"/>
          <w:szCs w:val="20"/>
        </w:rPr>
      </w:pPr>
      <w:r w:rsidDel="00000000" w:rsidR="00000000" w:rsidRPr="00000000">
        <w:rPr>
          <w:b w:val="1"/>
          <w:color w:val="263238"/>
          <w:sz w:val="20"/>
          <w:szCs w:val="20"/>
          <w:rtl w:val="0"/>
        </w:rPr>
        <w:t xml:space="preserve">1.2       Menú (18hs)</w:t>
      </w:r>
    </w:p>
    <w:p w:rsidR="00000000" w:rsidDel="00000000" w:rsidP="00000000" w:rsidRDefault="00000000" w:rsidRPr="00000000" w14:paraId="0000010D">
      <w:pPr>
        <w:rPr>
          <w:color w:val="263238"/>
          <w:sz w:val="20"/>
          <w:szCs w:val="20"/>
        </w:rPr>
      </w:pPr>
      <w:r w:rsidDel="00000000" w:rsidR="00000000" w:rsidRPr="00000000">
        <w:rPr>
          <w:color w:val="263238"/>
          <w:sz w:val="20"/>
          <w:szCs w:val="20"/>
          <w:rtl w:val="0"/>
        </w:rPr>
        <w:t xml:space="preserve">-      </w:t>
        <w:tab/>
        <w:t xml:space="preserve">Crear imágenes para botones                         </w:t>
        <w:tab/>
        <w:t xml:space="preserve">                                           </w:t>
        <w:tab/>
        <w:tab/>
        <w:tab/>
        <w:t xml:space="preserve">4hs</w:t>
      </w:r>
    </w:p>
    <w:p w:rsidR="00000000" w:rsidDel="00000000" w:rsidP="00000000" w:rsidRDefault="00000000" w:rsidRPr="00000000" w14:paraId="0000010E">
      <w:pPr>
        <w:rPr>
          <w:color w:val="263238"/>
          <w:sz w:val="20"/>
          <w:szCs w:val="20"/>
        </w:rPr>
      </w:pPr>
      <w:r w:rsidDel="00000000" w:rsidR="00000000" w:rsidRPr="00000000">
        <w:rPr>
          <w:color w:val="263238"/>
          <w:sz w:val="20"/>
          <w:szCs w:val="20"/>
          <w:rtl w:val="0"/>
        </w:rPr>
        <w:t xml:space="preserve">-      </w:t>
        <w:tab/>
        <w:t xml:space="preserve">Crear perfiles, dar de alta aplicación y menús en la bases de accesos           </w:t>
        <w:tab/>
        <w:tab/>
        <w:tab/>
      </w:r>
      <w:r w:rsidDel="00000000" w:rsidR="00000000" w:rsidRPr="00000000">
        <w:rPr>
          <w:color w:val="263238"/>
          <w:sz w:val="20"/>
          <w:szCs w:val="20"/>
          <w:rtl w:val="0"/>
        </w:rPr>
        <w:t xml:space="preserve">6hs</w:t>
      </w:r>
      <w:r w:rsidDel="00000000" w:rsidR="00000000" w:rsidRPr="00000000">
        <w:rPr>
          <w:rtl w:val="0"/>
        </w:rPr>
      </w:r>
    </w:p>
    <w:p w:rsidR="00000000" w:rsidDel="00000000" w:rsidP="00000000" w:rsidRDefault="00000000" w:rsidRPr="00000000" w14:paraId="0000010F">
      <w:pPr>
        <w:rPr>
          <w:color w:val="263238"/>
          <w:sz w:val="20"/>
          <w:szCs w:val="20"/>
        </w:rPr>
      </w:pPr>
      <w:r w:rsidDel="00000000" w:rsidR="00000000" w:rsidRPr="00000000">
        <w:rPr>
          <w:color w:val="263238"/>
          <w:sz w:val="20"/>
          <w:szCs w:val="20"/>
          <w:rtl w:val="0"/>
        </w:rPr>
        <w:t xml:space="preserve">-      </w:t>
        <w:tab/>
        <w:t xml:space="preserve">Controlar perfiles para menú en la pantalla y armar el menú                            </w:t>
        <w:tab/>
        <w:tab/>
        <w:tab/>
        <w:t xml:space="preserve">8hs</w:t>
      </w:r>
    </w:p>
    <w:p w:rsidR="00000000" w:rsidDel="00000000" w:rsidP="00000000" w:rsidRDefault="00000000" w:rsidRPr="00000000" w14:paraId="00000110">
      <w:pPr>
        <w:rPr>
          <w:color w:val="263238"/>
          <w:sz w:val="20"/>
          <w:szCs w:val="20"/>
        </w:rPr>
      </w:pPr>
      <w:r w:rsidDel="00000000" w:rsidR="00000000" w:rsidRPr="00000000">
        <w:rPr>
          <w:rtl w:val="0"/>
        </w:rPr>
      </w:r>
    </w:p>
    <w:p w:rsidR="00000000" w:rsidDel="00000000" w:rsidP="00000000" w:rsidRDefault="00000000" w:rsidRPr="00000000" w14:paraId="00000111">
      <w:pPr>
        <w:rPr>
          <w:b w:val="1"/>
          <w:color w:val="263238"/>
          <w:sz w:val="20"/>
          <w:szCs w:val="20"/>
        </w:rPr>
      </w:pPr>
      <w:r w:rsidDel="00000000" w:rsidR="00000000" w:rsidRPr="00000000">
        <w:rPr>
          <w:b w:val="1"/>
          <w:color w:val="263238"/>
          <w:sz w:val="20"/>
          <w:szCs w:val="20"/>
          <w:rtl w:val="0"/>
        </w:rPr>
        <w:t xml:space="preserve">1.3       Importación del Excel base de inventario (</w:t>
      </w:r>
      <w:r w:rsidDel="00000000" w:rsidR="00000000" w:rsidRPr="00000000">
        <w:rPr>
          <w:b w:val="1"/>
          <w:color w:val="263238"/>
          <w:sz w:val="20"/>
          <w:szCs w:val="20"/>
          <w:rtl w:val="0"/>
        </w:rPr>
        <w:t xml:space="preserve">58hs</w:t>
      </w:r>
      <w:r w:rsidDel="00000000" w:rsidR="00000000" w:rsidRPr="00000000">
        <w:rPr>
          <w:b w:val="1"/>
          <w:color w:val="263238"/>
          <w:sz w:val="20"/>
          <w:szCs w:val="20"/>
          <w:rtl w:val="0"/>
        </w:rPr>
        <w:t xml:space="preserve">)</w:t>
      </w:r>
    </w:p>
    <w:p w:rsidR="00000000" w:rsidDel="00000000" w:rsidP="00000000" w:rsidRDefault="00000000" w:rsidRPr="00000000" w14:paraId="00000112">
      <w:pPr>
        <w:rPr>
          <w:color w:val="263238"/>
          <w:sz w:val="20"/>
          <w:szCs w:val="20"/>
        </w:rPr>
      </w:pPr>
      <w:r w:rsidDel="00000000" w:rsidR="00000000" w:rsidRPr="00000000">
        <w:rPr>
          <w:color w:val="263238"/>
          <w:sz w:val="20"/>
          <w:szCs w:val="20"/>
          <w:rtl w:val="0"/>
        </w:rPr>
        <w:t xml:space="preserve">-      </w:t>
        <w:tab/>
        <w:t xml:space="preserve">Panel para insertar Excel    </w:t>
        <w:tab/>
        <w:t xml:space="preserve">                                                                                          </w:t>
        <w:tab/>
        <w:tab/>
      </w:r>
      <w:r w:rsidDel="00000000" w:rsidR="00000000" w:rsidRPr="00000000">
        <w:rPr>
          <w:color w:val="263238"/>
          <w:sz w:val="20"/>
          <w:szCs w:val="20"/>
          <w:rtl w:val="0"/>
        </w:rPr>
        <w:t xml:space="preserve">6hs</w:t>
      </w:r>
      <w:r w:rsidDel="00000000" w:rsidR="00000000" w:rsidRPr="00000000">
        <w:rPr>
          <w:rtl w:val="0"/>
        </w:rPr>
      </w:r>
    </w:p>
    <w:p w:rsidR="00000000" w:rsidDel="00000000" w:rsidP="00000000" w:rsidRDefault="00000000" w:rsidRPr="00000000" w14:paraId="00000113">
      <w:pPr>
        <w:rPr>
          <w:color w:val="263238"/>
          <w:sz w:val="20"/>
          <w:szCs w:val="20"/>
        </w:rPr>
      </w:pPr>
      <w:r w:rsidDel="00000000" w:rsidR="00000000" w:rsidRPr="00000000">
        <w:rPr>
          <w:color w:val="263238"/>
          <w:sz w:val="20"/>
          <w:szCs w:val="20"/>
          <w:rtl w:val="0"/>
        </w:rPr>
        <w:t xml:space="preserve">-      </w:t>
        <w:tab/>
        <w:t xml:space="preserve">CC (combo) (mostrar valores en pantalla y llenado mediante servicio)        </w:t>
        <w:tab/>
        <w:t xml:space="preserve">            </w:t>
        <w:tab/>
        <w:tab/>
        <w:t xml:space="preserve">8hs</w:t>
      </w:r>
    </w:p>
    <w:p w:rsidR="00000000" w:rsidDel="00000000" w:rsidP="00000000" w:rsidRDefault="00000000" w:rsidRPr="00000000" w14:paraId="00000114">
      <w:pPr>
        <w:rPr>
          <w:color w:val="263238"/>
          <w:sz w:val="20"/>
          <w:szCs w:val="20"/>
        </w:rPr>
      </w:pPr>
      <w:r w:rsidDel="00000000" w:rsidR="00000000" w:rsidRPr="00000000">
        <w:rPr>
          <w:color w:val="263238"/>
          <w:sz w:val="20"/>
          <w:szCs w:val="20"/>
          <w:rtl w:val="0"/>
        </w:rPr>
        <w:t xml:space="preserve">-      </w:t>
        <w:tab/>
        <w:t xml:space="preserve">Servicio para importar Excel y tablas                                                                            </w:t>
        <w:tab/>
        <w:tab/>
      </w:r>
      <w:r w:rsidDel="00000000" w:rsidR="00000000" w:rsidRPr="00000000">
        <w:rPr>
          <w:color w:val="263238"/>
          <w:sz w:val="20"/>
          <w:szCs w:val="20"/>
          <w:rtl w:val="0"/>
        </w:rPr>
        <w:t xml:space="preserve">40hs</w:t>
      </w:r>
      <w:r w:rsidDel="00000000" w:rsidR="00000000" w:rsidRPr="00000000">
        <w:rPr>
          <w:rtl w:val="0"/>
        </w:rPr>
      </w:r>
    </w:p>
    <w:p w:rsidR="00000000" w:rsidDel="00000000" w:rsidP="00000000" w:rsidRDefault="00000000" w:rsidRPr="00000000" w14:paraId="00000115">
      <w:pPr>
        <w:rPr>
          <w:color w:val="263238"/>
          <w:sz w:val="20"/>
          <w:szCs w:val="20"/>
        </w:rPr>
      </w:pPr>
      <w:r w:rsidDel="00000000" w:rsidR="00000000" w:rsidRPr="00000000">
        <w:rPr>
          <w:color w:val="263238"/>
          <w:sz w:val="20"/>
          <w:szCs w:val="20"/>
          <w:rtl w:val="0"/>
        </w:rPr>
        <w:t xml:space="preserve">-      </w:t>
        <w:tab/>
        <w:t xml:space="preserve">Mostrar mensajes al usuario y logueo de errores                                                  </w:t>
        <w:tab/>
        <w:tab/>
        <w:tab/>
        <w:t xml:space="preserve">4hs</w:t>
      </w:r>
    </w:p>
    <w:p w:rsidR="00000000" w:rsidDel="00000000" w:rsidP="00000000" w:rsidRDefault="00000000" w:rsidRPr="00000000" w14:paraId="00000116">
      <w:pPr>
        <w:rPr>
          <w:color w:val="263238"/>
          <w:sz w:val="20"/>
          <w:szCs w:val="20"/>
        </w:rPr>
      </w:pPr>
      <w:r w:rsidDel="00000000" w:rsidR="00000000" w:rsidRPr="00000000">
        <w:rPr>
          <w:rtl w:val="0"/>
        </w:rPr>
      </w:r>
    </w:p>
    <w:p w:rsidR="00000000" w:rsidDel="00000000" w:rsidP="00000000" w:rsidRDefault="00000000" w:rsidRPr="00000000" w14:paraId="00000117">
      <w:pPr>
        <w:rPr>
          <w:b w:val="1"/>
          <w:color w:val="263238"/>
          <w:sz w:val="20"/>
          <w:szCs w:val="20"/>
        </w:rPr>
      </w:pPr>
      <w:r w:rsidDel="00000000" w:rsidR="00000000" w:rsidRPr="00000000">
        <w:rPr>
          <w:b w:val="1"/>
          <w:color w:val="263238"/>
          <w:sz w:val="20"/>
          <w:szCs w:val="20"/>
          <w:rtl w:val="0"/>
        </w:rPr>
        <w:t xml:space="preserve">1.4       Mostrar datos completos en la pantalla, con filtros y resúmenes y cerrar inventario (72hs)</w:t>
      </w:r>
    </w:p>
    <w:p w:rsidR="00000000" w:rsidDel="00000000" w:rsidP="00000000" w:rsidRDefault="00000000" w:rsidRPr="00000000" w14:paraId="00000118">
      <w:pPr>
        <w:rPr>
          <w:color w:val="263238"/>
          <w:sz w:val="20"/>
          <w:szCs w:val="20"/>
        </w:rPr>
      </w:pPr>
      <w:r w:rsidDel="00000000" w:rsidR="00000000" w:rsidRPr="00000000">
        <w:rPr>
          <w:color w:val="263238"/>
          <w:sz w:val="20"/>
          <w:szCs w:val="20"/>
          <w:rtl w:val="0"/>
        </w:rPr>
        <w:t xml:space="preserve">-      </w:t>
        <w:tab/>
        <w:t xml:space="preserve">Pantalla de consulta Panel Inventario Filtros, Grilla y servicio para completar                 </w:t>
        <w:tab/>
        <w:t xml:space="preserve">16hs</w:t>
      </w:r>
    </w:p>
    <w:p w:rsidR="00000000" w:rsidDel="00000000" w:rsidP="00000000" w:rsidRDefault="00000000" w:rsidRPr="00000000" w14:paraId="00000119">
      <w:pPr>
        <w:rPr>
          <w:color w:val="263238"/>
          <w:sz w:val="20"/>
          <w:szCs w:val="20"/>
        </w:rPr>
      </w:pPr>
      <w:r w:rsidDel="00000000" w:rsidR="00000000" w:rsidRPr="00000000">
        <w:rPr>
          <w:color w:val="263238"/>
          <w:sz w:val="20"/>
          <w:szCs w:val="20"/>
          <w:rtl w:val="0"/>
        </w:rPr>
        <w:t xml:space="preserve">-      </w:t>
        <w:tab/>
        <w:t xml:space="preserve">Pantalla de consulta Panel Documentos Filtros, Grilla y servicios para completar    </w:t>
        <w:tab/>
        <w:tab/>
        <w:t xml:space="preserve">16hs</w:t>
      </w:r>
    </w:p>
    <w:p w:rsidR="00000000" w:rsidDel="00000000" w:rsidP="00000000" w:rsidRDefault="00000000" w:rsidRPr="00000000" w14:paraId="0000011A">
      <w:pPr>
        <w:rPr>
          <w:color w:val="263238"/>
          <w:sz w:val="20"/>
          <w:szCs w:val="20"/>
        </w:rPr>
      </w:pPr>
      <w:r w:rsidDel="00000000" w:rsidR="00000000" w:rsidRPr="00000000">
        <w:rPr>
          <w:color w:val="263238"/>
          <w:sz w:val="20"/>
          <w:szCs w:val="20"/>
          <w:rtl w:val="0"/>
        </w:rPr>
        <w:t xml:space="preserve">-      </w:t>
        <w:tab/>
        <w:t xml:space="preserve">Finalizar inventario botón y servicio                                                                                         </w:t>
        <w:tab/>
        <w:tab/>
        <w:t xml:space="preserve">8hs</w:t>
      </w:r>
    </w:p>
    <w:p w:rsidR="00000000" w:rsidDel="00000000" w:rsidP="00000000" w:rsidRDefault="00000000" w:rsidRPr="00000000" w14:paraId="0000011B">
      <w:pPr>
        <w:rPr>
          <w:color w:val="263238"/>
          <w:sz w:val="20"/>
          <w:szCs w:val="20"/>
        </w:rPr>
      </w:pPr>
      <w:r w:rsidDel="00000000" w:rsidR="00000000" w:rsidRPr="00000000">
        <w:rPr>
          <w:color w:val="263238"/>
          <w:sz w:val="20"/>
          <w:szCs w:val="20"/>
          <w:rtl w:val="0"/>
        </w:rPr>
        <w:t xml:space="preserve">-      </w:t>
        <w:tab/>
        <w:t xml:space="preserve">Pantalla de consultar un documento Grilla y servicio                                                           </w:t>
        <w:tab/>
        <w:tab/>
      </w:r>
      <w:r w:rsidDel="00000000" w:rsidR="00000000" w:rsidRPr="00000000">
        <w:rPr>
          <w:color w:val="263238"/>
          <w:sz w:val="20"/>
          <w:szCs w:val="20"/>
          <w:rtl w:val="0"/>
        </w:rPr>
        <w:t xml:space="preserve">32hs</w:t>
      </w:r>
      <w:r w:rsidDel="00000000" w:rsidR="00000000" w:rsidRPr="00000000">
        <w:rPr>
          <w:rtl w:val="0"/>
        </w:rPr>
      </w:r>
    </w:p>
    <w:p w:rsidR="00000000" w:rsidDel="00000000" w:rsidP="00000000" w:rsidRDefault="00000000" w:rsidRPr="00000000" w14:paraId="0000011C">
      <w:pPr>
        <w:rPr>
          <w:color w:val="263238"/>
          <w:sz w:val="20"/>
          <w:szCs w:val="20"/>
        </w:rPr>
      </w:pPr>
      <w:r w:rsidDel="00000000" w:rsidR="00000000" w:rsidRPr="00000000">
        <w:rPr>
          <w:rtl w:val="0"/>
        </w:rPr>
      </w:r>
    </w:p>
    <w:p w:rsidR="00000000" w:rsidDel="00000000" w:rsidP="00000000" w:rsidRDefault="00000000" w:rsidRPr="00000000" w14:paraId="0000011D">
      <w:pPr>
        <w:rPr>
          <w:b w:val="1"/>
          <w:color w:val="263238"/>
          <w:sz w:val="20"/>
          <w:szCs w:val="20"/>
        </w:rPr>
      </w:pPr>
      <w:r w:rsidDel="00000000" w:rsidR="00000000" w:rsidRPr="00000000">
        <w:rPr>
          <w:b w:val="1"/>
          <w:color w:val="263238"/>
          <w:sz w:val="20"/>
          <w:szCs w:val="20"/>
          <w:rtl w:val="0"/>
        </w:rPr>
        <w:t xml:space="preserve">1.5       Promedio entre ubicación, máximos y mínimos, Cantidad de lapsos mayores a 30 minutos (16hs)</w:t>
      </w:r>
    </w:p>
    <w:p w:rsidR="00000000" w:rsidDel="00000000" w:rsidP="00000000" w:rsidRDefault="00000000" w:rsidRPr="00000000" w14:paraId="0000011E">
      <w:pPr>
        <w:rPr>
          <w:b w:val="1"/>
          <w:color w:val="263238"/>
          <w:sz w:val="20"/>
          <w:szCs w:val="20"/>
        </w:rPr>
      </w:pPr>
      <w:r w:rsidDel="00000000" w:rsidR="00000000" w:rsidRPr="00000000">
        <w:rPr>
          <w:rtl w:val="0"/>
        </w:rPr>
      </w:r>
    </w:p>
    <w:p w:rsidR="00000000" w:rsidDel="00000000" w:rsidP="00000000" w:rsidRDefault="00000000" w:rsidRPr="00000000" w14:paraId="0000011F">
      <w:pPr>
        <w:rPr>
          <w:b w:val="1"/>
          <w:color w:val="263238"/>
          <w:sz w:val="20"/>
          <w:szCs w:val="20"/>
        </w:rPr>
      </w:pPr>
      <w:r w:rsidDel="00000000" w:rsidR="00000000" w:rsidRPr="00000000">
        <w:rPr>
          <w:b w:val="1"/>
          <w:color w:val="263238"/>
          <w:sz w:val="20"/>
          <w:szCs w:val="20"/>
          <w:rtl w:val="0"/>
        </w:rPr>
        <w:t xml:space="preserve">1.6       Testeo y Bug Fixing (48hs)</w:t>
      </w:r>
    </w:p>
    <w:p w:rsidR="00000000" w:rsidDel="00000000" w:rsidP="00000000" w:rsidRDefault="00000000" w:rsidRPr="00000000" w14:paraId="00000120">
      <w:pPr>
        <w:rPr>
          <w:b w:val="1"/>
          <w:color w:val="263238"/>
          <w:sz w:val="20"/>
          <w:szCs w:val="20"/>
        </w:rPr>
      </w:pPr>
      <w:r w:rsidDel="00000000" w:rsidR="00000000" w:rsidRPr="00000000">
        <w:rPr>
          <w:rtl w:val="0"/>
        </w:rPr>
      </w:r>
    </w:p>
    <w:p w:rsidR="00000000" w:rsidDel="00000000" w:rsidP="00000000" w:rsidRDefault="00000000" w:rsidRPr="00000000" w14:paraId="00000121">
      <w:pPr>
        <w:rPr>
          <w:sz w:val="28"/>
          <w:szCs w:val="28"/>
        </w:rPr>
      </w:pP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sz w:val="28"/>
          <w:szCs w:val="28"/>
          <w:rtl w:val="0"/>
        </w:rPr>
        <w:t xml:space="preserve">Proyecto Mobile</w:t>
      </w:r>
    </w:p>
    <w:p w:rsidR="00000000" w:rsidDel="00000000" w:rsidP="00000000" w:rsidRDefault="00000000" w:rsidRPr="00000000" w14:paraId="00000123">
      <w:pPr>
        <w:rPr>
          <w:sz w:val="20"/>
          <w:szCs w:val="20"/>
        </w:rPr>
      </w:pPr>
      <w:r w:rsidDel="00000000" w:rsidR="00000000" w:rsidRPr="00000000">
        <w:rPr>
          <w:rtl w:val="0"/>
        </w:rPr>
      </w:r>
    </w:p>
    <w:p w:rsidR="00000000" w:rsidDel="00000000" w:rsidP="00000000" w:rsidRDefault="00000000" w:rsidRPr="00000000" w14:paraId="00000124">
      <w:pPr>
        <w:rPr>
          <w:b w:val="1"/>
          <w:color w:val="263238"/>
          <w:sz w:val="20"/>
          <w:szCs w:val="20"/>
        </w:rPr>
      </w:pPr>
      <w:r w:rsidDel="00000000" w:rsidR="00000000" w:rsidRPr="00000000">
        <w:rPr>
          <w:b w:val="1"/>
          <w:color w:val="263238"/>
          <w:sz w:val="20"/>
          <w:szCs w:val="20"/>
          <w:rtl w:val="0"/>
        </w:rPr>
        <w:t xml:space="preserve">2.1       Armado de nuevo proyecto (8hs)</w:t>
      </w:r>
    </w:p>
    <w:p w:rsidR="00000000" w:rsidDel="00000000" w:rsidP="00000000" w:rsidRDefault="00000000" w:rsidRPr="00000000" w14:paraId="00000125">
      <w:pPr>
        <w:rPr>
          <w:b w:val="1"/>
          <w:color w:val="263238"/>
          <w:sz w:val="20"/>
          <w:szCs w:val="20"/>
        </w:rPr>
      </w:pPr>
      <w:r w:rsidDel="00000000" w:rsidR="00000000" w:rsidRPr="00000000">
        <w:rPr>
          <w:rtl w:val="0"/>
        </w:rPr>
      </w:r>
    </w:p>
    <w:p w:rsidR="00000000" w:rsidDel="00000000" w:rsidP="00000000" w:rsidRDefault="00000000" w:rsidRPr="00000000" w14:paraId="00000126">
      <w:pPr>
        <w:rPr>
          <w:b w:val="1"/>
          <w:color w:val="263238"/>
          <w:sz w:val="20"/>
          <w:szCs w:val="20"/>
        </w:rPr>
      </w:pPr>
      <w:r w:rsidDel="00000000" w:rsidR="00000000" w:rsidRPr="00000000">
        <w:rPr>
          <w:b w:val="1"/>
          <w:color w:val="263238"/>
          <w:sz w:val="20"/>
          <w:szCs w:val="20"/>
          <w:rtl w:val="0"/>
        </w:rPr>
        <w:t xml:space="preserve">2.2       Login (28hs)</w:t>
      </w:r>
    </w:p>
    <w:p w:rsidR="00000000" w:rsidDel="00000000" w:rsidP="00000000" w:rsidRDefault="00000000" w:rsidRPr="00000000" w14:paraId="00000127">
      <w:pPr>
        <w:rPr>
          <w:color w:val="263238"/>
          <w:sz w:val="20"/>
          <w:szCs w:val="20"/>
        </w:rPr>
      </w:pPr>
      <w:r w:rsidDel="00000000" w:rsidR="00000000" w:rsidRPr="00000000">
        <w:rPr>
          <w:color w:val="263238"/>
          <w:sz w:val="20"/>
          <w:szCs w:val="20"/>
          <w:rtl w:val="0"/>
        </w:rPr>
        <w:t xml:space="preserve">-      </w:t>
        <w:tab/>
        <w:t xml:space="preserve">Crear pantalla de login con legajo                      </w:t>
        <w:tab/>
        <w:t xml:space="preserve">                                           </w:t>
        <w:tab/>
        <w:tab/>
        <w:tab/>
        <w:t xml:space="preserve">8hs</w:t>
      </w:r>
    </w:p>
    <w:p w:rsidR="00000000" w:rsidDel="00000000" w:rsidP="00000000" w:rsidRDefault="00000000" w:rsidRPr="00000000" w14:paraId="00000128">
      <w:pPr>
        <w:rPr>
          <w:color w:val="263238"/>
          <w:sz w:val="20"/>
          <w:szCs w:val="20"/>
        </w:rPr>
      </w:pPr>
      <w:r w:rsidDel="00000000" w:rsidR="00000000" w:rsidRPr="00000000">
        <w:rPr>
          <w:color w:val="263238"/>
          <w:sz w:val="20"/>
          <w:szCs w:val="20"/>
          <w:rtl w:val="0"/>
        </w:rPr>
        <w:t xml:space="preserve">-</w:t>
        <w:tab/>
        <w:t xml:space="preserve">Servicio de Consulta de permisos y Documentos</w:t>
        <w:tab/>
        <w:tab/>
        <w:tab/>
        <w:tab/>
        <w:tab/>
        <w:tab/>
        <w:t xml:space="preserve">16hs</w:t>
      </w:r>
    </w:p>
    <w:p w:rsidR="00000000" w:rsidDel="00000000" w:rsidP="00000000" w:rsidRDefault="00000000" w:rsidRPr="00000000" w14:paraId="00000129">
      <w:pPr>
        <w:rPr>
          <w:color w:val="263238"/>
          <w:sz w:val="20"/>
          <w:szCs w:val="20"/>
        </w:rPr>
      </w:pPr>
      <w:r w:rsidDel="00000000" w:rsidR="00000000" w:rsidRPr="00000000">
        <w:rPr>
          <w:color w:val="263238"/>
          <w:sz w:val="20"/>
          <w:szCs w:val="20"/>
          <w:rtl w:val="0"/>
        </w:rPr>
        <w:t xml:space="preserve">-</w:t>
        <w:tab/>
        <w:t xml:space="preserve">Mensaje Informativo de Documento asociado</w:t>
        <w:tab/>
        <w:tab/>
        <w:tab/>
        <w:tab/>
        <w:tab/>
        <w:tab/>
        <w:tab/>
        <w:t xml:space="preserve">4hs</w:t>
      </w:r>
    </w:p>
    <w:p w:rsidR="00000000" w:rsidDel="00000000" w:rsidP="00000000" w:rsidRDefault="00000000" w:rsidRPr="00000000" w14:paraId="0000012A">
      <w:pPr>
        <w:rPr>
          <w:color w:val="263238"/>
          <w:sz w:val="20"/>
          <w:szCs w:val="20"/>
        </w:rPr>
      </w:pPr>
      <w:r w:rsidDel="00000000" w:rsidR="00000000" w:rsidRPr="00000000">
        <w:rPr>
          <w:rtl w:val="0"/>
        </w:rPr>
      </w:r>
    </w:p>
    <w:p w:rsidR="00000000" w:rsidDel="00000000" w:rsidP="00000000" w:rsidRDefault="00000000" w:rsidRPr="00000000" w14:paraId="0000012B">
      <w:pPr>
        <w:rPr>
          <w:b w:val="1"/>
          <w:color w:val="263238"/>
          <w:sz w:val="20"/>
          <w:szCs w:val="20"/>
        </w:rPr>
      </w:pPr>
      <w:r w:rsidDel="00000000" w:rsidR="00000000" w:rsidRPr="00000000">
        <w:rPr>
          <w:b w:val="1"/>
          <w:color w:val="263238"/>
          <w:sz w:val="20"/>
          <w:szCs w:val="20"/>
          <w:rtl w:val="0"/>
        </w:rPr>
        <w:t xml:space="preserve">2.3       Pantalla de Carga de Datos (72hs)</w:t>
      </w:r>
    </w:p>
    <w:p w:rsidR="00000000" w:rsidDel="00000000" w:rsidP="00000000" w:rsidRDefault="00000000" w:rsidRPr="00000000" w14:paraId="0000012C">
      <w:pPr>
        <w:rPr>
          <w:color w:val="263238"/>
          <w:sz w:val="20"/>
          <w:szCs w:val="20"/>
        </w:rPr>
      </w:pPr>
      <w:r w:rsidDel="00000000" w:rsidR="00000000" w:rsidRPr="00000000">
        <w:rPr>
          <w:color w:val="263238"/>
          <w:sz w:val="20"/>
          <w:szCs w:val="20"/>
          <w:rtl w:val="0"/>
        </w:rPr>
        <w:t xml:space="preserve">-      </w:t>
        <w:tab/>
        <w:t xml:space="preserve">Crear pantalla con los Combos                      </w:t>
        <w:tab/>
        <w:t xml:space="preserve">                                           </w:t>
        <w:tab/>
        <w:tab/>
        <w:tab/>
        <w:t xml:space="preserve">8hs</w:t>
      </w:r>
    </w:p>
    <w:p w:rsidR="00000000" w:rsidDel="00000000" w:rsidP="00000000" w:rsidRDefault="00000000" w:rsidRPr="00000000" w14:paraId="0000012D">
      <w:pPr>
        <w:rPr>
          <w:color w:val="263238"/>
          <w:sz w:val="20"/>
          <w:szCs w:val="20"/>
        </w:rPr>
      </w:pPr>
      <w:r w:rsidDel="00000000" w:rsidR="00000000" w:rsidRPr="00000000">
        <w:rPr>
          <w:color w:val="263238"/>
          <w:sz w:val="20"/>
          <w:szCs w:val="20"/>
          <w:rtl w:val="0"/>
        </w:rPr>
        <w:t xml:space="preserve">-</w:t>
        <w:tab/>
        <w:t xml:space="preserve">Servicio de obtención de datos</w:t>
        <w:tab/>
        <w:tab/>
        <w:tab/>
        <w:tab/>
        <w:tab/>
        <w:tab/>
        <w:tab/>
        <w:tab/>
        <w:tab/>
        <w:t xml:space="preserve">8hs</w:t>
      </w:r>
    </w:p>
    <w:p w:rsidR="00000000" w:rsidDel="00000000" w:rsidP="00000000" w:rsidRDefault="00000000" w:rsidRPr="00000000" w14:paraId="0000012E">
      <w:pPr>
        <w:rPr>
          <w:color w:val="263238"/>
          <w:sz w:val="20"/>
          <w:szCs w:val="20"/>
        </w:rPr>
      </w:pPr>
      <w:r w:rsidDel="00000000" w:rsidR="00000000" w:rsidRPr="00000000">
        <w:rPr>
          <w:color w:val="263238"/>
          <w:sz w:val="20"/>
          <w:szCs w:val="20"/>
          <w:rtl w:val="0"/>
        </w:rPr>
        <w:t xml:space="preserve">-</w:t>
        <w:tab/>
        <w:t xml:space="preserve">Escaneo del código de barra</w:t>
        <w:tab/>
        <w:tab/>
        <w:tab/>
        <w:tab/>
        <w:tab/>
        <w:tab/>
        <w:tab/>
        <w:tab/>
        <w:tab/>
        <w:t xml:space="preserve">24hs</w:t>
      </w:r>
    </w:p>
    <w:p w:rsidR="00000000" w:rsidDel="00000000" w:rsidP="00000000" w:rsidRDefault="00000000" w:rsidRPr="00000000" w14:paraId="0000012F">
      <w:pPr>
        <w:rPr>
          <w:color w:val="263238"/>
          <w:sz w:val="20"/>
          <w:szCs w:val="20"/>
        </w:rPr>
      </w:pPr>
      <w:r w:rsidDel="00000000" w:rsidR="00000000" w:rsidRPr="00000000">
        <w:rPr>
          <w:color w:val="263238"/>
          <w:sz w:val="20"/>
          <w:szCs w:val="20"/>
          <w:rtl w:val="0"/>
        </w:rPr>
        <w:t xml:space="preserve">-      </w:t>
        <w:tab/>
        <w:t xml:space="preserve">Servicio de guardado de datos                                                                                          </w:t>
        <w:tab/>
        <w:tab/>
        <w:t xml:space="preserve">8hs</w:t>
      </w:r>
    </w:p>
    <w:p w:rsidR="00000000" w:rsidDel="00000000" w:rsidP="00000000" w:rsidRDefault="00000000" w:rsidRPr="00000000" w14:paraId="00000130">
      <w:pPr>
        <w:rPr>
          <w:color w:val="263238"/>
          <w:sz w:val="20"/>
          <w:szCs w:val="20"/>
        </w:rPr>
      </w:pPr>
      <w:r w:rsidDel="00000000" w:rsidR="00000000" w:rsidRPr="00000000">
        <w:rPr>
          <w:color w:val="263238"/>
          <w:sz w:val="20"/>
          <w:szCs w:val="20"/>
          <w:rtl w:val="0"/>
        </w:rPr>
        <w:t xml:space="preserve">-      </w:t>
        <w:tab/>
        <w:t xml:space="preserve">Lógica de reingreso de documento                                                                                   </w:t>
        <w:tab/>
        <w:tab/>
        <w:t xml:space="preserve">8hs</w:t>
      </w:r>
    </w:p>
    <w:p w:rsidR="00000000" w:rsidDel="00000000" w:rsidP="00000000" w:rsidRDefault="00000000" w:rsidRPr="00000000" w14:paraId="00000131">
      <w:pPr>
        <w:rPr>
          <w:color w:val="263238"/>
          <w:sz w:val="20"/>
          <w:szCs w:val="20"/>
        </w:rPr>
      </w:pPr>
      <w:r w:rsidDel="00000000" w:rsidR="00000000" w:rsidRPr="00000000">
        <w:rPr>
          <w:color w:val="263238"/>
          <w:sz w:val="20"/>
          <w:szCs w:val="20"/>
          <w:rtl w:val="0"/>
        </w:rPr>
        <w:t xml:space="preserve">-      </w:t>
        <w:tab/>
        <w:t xml:space="preserve">Lógica de reseteado de documento                                                                                   </w:t>
        <w:tab/>
        <w:tab/>
        <w:t xml:space="preserve">8hs</w:t>
      </w:r>
    </w:p>
    <w:p w:rsidR="00000000" w:rsidDel="00000000" w:rsidP="00000000" w:rsidRDefault="00000000" w:rsidRPr="00000000" w14:paraId="00000132">
      <w:pPr>
        <w:rPr>
          <w:color w:val="263238"/>
          <w:sz w:val="20"/>
          <w:szCs w:val="20"/>
        </w:rPr>
      </w:pPr>
      <w:r w:rsidDel="00000000" w:rsidR="00000000" w:rsidRPr="00000000">
        <w:rPr>
          <w:color w:val="263238"/>
          <w:sz w:val="20"/>
          <w:szCs w:val="20"/>
          <w:rtl w:val="0"/>
        </w:rPr>
        <w:t xml:space="preserve">-      </w:t>
        <w:tab/>
        <w:t xml:space="preserve">Servicio de reseteado de documento                                                                                   </w:t>
        <w:tab/>
        <w:tab/>
        <w:t xml:space="preserve">8hs</w:t>
      </w:r>
    </w:p>
    <w:p w:rsidR="00000000" w:rsidDel="00000000" w:rsidP="00000000" w:rsidRDefault="00000000" w:rsidRPr="00000000" w14:paraId="00000133">
      <w:pPr>
        <w:rPr>
          <w:color w:val="263238"/>
          <w:sz w:val="20"/>
          <w:szCs w:val="20"/>
        </w:rPr>
      </w:pPr>
      <w:r w:rsidDel="00000000" w:rsidR="00000000" w:rsidRPr="00000000">
        <w:rPr>
          <w:rtl w:val="0"/>
        </w:rPr>
      </w:r>
    </w:p>
    <w:p w:rsidR="00000000" w:rsidDel="00000000" w:rsidP="00000000" w:rsidRDefault="00000000" w:rsidRPr="00000000" w14:paraId="00000134">
      <w:pPr>
        <w:rPr>
          <w:b w:val="1"/>
          <w:color w:val="263238"/>
          <w:sz w:val="20"/>
          <w:szCs w:val="20"/>
        </w:rPr>
      </w:pPr>
      <w:r w:rsidDel="00000000" w:rsidR="00000000" w:rsidRPr="00000000">
        <w:rPr>
          <w:b w:val="1"/>
          <w:color w:val="263238"/>
          <w:sz w:val="20"/>
          <w:szCs w:val="20"/>
          <w:rtl w:val="0"/>
        </w:rPr>
        <w:t xml:space="preserve">2.4       Testeo y Bug Fixing (48hs)</w:t>
      </w:r>
    </w:p>
    <w:p w:rsidR="00000000" w:rsidDel="00000000" w:rsidP="00000000" w:rsidRDefault="00000000" w:rsidRPr="00000000" w14:paraId="00000135">
      <w:pPr>
        <w:rPr>
          <w:b w:val="1"/>
          <w:color w:val="263238"/>
          <w:sz w:val="20"/>
          <w:szCs w:val="20"/>
        </w:rPr>
      </w:pPr>
      <w:r w:rsidDel="00000000" w:rsidR="00000000" w:rsidRPr="00000000">
        <w:rPr>
          <w:rtl w:val="0"/>
        </w:rPr>
      </w:r>
    </w:p>
    <w:p w:rsidR="00000000" w:rsidDel="00000000" w:rsidP="00000000" w:rsidRDefault="00000000" w:rsidRPr="00000000" w14:paraId="00000136">
      <w:pPr>
        <w:rPr/>
      </w:pPr>
      <w:r w:rsidDel="00000000" w:rsidR="00000000" w:rsidRPr="00000000">
        <w:rPr>
          <w:sz w:val="28"/>
          <w:szCs w:val="28"/>
          <w:rtl w:val="0"/>
        </w:rPr>
        <w:t xml:space="preserve">Otros</w:t>
      </w:r>
      <w:r w:rsidDel="00000000" w:rsidR="00000000" w:rsidRPr="00000000">
        <w:rPr>
          <w:rtl w:val="0"/>
        </w:rPr>
      </w:r>
    </w:p>
    <w:p w:rsidR="00000000" w:rsidDel="00000000" w:rsidP="00000000" w:rsidRDefault="00000000" w:rsidRPr="00000000" w14:paraId="00000137">
      <w:pPr>
        <w:rPr/>
      </w:pPr>
      <w:r w:rsidDel="00000000" w:rsidR="00000000" w:rsidRPr="00000000">
        <w:rPr>
          <w:b w:val="1"/>
          <w:color w:val="263238"/>
          <w:sz w:val="20"/>
          <w:szCs w:val="20"/>
          <w:rtl w:val="0"/>
        </w:rPr>
        <w:t xml:space="preserve">1.1       Charlas con cliente (25</w:t>
      </w:r>
      <w:r w:rsidDel="00000000" w:rsidR="00000000" w:rsidRPr="00000000">
        <w:rPr>
          <w:b w:val="1"/>
          <w:color w:val="263238"/>
          <w:sz w:val="20"/>
          <w:szCs w:val="20"/>
          <w:rtl w:val="0"/>
        </w:rPr>
        <w:t xml:space="preserve">hs</w:t>
      </w:r>
      <w:r w:rsidDel="00000000" w:rsidR="00000000" w:rsidRPr="00000000">
        <w:rPr>
          <w:b w:val="1"/>
          <w:color w:val="263238"/>
          <w:sz w:val="20"/>
          <w:szCs w:val="20"/>
          <w:rtl w:val="0"/>
        </w:rPr>
        <w:t xml:space="preserve">)</w:t>
      </w:r>
      <w:r w:rsidDel="00000000" w:rsidR="00000000" w:rsidRPr="00000000">
        <w:rPr>
          <w:rtl w:val="0"/>
        </w:rPr>
      </w:r>
    </w:p>
    <w:p w:rsidR="00000000" w:rsidDel="00000000" w:rsidP="00000000" w:rsidRDefault="00000000" w:rsidRPr="00000000" w14:paraId="00000138">
      <w:pPr>
        <w:rPr/>
      </w:pPr>
      <w:r w:rsidDel="00000000" w:rsidR="00000000" w:rsidRPr="00000000">
        <w:rPr>
          <w:b w:val="1"/>
          <w:color w:val="263238"/>
          <w:sz w:val="20"/>
          <w:szCs w:val="20"/>
          <w:rtl w:val="0"/>
        </w:rPr>
        <w:t xml:space="preserve">2.1       Deploy de aplicación web y aplicación mobile (3</w:t>
      </w:r>
      <w:r w:rsidDel="00000000" w:rsidR="00000000" w:rsidRPr="00000000">
        <w:rPr>
          <w:b w:val="1"/>
          <w:color w:val="263238"/>
          <w:sz w:val="20"/>
          <w:szCs w:val="20"/>
          <w:rtl w:val="0"/>
        </w:rPr>
        <w:t xml:space="preserve">0hs</w:t>
      </w:r>
      <w:r w:rsidDel="00000000" w:rsidR="00000000" w:rsidRPr="00000000">
        <w:rPr>
          <w:b w:val="1"/>
          <w:color w:val="263238"/>
          <w:sz w:val="20"/>
          <w:szCs w:val="20"/>
          <w:rtl w:val="0"/>
        </w:rPr>
        <w:t xml:space="preserve">)</w:t>
      </w:r>
      <w:r w:rsidDel="00000000" w:rsidR="00000000" w:rsidRPr="00000000">
        <w:rPr>
          <w:rtl w:val="0"/>
        </w:rPr>
      </w:r>
    </w:p>
    <w:p w:rsidR="00000000" w:rsidDel="00000000" w:rsidP="00000000" w:rsidRDefault="00000000" w:rsidRPr="00000000" w14:paraId="00000139">
      <w:pPr>
        <w:rPr>
          <w:b w:val="1"/>
          <w:color w:val="263238"/>
          <w:sz w:val="20"/>
          <w:szCs w:val="20"/>
        </w:rPr>
      </w:pPr>
      <w:r w:rsidDel="00000000" w:rsidR="00000000" w:rsidRPr="00000000">
        <w:rPr>
          <w:b w:val="1"/>
          <w:color w:val="263238"/>
          <w:sz w:val="20"/>
          <w:szCs w:val="20"/>
          <w:rtl w:val="0"/>
        </w:rPr>
        <w:t xml:space="preserve">3.1       Investigación (</w:t>
      </w:r>
      <w:r w:rsidDel="00000000" w:rsidR="00000000" w:rsidRPr="00000000">
        <w:rPr>
          <w:b w:val="1"/>
          <w:color w:val="263238"/>
          <w:sz w:val="20"/>
          <w:szCs w:val="20"/>
          <w:rtl w:val="0"/>
        </w:rPr>
        <w:t xml:space="preserve">40hs</w:t>
      </w:r>
      <w:r w:rsidDel="00000000" w:rsidR="00000000" w:rsidRPr="00000000">
        <w:rPr>
          <w:b w:val="1"/>
          <w:color w:val="263238"/>
          <w:sz w:val="20"/>
          <w:szCs w:val="20"/>
          <w:rtl w:val="0"/>
        </w:rPr>
        <w:t xml:space="preserve">)</w:t>
      </w:r>
    </w:p>
    <w:p w:rsidR="00000000" w:rsidDel="00000000" w:rsidP="00000000" w:rsidRDefault="00000000" w:rsidRPr="00000000" w14:paraId="0000013A">
      <w:pPr>
        <w:rPr>
          <w:sz w:val="28"/>
          <w:szCs w:val="28"/>
        </w:rPr>
      </w:pPr>
      <w:r w:rsidDel="00000000" w:rsidR="00000000" w:rsidRPr="00000000">
        <w:rPr>
          <w:rtl w:val="0"/>
        </w:rPr>
      </w:r>
    </w:p>
    <w:p w:rsidR="00000000" w:rsidDel="00000000" w:rsidP="00000000" w:rsidRDefault="00000000" w:rsidRPr="00000000" w14:paraId="0000013B">
      <w:pPr>
        <w:rPr>
          <w:b w:val="1"/>
          <w:sz w:val="28"/>
          <w:szCs w:val="28"/>
        </w:rPr>
      </w:pPr>
      <w:r w:rsidDel="00000000" w:rsidR="00000000" w:rsidRPr="00000000">
        <w:rPr>
          <w:b w:val="1"/>
          <w:sz w:val="28"/>
          <w:szCs w:val="28"/>
          <w:rtl w:val="0"/>
        </w:rPr>
        <w:t xml:space="preserve">TOTAL: 503 hs de proyecto</w:t>
      </w:r>
    </w:p>
    <w:p w:rsidR="00000000" w:rsidDel="00000000" w:rsidP="00000000" w:rsidRDefault="00000000" w:rsidRPr="00000000" w14:paraId="0000013C">
      <w:pPr>
        <w:rPr>
          <w:sz w:val="28"/>
          <w:szCs w:val="28"/>
        </w:rPr>
      </w:pPr>
      <w:r w:rsidDel="00000000" w:rsidR="00000000" w:rsidRPr="00000000">
        <w:rPr>
          <w:rtl w:val="0"/>
        </w:rPr>
      </w:r>
    </w:p>
    <w:p w:rsidR="00000000" w:rsidDel="00000000" w:rsidP="00000000" w:rsidRDefault="00000000" w:rsidRPr="00000000" w14:paraId="0000013D">
      <w:pPr>
        <w:pStyle w:val="Heading2"/>
        <w:rPr/>
      </w:pPr>
      <w:bookmarkStart w:colFirst="0" w:colLast="0" w:name="_k922jayyh81r" w:id="17"/>
      <w:bookmarkEnd w:id="17"/>
      <w:r w:rsidDel="00000000" w:rsidR="00000000" w:rsidRPr="00000000">
        <w:rPr>
          <w:rFonts w:ascii="Open Sans Light" w:cs="Open Sans Light" w:eastAsia="Open Sans Light" w:hAnsi="Open Sans Light"/>
          <w:sz w:val="96"/>
          <w:szCs w:val="96"/>
          <w:rtl w:val="0"/>
        </w:rPr>
        <w:t xml:space="preserve">Aspectos técnicos</w:t>
      </w:r>
      <w:r w:rsidDel="00000000" w:rsidR="00000000" w:rsidRPr="00000000">
        <w:rPr>
          <w:rtl w:val="0"/>
        </w:rPr>
      </w:r>
    </w:p>
    <w:p w:rsidR="00000000" w:rsidDel="00000000" w:rsidP="00000000" w:rsidRDefault="00000000" w:rsidRPr="00000000" w14:paraId="0000013E">
      <w:pPr>
        <w:pStyle w:val="Heading3"/>
        <w:rPr/>
      </w:pPr>
      <w:bookmarkStart w:colFirst="0" w:colLast="0" w:name="_lnxbz9" w:id="18"/>
      <w:bookmarkEnd w:id="18"/>
      <w:r w:rsidDel="00000000" w:rsidR="00000000" w:rsidRPr="00000000">
        <w:rPr>
          <w:rtl w:val="0"/>
        </w:rPr>
        <w:t xml:space="preserve">Tecnología propuesta</w:t>
      </w:r>
    </w:p>
    <w:p w:rsidR="00000000" w:rsidDel="00000000" w:rsidP="00000000" w:rsidRDefault="00000000" w:rsidRPr="00000000" w14:paraId="0000013F">
      <w:pPr>
        <w:rPr/>
      </w:pPr>
      <w:r w:rsidDel="00000000" w:rsidR="00000000" w:rsidRPr="00000000">
        <w:rPr>
          <w:rtl w:val="0"/>
        </w:rPr>
        <w:t xml:space="preserve">La tecnología propuesta es .NET para la API de Inventario.</w:t>
      </w:r>
    </w:p>
    <w:p w:rsidR="00000000" w:rsidDel="00000000" w:rsidP="00000000" w:rsidRDefault="00000000" w:rsidRPr="00000000" w14:paraId="00000140">
      <w:pPr>
        <w:rPr/>
      </w:pPr>
      <w:r w:rsidDel="00000000" w:rsidR="00000000" w:rsidRPr="00000000">
        <w:rPr>
          <w:rtl w:val="0"/>
        </w:rPr>
        <w:t xml:space="preserve">La tecnología para el frontend será Angular 6 para la parte Web y Android (Java) para la parte Mobile.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1"/>
        <w:rPr>
          <w:sz w:val="16"/>
          <w:szCs w:val="16"/>
        </w:rPr>
      </w:pPr>
      <w:bookmarkStart w:colFirst="0" w:colLast="0" w:name="_1ksv4uv" w:id="19"/>
      <w:bookmarkEnd w:id="19"/>
      <w:r w:rsidDel="00000000" w:rsidR="00000000" w:rsidRPr="00000000">
        <w:rPr>
          <w:rtl w:val="0"/>
        </w:rPr>
        <w:t xml:space="preserve">Responsabilidades del cliente</w:t>
        <w:br w:type="textWrapp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Asigne una persona responsable que será el único interlocutor válido para el desarrollo. Las notificaciones y / o documentación sobre cualquier cambio se harán a través de esta persona a cargo y la que asignaremos de nuestro lado.</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spacing w:after="60" w:before="240" w:line="276" w:lineRule="auto"/>
        <w:rPr>
          <w:sz w:val="16"/>
          <w:szCs w:val="16"/>
        </w:rPr>
      </w:pPr>
      <w:bookmarkStart w:colFirst="0" w:colLast="0" w:name="_44sinio" w:id="20"/>
      <w:bookmarkEnd w:id="20"/>
      <w:r w:rsidDel="00000000" w:rsidR="00000000" w:rsidRPr="00000000">
        <w:rPr>
          <w:rtl w:val="0"/>
        </w:rPr>
        <w:t xml:space="preserve">Criterios de aceptación</w:t>
        <w:br w:type="textWrapping"/>
      </w:r>
      <w:r w:rsidDel="00000000" w:rsidR="00000000" w:rsidRPr="00000000">
        <w:rPr>
          <w:rtl w:val="0"/>
        </w:rPr>
      </w:r>
    </w:p>
    <w:p w:rsidR="00000000" w:rsidDel="00000000" w:rsidP="00000000" w:rsidRDefault="00000000" w:rsidRPr="00000000" w14:paraId="00000146">
      <w:pPr>
        <w:spacing w:after="200" w:line="276" w:lineRule="auto"/>
        <w:rPr/>
      </w:pPr>
      <w:r w:rsidDel="00000000" w:rsidR="00000000" w:rsidRPr="00000000">
        <w:rPr>
          <w:rtl w:val="0"/>
        </w:rPr>
        <w:t xml:space="preserve">La aceptación consistirá en la aprobación de la ejecución de las de las funciones descritas en el alcance en un entorno definido por el Cliente, y el plan del proyecto de la propuesta.</w:t>
      </w:r>
    </w:p>
    <w:p w:rsidR="00000000" w:rsidDel="00000000" w:rsidP="00000000" w:rsidRDefault="00000000" w:rsidRPr="00000000" w14:paraId="00000147">
      <w:pPr>
        <w:spacing w:after="200" w:line="276" w:lineRule="auto"/>
        <w:rPr/>
      </w:pPr>
      <w:r w:rsidDel="00000000" w:rsidR="00000000" w:rsidRPr="00000000">
        <w:rPr>
          <w:rtl w:val="0"/>
        </w:rPr>
        <w:t xml:space="preserve">Una vez que las pruebas de aceptación se cumplan de acuerdo con su definición, se coordinará una implementación a producción con el cliente, donde se realizará una ronda de implementación final de pruebas para garantizar que no haya errores críticos. Cualquier error que tanto nosotros como el cliente consideren crítico no se agregará a la cola de trabajo para que cualquier trabajo de mantenimiento futuro se determine a través de un Informe de solución por separado.</w:t>
      </w:r>
    </w:p>
    <w:p w:rsidR="00000000" w:rsidDel="00000000" w:rsidP="00000000" w:rsidRDefault="00000000" w:rsidRPr="00000000" w14:paraId="00000148">
      <w:pPr>
        <w:pStyle w:val="Heading1"/>
        <w:spacing w:after="60" w:before="240" w:line="276" w:lineRule="auto"/>
        <w:rPr>
          <w:rFonts w:ascii="Open Sans" w:cs="Open Sans" w:eastAsia="Open Sans" w:hAnsi="Open Sans"/>
          <w:b w:val="1"/>
          <w:color w:val="434343"/>
          <w:sz w:val="46"/>
          <w:szCs w:val="46"/>
        </w:rPr>
      </w:pPr>
      <w:bookmarkStart w:colFirst="0" w:colLast="0" w:name="_z337ya" w:id="21"/>
      <w:bookmarkEnd w:id="21"/>
      <w:r w:rsidDel="00000000" w:rsidR="00000000" w:rsidRPr="00000000">
        <w:rPr>
          <w:rtl w:val="0"/>
        </w:rPr>
        <w:t xml:space="preserve"> </w:t>
      </w:r>
      <w:r w:rsidDel="00000000" w:rsidR="00000000" w:rsidRPr="00000000">
        <w:rPr>
          <w:rtl w:val="0"/>
        </w:rPr>
        <w:t xml:space="preserve">Propuesta Económica</w:t>
      </w:r>
      <w:r w:rsidDel="00000000" w:rsidR="00000000" w:rsidRPr="00000000">
        <w:rPr>
          <w:rtl w:val="0"/>
        </w:rPr>
      </w:r>
    </w:p>
    <w:p w:rsidR="00000000" w:rsidDel="00000000" w:rsidP="00000000" w:rsidRDefault="00000000" w:rsidRPr="00000000" w14:paraId="00000149">
      <w:pPr>
        <w:spacing w:after="240" w:before="240" w:lineRule="auto"/>
        <w:rPr/>
      </w:pPr>
      <w:r w:rsidDel="00000000" w:rsidR="00000000" w:rsidRPr="00000000">
        <w:rPr>
          <w:rtl w:val="0"/>
        </w:rPr>
        <w:t xml:space="preserve">Se propone el siguiente esquema de pagos para el desarrollo  y entrega del proyecto, en caso de ser necesario puede ser evaluado nuevamente:</w:t>
      </w:r>
    </w:p>
    <w:p w:rsidR="00000000" w:rsidDel="00000000" w:rsidP="00000000" w:rsidRDefault="00000000" w:rsidRPr="00000000" w14:paraId="0000014A">
      <w:pPr>
        <w:spacing w:after="240" w:before="240" w:lineRule="auto"/>
        <w:ind w:left="1080" w:hanging="360"/>
        <w:rPr/>
      </w:pPr>
      <w:r w:rsidDel="00000000" w:rsidR="00000000" w:rsidRPr="00000000">
        <w:rPr>
          <w:rFonts w:ascii="Arial Unicode MS" w:cs="Arial Unicode MS" w:eastAsia="Arial Unicode MS" w:hAnsi="Arial Unicode MS"/>
          <w:rtl w:val="0"/>
        </w:rPr>
        <w:t xml:space="preserve">●</w:t>
      </w:r>
      <w:r w:rsidDel="00000000" w:rsidR="00000000" w:rsidRPr="00000000">
        <w:rPr>
          <w:sz w:val="14"/>
          <w:szCs w:val="14"/>
          <w:rtl w:val="0"/>
        </w:rPr>
        <w:t xml:space="preserve">       </w:t>
      </w:r>
      <w:r w:rsidDel="00000000" w:rsidR="00000000" w:rsidRPr="00000000">
        <w:rPr>
          <w:rtl w:val="0"/>
        </w:rPr>
        <w:t xml:space="preserve">60% del total del costo antes del comienzo del desarrollo del proyecto (análisis y alternativa de solución definidas)</w:t>
      </w:r>
    </w:p>
    <w:p w:rsidR="00000000" w:rsidDel="00000000" w:rsidP="00000000" w:rsidRDefault="00000000" w:rsidRPr="00000000" w14:paraId="0000014B">
      <w:pPr>
        <w:spacing w:after="240" w:before="240" w:lineRule="auto"/>
        <w:ind w:left="1080" w:hanging="360"/>
        <w:rPr>
          <w:b w:val="1"/>
          <w:sz w:val="46"/>
          <w:szCs w:val="46"/>
        </w:rPr>
      </w:pPr>
      <w:r w:rsidDel="00000000" w:rsidR="00000000" w:rsidRPr="00000000">
        <w:rPr>
          <w:rFonts w:ascii="Arial Unicode MS" w:cs="Arial Unicode MS" w:eastAsia="Arial Unicode MS" w:hAnsi="Arial Unicode MS"/>
          <w:rtl w:val="0"/>
        </w:rPr>
        <w:t xml:space="preserve">●</w:t>
      </w:r>
      <w:r w:rsidDel="00000000" w:rsidR="00000000" w:rsidRPr="00000000">
        <w:rPr>
          <w:sz w:val="14"/>
          <w:szCs w:val="14"/>
          <w:rtl w:val="0"/>
        </w:rPr>
        <w:t xml:space="preserve">       </w:t>
      </w:r>
      <w:r w:rsidDel="00000000" w:rsidR="00000000" w:rsidRPr="00000000">
        <w:rPr>
          <w:rtl w:val="0"/>
        </w:rPr>
        <w:t xml:space="preserve">40% post entrega de la solución</w:t>
      </w:r>
      <w:r w:rsidDel="00000000" w:rsidR="00000000" w:rsidRPr="00000000">
        <w:rPr>
          <w:b w:val="1"/>
          <w:sz w:val="46"/>
          <w:szCs w:val="46"/>
          <w:rtl w:val="0"/>
        </w:rPr>
        <w:t xml:space="preserve"> </w:t>
      </w:r>
    </w:p>
    <w:p w:rsidR="00000000" w:rsidDel="00000000" w:rsidP="00000000" w:rsidRDefault="00000000" w:rsidRPr="00000000" w14:paraId="0000014C">
      <w:pPr>
        <w:spacing w:after="240" w:before="240" w:line="360" w:lineRule="auto"/>
        <w:rPr/>
      </w:pPr>
      <w:bookmarkStart w:colFirst="0" w:colLast="0" w:name="_3j2qqm3" w:id="22"/>
      <w:bookmarkEnd w:id="22"/>
      <w:r w:rsidDel="00000000" w:rsidR="00000000" w:rsidRPr="00000000">
        <w:rPr>
          <w:rtl w:val="0"/>
        </w:rPr>
        <w:t xml:space="preserve">El costo total del proyecto es de $310.000 (trescientos diez mil pesos argentinos) los cuales incluyen tanto la entrega de la solución web como la solución mobile y los códigos fuente. El número antes mencionado también incluye los costos relacionados a la puesta de la aplicación mobile en el play store (Android).</w:t>
      </w:r>
    </w:p>
    <w:p w:rsidR="00000000" w:rsidDel="00000000" w:rsidP="00000000" w:rsidRDefault="00000000" w:rsidRPr="00000000" w14:paraId="0000014D">
      <w:pPr>
        <w:spacing w:after="240" w:before="240" w:line="360" w:lineRule="auto"/>
        <w:rPr/>
      </w:pPr>
      <w:bookmarkStart w:colFirst="0" w:colLast="0" w:name="_n3nru2xe0d4" w:id="23"/>
      <w:bookmarkEnd w:id="23"/>
      <w:r w:rsidDel="00000000" w:rsidR="00000000" w:rsidRPr="00000000">
        <w:rPr>
          <w:rtl w:val="0"/>
        </w:rPr>
        <w:t xml:space="preserve">Además incluimos de forma agregada y gratuita una capacitación única presencial para la correcta utilización del sistema.</w:t>
      </w:r>
    </w:p>
    <w:p w:rsidR="00000000" w:rsidDel="00000000" w:rsidP="00000000" w:rsidRDefault="00000000" w:rsidRPr="00000000" w14:paraId="0000014E">
      <w:pPr>
        <w:spacing w:after="240" w:before="240" w:line="360" w:lineRule="auto"/>
        <w:rPr/>
      </w:pPr>
      <w:bookmarkStart w:colFirst="0" w:colLast="0" w:name="_o2704o6gba0" w:id="24"/>
      <w:bookmarkEnd w:id="24"/>
      <w:r w:rsidDel="00000000" w:rsidR="00000000" w:rsidRPr="00000000">
        <w:rPr>
          <w:rtl w:val="0"/>
        </w:rPr>
        <w:t xml:space="preserve">El soporte de tanto la aplicación mobile como la aplicación web será gratuito durante los primeros 2 (dos) meses luego de implementación. A partir del plazo indicado se cobrará un monto fijo (dolarizado) por hora.</w:t>
      </w:r>
    </w:p>
    <w:p w:rsidR="00000000" w:rsidDel="00000000" w:rsidP="00000000" w:rsidRDefault="00000000" w:rsidRPr="00000000" w14:paraId="0000014F">
      <w:pPr>
        <w:spacing w:after="240" w:before="240" w:line="360" w:lineRule="auto"/>
        <w:rPr/>
      </w:pPr>
      <w:bookmarkStart w:colFirst="0" w:colLast="0" w:name="_k5lnpjjj6033" w:id="25"/>
      <w:bookmarkEnd w:id="25"/>
      <w:r w:rsidDel="00000000" w:rsidR="00000000" w:rsidRPr="00000000">
        <w:rPr>
          <w:rtl w:val="0"/>
        </w:rPr>
        <w:t xml:space="preserve">De forma agregada podemos incluir el hosting tanto de la aplicación web como de la base de datos. En caso de así desearlo detallamos los precios a continuación.</w:t>
      </w:r>
    </w:p>
    <w:p w:rsidR="00000000" w:rsidDel="00000000" w:rsidP="00000000" w:rsidRDefault="00000000" w:rsidRPr="00000000" w14:paraId="00000150">
      <w:pPr>
        <w:spacing w:after="240" w:before="240" w:line="360" w:lineRule="auto"/>
        <w:rPr/>
      </w:pPr>
      <w:bookmarkStart w:colFirst="0" w:colLast="0" w:name="_c7v96hctumzb" w:id="26"/>
      <w:bookmarkEnd w:id="26"/>
      <w:r w:rsidDel="00000000" w:rsidR="00000000" w:rsidRPr="00000000">
        <w:rPr>
          <w:rtl w:val="0"/>
        </w:rPr>
        <w:t xml:space="preserve">Hosting Aplicación Web + base de datos : USD 100/Mes.</w:t>
      </w:r>
    </w:p>
    <w:p w:rsidR="00000000" w:rsidDel="00000000" w:rsidP="00000000" w:rsidRDefault="00000000" w:rsidRPr="00000000" w14:paraId="00000151">
      <w:pPr>
        <w:rPr>
          <w:color w:val="666666"/>
          <w:sz w:val="60"/>
          <w:szCs w:val="60"/>
        </w:rPr>
      </w:pPr>
      <w:bookmarkStart w:colFirst="0" w:colLast="0" w:name="_amym0cnom26f" w:id="27"/>
      <w:bookmarkEnd w:id="27"/>
      <w:r w:rsidDel="00000000" w:rsidR="00000000" w:rsidRPr="00000000">
        <w:rPr>
          <w:rFonts w:ascii="Open Sans Light" w:cs="Open Sans Light" w:eastAsia="Open Sans Light" w:hAnsi="Open Sans Light"/>
          <w:color w:val="666666"/>
          <w:sz w:val="96"/>
          <w:szCs w:val="96"/>
          <w:rtl w:val="0"/>
        </w:rPr>
        <w:t xml:space="preserve">Administración de Riesgos</w:t>
      </w:r>
      <w:r w:rsidDel="00000000" w:rsidR="00000000" w:rsidRPr="00000000">
        <w:rPr>
          <w:rtl w:val="0"/>
        </w:rPr>
      </w:r>
    </w:p>
    <w:p w:rsidR="00000000" w:rsidDel="00000000" w:rsidP="00000000" w:rsidRDefault="00000000" w:rsidRPr="00000000" w14:paraId="00000152">
      <w:pPr>
        <w:tabs>
          <w:tab w:val="left" w:pos="4520"/>
        </w:tabs>
        <w:rPr/>
      </w:pPr>
      <w:r w:rsidDel="00000000" w:rsidR="00000000" w:rsidRPr="00000000">
        <w:rPr>
          <w:rtl w:val="0"/>
        </w:rPr>
        <w:br w:type="textWrapping"/>
        <w:t xml:space="preserve">1.1_ Activos: </w:t>
      </w:r>
    </w:p>
    <w:p w:rsidR="00000000" w:rsidDel="00000000" w:rsidP="00000000" w:rsidRDefault="00000000" w:rsidRPr="00000000" w14:paraId="00000153">
      <w:pPr>
        <w:tabs>
          <w:tab w:val="left" w:pos="4520"/>
        </w:tabs>
        <w:rPr/>
      </w:pPr>
      <w:r w:rsidDel="00000000" w:rsidR="00000000" w:rsidRPr="00000000">
        <w:rPr>
          <w:rtl w:val="0"/>
        </w:rPr>
        <w:t xml:space="preserve">Son los recursos de la empresa necesarios para desempeñar las actividades diarias y cuya no disponibilidad o deterioro supone un agravio o coste.</w:t>
      </w:r>
    </w:p>
    <w:p w:rsidR="00000000" w:rsidDel="00000000" w:rsidP="00000000" w:rsidRDefault="00000000" w:rsidRPr="00000000" w14:paraId="00000154">
      <w:pPr>
        <w:tabs>
          <w:tab w:val="left" w:pos="4520"/>
        </w:tabs>
        <w:rPr/>
      </w:pPr>
      <w:r w:rsidDel="00000000" w:rsidR="00000000" w:rsidRPr="00000000">
        <w:rPr>
          <w:rtl w:val="0"/>
        </w:rPr>
        <w:t xml:space="preserve">Los activos para este proyecto son los siguientes:</w:t>
      </w:r>
    </w:p>
    <w:p w:rsidR="00000000" w:rsidDel="00000000" w:rsidP="00000000" w:rsidRDefault="00000000" w:rsidRPr="00000000" w14:paraId="00000155">
      <w:pPr>
        <w:tabs>
          <w:tab w:val="left" w:pos="4520"/>
        </w:tabs>
        <w:rPr/>
      </w:pPr>
      <w:r w:rsidDel="00000000" w:rsidR="00000000" w:rsidRPr="00000000">
        <w:rPr>
          <w:rtl w:val="0"/>
        </w:rPr>
        <w:t xml:space="preserve">         1_ La cantidad de seis Smartphones PS Neo con SO Android 8.1, de los cuáles dos de ellos serán usados como backup en caso de hurto o pérdida o de deterioro repentino (tanto de hardware como de software) de cualquiera de los otros cuatro celulares.</w:t>
      </w:r>
    </w:p>
    <w:p w:rsidR="00000000" w:rsidDel="00000000" w:rsidP="00000000" w:rsidRDefault="00000000" w:rsidRPr="00000000" w14:paraId="00000156">
      <w:pPr>
        <w:tabs>
          <w:tab w:val="left" w:pos="4520"/>
        </w:tabs>
        <w:rPr/>
      </w:pPr>
      <w:r w:rsidDel="00000000" w:rsidR="00000000" w:rsidRPr="00000000">
        <w:rPr>
          <w:rtl w:val="0"/>
        </w:rPr>
        <w:t xml:space="preserve">         2_ App Mobile y App Web.</w:t>
      </w:r>
    </w:p>
    <w:p w:rsidR="00000000" w:rsidDel="00000000" w:rsidP="00000000" w:rsidRDefault="00000000" w:rsidRPr="00000000" w14:paraId="00000157">
      <w:pPr>
        <w:tabs>
          <w:tab w:val="left" w:pos="4520"/>
        </w:tabs>
        <w:rPr/>
      </w:pPr>
      <w:r w:rsidDel="00000000" w:rsidR="00000000" w:rsidRPr="00000000">
        <w:rPr>
          <w:rtl w:val="0"/>
        </w:rPr>
        <w:t xml:space="preserve">        3_ App. de Inventario</w:t>
      </w:r>
    </w:p>
    <w:p w:rsidR="00000000" w:rsidDel="00000000" w:rsidP="00000000" w:rsidRDefault="00000000" w:rsidRPr="00000000" w14:paraId="00000158">
      <w:pPr>
        <w:tabs>
          <w:tab w:val="left" w:pos="4520"/>
        </w:tabs>
        <w:rPr/>
      </w:pPr>
      <w:r w:rsidDel="00000000" w:rsidR="00000000" w:rsidRPr="00000000">
        <w:rPr>
          <w:rtl w:val="0"/>
        </w:rPr>
        <w:t xml:space="preserve">        4_ Base de datos SQL Server</w:t>
      </w:r>
    </w:p>
    <w:p w:rsidR="00000000" w:rsidDel="00000000" w:rsidP="00000000" w:rsidRDefault="00000000" w:rsidRPr="00000000" w14:paraId="00000159">
      <w:pPr>
        <w:tabs>
          <w:tab w:val="left" w:pos="4520"/>
        </w:tabs>
        <w:rPr/>
      </w:pPr>
      <w:r w:rsidDel="00000000" w:rsidR="00000000" w:rsidRPr="00000000">
        <w:rPr>
          <w:rtl w:val="0"/>
        </w:rPr>
        <w:t xml:space="preserve">        5_ Servidor donde correrán las app.</w:t>
      </w:r>
    </w:p>
    <w:p w:rsidR="00000000" w:rsidDel="00000000" w:rsidP="00000000" w:rsidRDefault="00000000" w:rsidRPr="00000000" w14:paraId="0000015A">
      <w:pPr>
        <w:tabs>
          <w:tab w:val="left" w:pos="4520"/>
        </w:tabs>
        <w:rPr/>
      </w:pPr>
      <w:r w:rsidDel="00000000" w:rsidR="00000000" w:rsidRPr="00000000">
        <w:rPr>
          <w:rtl w:val="0"/>
        </w:rPr>
        <w:t xml:space="preserve">        7_ Antivirus y protección Malware en los servidores.</w:t>
      </w:r>
    </w:p>
    <w:p w:rsidR="00000000" w:rsidDel="00000000" w:rsidP="00000000" w:rsidRDefault="00000000" w:rsidRPr="00000000" w14:paraId="0000015B">
      <w:pPr>
        <w:tabs>
          <w:tab w:val="left" w:pos="4520"/>
        </w:tabs>
        <w:rPr/>
      </w:pPr>
      <w:r w:rsidDel="00000000" w:rsidR="00000000" w:rsidRPr="00000000">
        <w:rPr>
          <w:rtl w:val="0"/>
        </w:rPr>
      </w:r>
    </w:p>
    <w:p w:rsidR="00000000" w:rsidDel="00000000" w:rsidP="00000000" w:rsidRDefault="00000000" w:rsidRPr="00000000" w14:paraId="0000015C">
      <w:pPr>
        <w:tabs>
          <w:tab w:val="left" w:pos="4520"/>
        </w:tabs>
        <w:rPr/>
      </w:pPr>
      <w:r w:rsidDel="00000000" w:rsidR="00000000" w:rsidRPr="00000000">
        <w:rPr>
          <w:rtl w:val="0"/>
        </w:rPr>
        <w:t xml:space="preserve">2.1_ Impacto: </w:t>
      </w:r>
    </w:p>
    <w:p w:rsidR="00000000" w:rsidDel="00000000" w:rsidP="00000000" w:rsidRDefault="00000000" w:rsidRPr="00000000" w14:paraId="0000015D">
      <w:pPr>
        <w:tabs>
          <w:tab w:val="left" w:pos="4520"/>
        </w:tabs>
        <w:rPr/>
      </w:pPr>
      <w:r w:rsidDel="00000000" w:rsidR="00000000" w:rsidRPr="00000000">
        <w:rPr>
          <w:rtl w:val="0"/>
        </w:rPr>
        <w:t xml:space="preserve">El impacto es la consecuencia de la materialización de una amenaza sobre un activo. A continuación se mostrará los niveles de impacto y su descripción:</w:t>
      </w:r>
    </w:p>
    <w:p w:rsidR="00000000" w:rsidDel="00000000" w:rsidP="00000000" w:rsidRDefault="00000000" w:rsidRPr="00000000" w14:paraId="0000015E">
      <w:pPr>
        <w:tabs>
          <w:tab w:val="left" w:pos="4520"/>
        </w:tabs>
        <w:rPr/>
      </w:pPr>
      <w:r w:rsidDel="00000000" w:rsidR="00000000" w:rsidRPr="00000000">
        <w:rPr>
          <w:rtl w:val="0"/>
        </w:rPr>
      </w:r>
    </w:p>
    <w:p w:rsidR="00000000" w:rsidDel="00000000" w:rsidP="00000000" w:rsidRDefault="00000000" w:rsidRPr="00000000" w14:paraId="0000015F">
      <w:pPr>
        <w:tabs>
          <w:tab w:val="left" w:pos="4520"/>
        </w:tabs>
        <w:rPr/>
      </w:pPr>
      <w:r w:rsidDel="00000000" w:rsidR="00000000" w:rsidRPr="00000000">
        <w:rPr>
          <w:rFonts w:ascii="Arial" w:cs="Arial" w:eastAsia="Arial" w:hAnsi="Arial"/>
          <w:color w:val="ff0000"/>
          <w:sz w:val="28"/>
          <w:szCs w:val="28"/>
        </w:rPr>
        <w:drawing>
          <wp:inline distB="0" distT="0" distL="0" distR="0">
            <wp:extent cx="6810964" cy="1470267"/>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810964" cy="1470267"/>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tabs>
          <w:tab w:val="left" w:pos="4520"/>
        </w:tabs>
        <w:rPr/>
      </w:pPr>
      <w:r w:rsidDel="00000000" w:rsidR="00000000" w:rsidRPr="00000000">
        <w:rPr>
          <w:rtl w:val="0"/>
        </w:rPr>
      </w:r>
    </w:p>
    <w:p w:rsidR="00000000" w:rsidDel="00000000" w:rsidP="00000000" w:rsidRDefault="00000000" w:rsidRPr="00000000" w14:paraId="00000161">
      <w:pPr>
        <w:tabs>
          <w:tab w:val="left" w:pos="4520"/>
        </w:tabs>
        <w:rPr/>
      </w:pPr>
      <w:r w:rsidDel="00000000" w:rsidR="00000000" w:rsidRPr="00000000">
        <w:rPr>
          <w:rtl w:val="0"/>
        </w:rPr>
      </w:r>
    </w:p>
    <w:p w:rsidR="00000000" w:rsidDel="00000000" w:rsidP="00000000" w:rsidRDefault="00000000" w:rsidRPr="00000000" w14:paraId="00000162">
      <w:pPr>
        <w:tabs>
          <w:tab w:val="left" w:pos="4520"/>
        </w:tabs>
        <w:rPr/>
      </w:pPr>
      <w:r w:rsidDel="00000000" w:rsidR="00000000" w:rsidRPr="00000000">
        <w:rPr>
          <w:rtl w:val="0"/>
        </w:rPr>
        <w:t xml:space="preserve"> 2.2_ Probabilidad: </w:t>
      </w:r>
    </w:p>
    <w:p w:rsidR="00000000" w:rsidDel="00000000" w:rsidP="00000000" w:rsidRDefault="00000000" w:rsidRPr="00000000" w14:paraId="00000163">
      <w:pPr>
        <w:tabs>
          <w:tab w:val="left" w:pos="4520"/>
        </w:tabs>
        <w:rPr/>
      </w:pPr>
      <w:r w:rsidDel="00000000" w:rsidR="00000000" w:rsidRPr="00000000">
        <w:rPr>
          <w:rtl w:val="0"/>
        </w:rPr>
      </w:r>
    </w:p>
    <w:p w:rsidR="00000000" w:rsidDel="00000000" w:rsidP="00000000" w:rsidRDefault="00000000" w:rsidRPr="00000000" w14:paraId="00000164">
      <w:pPr>
        <w:tabs>
          <w:tab w:val="left" w:pos="4520"/>
        </w:tabs>
        <w:rPr/>
      </w:pPr>
      <w:r w:rsidDel="00000000" w:rsidR="00000000" w:rsidRPr="00000000">
        <w:rPr>
          <w:rtl w:val="0"/>
        </w:rPr>
        <w:t xml:space="preserve">Es la posibilidad de ocurrencia de un hecho, suceso o acontecimiento. La frecuencia de ocurrencia implícita se corresponde con la amenaza. Para estimar la frecuencia nos basaremos en datos empíricos (datos objetivos) de la empresa y en opiniones de expertos o de empresarios (datos subjetivos).</w:t>
      </w:r>
    </w:p>
    <w:p w:rsidR="00000000" w:rsidDel="00000000" w:rsidP="00000000" w:rsidRDefault="00000000" w:rsidRPr="00000000" w14:paraId="00000165">
      <w:pPr>
        <w:tabs>
          <w:tab w:val="left" w:pos="4520"/>
        </w:tabs>
        <w:rPr/>
      </w:pPr>
      <w:r w:rsidDel="00000000" w:rsidR="00000000" w:rsidRPr="00000000">
        <w:rPr>
          <w:rtl w:val="0"/>
        </w:rPr>
      </w:r>
    </w:p>
    <w:p w:rsidR="00000000" w:rsidDel="00000000" w:rsidP="00000000" w:rsidRDefault="00000000" w:rsidRPr="00000000" w14:paraId="00000166">
      <w:pPr>
        <w:tabs>
          <w:tab w:val="left" w:pos="4520"/>
        </w:tabs>
        <w:rPr/>
      </w:pPr>
      <w:r w:rsidDel="00000000" w:rsidR="00000000" w:rsidRPr="00000000">
        <w:rPr>
          <w:rtl w:val="0"/>
        </w:rPr>
        <w:t xml:space="preserve">3.1_ Identificación de Riesgos: </w:t>
      </w:r>
    </w:p>
    <w:p w:rsidR="00000000" w:rsidDel="00000000" w:rsidP="00000000" w:rsidRDefault="00000000" w:rsidRPr="00000000" w14:paraId="00000167">
      <w:pPr>
        <w:tabs>
          <w:tab w:val="left" w:pos="4520"/>
        </w:tabs>
        <w:rPr/>
      </w:pPr>
      <w:r w:rsidDel="00000000" w:rsidR="00000000" w:rsidRPr="00000000">
        <w:rPr>
          <w:rtl w:val="0"/>
        </w:rPr>
      </w:r>
    </w:p>
    <w:p w:rsidR="00000000" w:rsidDel="00000000" w:rsidP="00000000" w:rsidRDefault="00000000" w:rsidRPr="00000000" w14:paraId="00000168">
      <w:pPr>
        <w:tabs>
          <w:tab w:val="left" w:pos="4520"/>
        </w:tabs>
        <w:rPr/>
      </w:pPr>
      <w:r w:rsidDel="00000000" w:rsidR="00000000" w:rsidRPr="00000000">
        <w:rPr>
          <w:rtl w:val="0"/>
        </w:rPr>
        <w:t xml:space="preserve">Es la etapa en la cual se califican cada uno de los riesgos. Se mide el nivel de Riesgo según la fórmula: </w:t>
      </w:r>
      <w:r w:rsidDel="00000000" w:rsidR="00000000" w:rsidRPr="00000000">
        <w:rPr>
          <w:color w:val="00b050"/>
          <w:rtl w:val="0"/>
        </w:rPr>
        <w:t xml:space="preserve">Riesgo = Impacto x Probabilidad</w:t>
      </w:r>
      <w:r w:rsidDel="00000000" w:rsidR="00000000" w:rsidRPr="00000000">
        <w:rPr>
          <w:rtl w:val="0"/>
        </w:rPr>
        <w:t xml:space="preserve">.</w:t>
      </w:r>
    </w:p>
    <w:p w:rsidR="00000000" w:rsidDel="00000000" w:rsidP="00000000" w:rsidRDefault="00000000" w:rsidRPr="00000000" w14:paraId="00000169">
      <w:pPr>
        <w:tabs>
          <w:tab w:val="left" w:pos="4520"/>
        </w:tabs>
        <w:rPr/>
      </w:pPr>
      <w:r w:rsidDel="00000000" w:rsidR="00000000" w:rsidRPr="00000000">
        <w:rPr>
          <w:rtl w:val="0"/>
        </w:rPr>
      </w:r>
    </w:p>
    <w:p w:rsidR="00000000" w:rsidDel="00000000" w:rsidP="00000000" w:rsidRDefault="00000000" w:rsidRPr="00000000" w14:paraId="0000016A">
      <w:pPr>
        <w:tabs>
          <w:tab w:val="left" w:pos="4520"/>
        </w:tabs>
        <w:rPr/>
      </w:pPr>
      <w:r w:rsidDel="00000000" w:rsidR="00000000" w:rsidRPr="00000000">
        <w:rPr>
          <w:rFonts w:ascii="Arial" w:cs="Arial" w:eastAsia="Arial" w:hAnsi="Arial"/>
          <w:color w:val="00b050"/>
          <w:sz w:val="28"/>
          <w:szCs w:val="28"/>
        </w:rPr>
        <w:drawing>
          <wp:inline distB="114300" distT="114300" distL="114300" distR="114300">
            <wp:extent cx="6798945" cy="23876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79894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tabs>
          <w:tab w:val="left" w:pos="4520"/>
        </w:tabs>
        <w:rPr/>
      </w:pPr>
      <w:r w:rsidDel="00000000" w:rsidR="00000000" w:rsidRPr="00000000">
        <w:rPr>
          <w:rFonts w:ascii="Arial" w:cs="Arial" w:eastAsia="Arial" w:hAnsi="Arial"/>
          <w:color w:val="ff0000"/>
          <w:sz w:val="28"/>
          <w:szCs w:val="28"/>
        </w:rPr>
        <w:drawing>
          <wp:inline distB="0" distT="0" distL="0" distR="0">
            <wp:extent cx="6794882" cy="2978317"/>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794882" cy="297831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C">
      <w:pPr>
        <w:tabs>
          <w:tab w:val="left" w:pos="4520"/>
        </w:tabs>
        <w:rPr/>
      </w:pPr>
      <w:r w:rsidDel="00000000" w:rsidR="00000000" w:rsidRPr="00000000">
        <w:rPr>
          <w:rtl w:val="0"/>
        </w:rPr>
      </w:r>
    </w:p>
    <w:p w:rsidR="00000000" w:rsidDel="00000000" w:rsidP="00000000" w:rsidRDefault="00000000" w:rsidRPr="00000000" w14:paraId="0000016D">
      <w:pPr>
        <w:tabs>
          <w:tab w:val="left" w:pos="4520"/>
        </w:tabs>
        <w:rPr/>
      </w:pPr>
      <w:r w:rsidDel="00000000" w:rsidR="00000000" w:rsidRPr="00000000">
        <w:rPr>
          <w:rtl w:val="0"/>
        </w:rPr>
        <w:t xml:space="preserve"> 4.1_ Planilla de identificación de Riesgos: </w:t>
      </w:r>
    </w:p>
    <w:p w:rsidR="00000000" w:rsidDel="00000000" w:rsidP="00000000" w:rsidRDefault="00000000" w:rsidRPr="00000000" w14:paraId="0000016E">
      <w:pPr>
        <w:tabs>
          <w:tab w:val="left" w:pos="4520"/>
        </w:tabs>
        <w:rPr/>
      </w:pPr>
      <w:r w:rsidDel="00000000" w:rsidR="00000000" w:rsidRPr="00000000">
        <w:rPr>
          <w:rtl w:val="0"/>
        </w:rPr>
      </w:r>
    </w:p>
    <w:p w:rsidR="00000000" w:rsidDel="00000000" w:rsidP="00000000" w:rsidRDefault="00000000" w:rsidRPr="00000000" w14:paraId="0000016F">
      <w:pPr>
        <w:tabs>
          <w:tab w:val="left" w:pos="4520"/>
        </w:tabs>
        <w:rPr/>
      </w:pPr>
      <w:r w:rsidDel="00000000" w:rsidR="00000000" w:rsidRPr="00000000">
        <w:rPr>
          <w:rtl w:val="0"/>
        </w:rPr>
        <w:t xml:space="preserve">Se creará un documento para identificar cada Riesgo, el mismo tendrá la siguiente información: </w:t>
      </w:r>
    </w:p>
    <w:p w:rsidR="00000000" w:rsidDel="00000000" w:rsidP="00000000" w:rsidRDefault="00000000" w:rsidRPr="00000000" w14:paraId="00000170">
      <w:pPr>
        <w:tabs>
          <w:tab w:val="left" w:pos="4520"/>
        </w:tabs>
        <w:rPr/>
      </w:pPr>
      <w:r w:rsidDel="00000000" w:rsidR="00000000" w:rsidRPr="00000000">
        <w:rPr>
          <w:rtl w:val="0"/>
        </w:rPr>
        <w:t xml:space="preserve">              1_ Cada documento se creará con el siguiente nombre de documento: IRXXX.docx, donde IR identificará el tipo de documento (en este caso el documento será de Identificación de Riesgos) y xxx tendrá un número de secuencia de generación del documento. Este documento comenzará con IR001.docx.</w:t>
      </w:r>
    </w:p>
    <w:p w:rsidR="00000000" w:rsidDel="00000000" w:rsidP="00000000" w:rsidRDefault="00000000" w:rsidRPr="00000000" w14:paraId="00000171">
      <w:pPr>
        <w:tabs>
          <w:tab w:val="left" w:pos="4520"/>
        </w:tabs>
        <w:rPr/>
      </w:pPr>
      <w:r w:rsidDel="00000000" w:rsidR="00000000" w:rsidRPr="00000000">
        <w:rPr>
          <w:rtl w:val="0"/>
        </w:rPr>
        <w:t xml:space="preserve">              2_ Nombre de la persona que identificó el riesgo.</w:t>
      </w:r>
    </w:p>
    <w:p w:rsidR="00000000" w:rsidDel="00000000" w:rsidP="00000000" w:rsidRDefault="00000000" w:rsidRPr="00000000" w14:paraId="00000172">
      <w:pPr>
        <w:tabs>
          <w:tab w:val="left" w:pos="4520"/>
        </w:tabs>
        <w:rPr/>
      </w:pPr>
      <w:r w:rsidDel="00000000" w:rsidR="00000000" w:rsidRPr="00000000">
        <w:rPr>
          <w:rtl w:val="0"/>
        </w:rPr>
        <w:t xml:space="preserve">              3_ Fecha que se identificó el riesgo.</w:t>
      </w:r>
    </w:p>
    <w:p w:rsidR="00000000" w:rsidDel="00000000" w:rsidP="00000000" w:rsidRDefault="00000000" w:rsidRPr="00000000" w14:paraId="00000173">
      <w:pPr>
        <w:tabs>
          <w:tab w:val="left" w:pos="4520"/>
        </w:tabs>
        <w:rPr/>
      </w:pPr>
      <w:r w:rsidDel="00000000" w:rsidR="00000000" w:rsidRPr="00000000">
        <w:rPr>
          <w:rtl w:val="0"/>
        </w:rPr>
        <w:t xml:space="preserve">              4_ Descripción detallada del error.</w:t>
      </w:r>
    </w:p>
    <w:p w:rsidR="00000000" w:rsidDel="00000000" w:rsidP="00000000" w:rsidRDefault="00000000" w:rsidRPr="00000000" w14:paraId="00000174">
      <w:pPr>
        <w:tabs>
          <w:tab w:val="left" w:pos="4520"/>
        </w:tabs>
        <w:rPr/>
      </w:pPr>
      <w:r w:rsidDel="00000000" w:rsidR="00000000" w:rsidRPr="00000000">
        <w:rPr>
          <w:rtl w:val="0"/>
        </w:rPr>
        <w:t xml:space="preserve">              5_ Detalle de resolución.</w:t>
      </w:r>
    </w:p>
    <w:p w:rsidR="00000000" w:rsidDel="00000000" w:rsidP="00000000" w:rsidRDefault="00000000" w:rsidRPr="00000000" w14:paraId="00000175">
      <w:pPr>
        <w:tabs>
          <w:tab w:val="left" w:pos="4520"/>
        </w:tabs>
        <w:rPr/>
      </w:pPr>
      <w:r w:rsidDel="00000000" w:rsidR="00000000" w:rsidRPr="00000000">
        <w:rPr>
          <w:rtl w:val="0"/>
        </w:rPr>
        <w:t xml:space="preserve">              6_ Tiempo estimado de resolución.</w:t>
      </w:r>
    </w:p>
    <w:p w:rsidR="00000000" w:rsidDel="00000000" w:rsidP="00000000" w:rsidRDefault="00000000" w:rsidRPr="00000000" w14:paraId="00000176">
      <w:pPr>
        <w:tabs>
          <w:tab w:val="left" w:pos="4520"/>
        </w:tabs>
        <w:rPr/>
      </w:pPr>
      <w:r w:rsidDel="00000000" w:rsidR="00000000" w:rsidRPr="00000000">
        <w:rPr>
          <w:rtl w:val="0"/>
        </w:rPr>
        <w:t xml:space="preserve">              7_ Costo de resolución.</w:t>
      </w:r>
    </w:p>
    <w:p w:rsidR="00000000" w:rsidDel="00000000" w:rsidP="00000000" w:rsidRDefault="00000000" w:rsidRPr="00000000" w14:paraId="00000177">
      <w:pPr>
        <w:tabs>
          <w:tab w:val="left" w:pos="4520"/>
        </w:tabs>
        <w:rPr/>
      </w:pPr>
      <w:r w:rsidDel="00000000" w:rsidR="00000000" w:rsidRPr="00000000">
        <w:rPr>
          <w:rtl w:val="0"/>
        </w:rPr>
        <w:t xml:space="preserve">              8_ Observaciones.</w:t>
      </w:r>
    </w:p>
    <w:p w:rsidR="00000000" w:rsidDel="00000000" w:rsidP="00000000" w:rsidRDefault="00000000" w:rsidRPr="00000000" w14:paraId="00000178">
      <w:pPr>
        <w:tabs>
          <w:tab w:val="left" w:pos="4520"/>
        </w:tabs>
        <w:rPr/>
      </w:pPr>
      <w:r w:rsidDel="00000000" w:rsidR="00000000" w:rsidRPr="00000000">
        <w:rPr>
          <w:rtl w:val="0"/>
        </w:rPr>
        <w:t xml:space="preserve">          </w:t>
      </w:r>
    </w:p>
    <w:p w:rsidR="00000000" w:rsidDel="00000000" w:rsidP="00000000" w:rsidRDefault="00000000" w:rsidRPr="00000000" w14:paraId="00000179">
      <w:pPr>
        <w:tabs>
          <w:tab w:val="left" w:pos="4520"/>
        </w:tabs>
        <w:rPr/>
      </w:pPr>
      <w:bookmarkStart w:colFirst="0" w:colLast="0" w:name="_30j0zll" w:id="28"/>
      <w:bookmarkEnd w:id="28"/>
      <w:r w:rsidDel="00000000" w:rsidR="00000000" w:rsidRPr="00000000">
        <w:rPr>
          <w:rtl w:val="0"/>
        </w:rPr>
        <w:t xml:space="preserve">Dichos documentos estarán almacenados en la siguiente unidad de Google Drive: </w:t>
      </w:r>
      <w:hyperlink r:id="rId18">
        <w:r w:rsidDel="00000000" w:rsidR="00000000" w:rsidRPr="00000000">
          <w:rPr>
            <w:color w:val="1155cc"/>
            <w:u w:val="single"/>
            <w:rtl w:val="0"/>
          </w:rPr>
          <w:t xml:space="preserve">Proyecto final</w:t>
        </w:r>
      </w:hyperlink>
      <w:r w:rsidDel="00000000" w:rsidR="00000000" w:rsidRPr="00000000">
        <w:rPr>
          <w:rtl w:val="0"/>
        </w:rPr>
        <w:t xml:space="preserve">, dentro de la siguiente carpeta: Documentos\Identificación de Riesgos.</w:t>
      </w:r>
    </w:p>
    <w:p w:rsidR="00000000" w:rsidDel="00000000" w:rsidP="00000000" w:rsidRDefault="00000000" w:rsidRPr="00000000" w14:paraId="0000017A">
      <w:pPr>
        <w:rPr>
          <w:rFonts w:ascii="Open Sans Light" w:cs="Open Sans Light" w:eastAsia="Open Sans Light" w:hAnsi="Open Sans Light"/>
          <w:color w:val="666666"/>
          <w:sz w:val="96"/>
          <w:szCs w:val="96"/>
        </w:rPr>
      </w:pPr>
      <w:bookmarkStart w:colFirst="0" w:colLast="0" w:name="_amym0cnom26f" w:id="27"/>
      <w:bookmarkEnd w:id="27"/>
      <w:r w:rsidDel="00000000" w:rsidR="00000000" w:rsidRPr="00000000">
        <w:rPr>
          <w:rFonts w:ascii="Open Sans Light" w:cs="Open Sans Light" w:eastAsia="Open Sans Light" w:hAnsi="Open Sans Light"/>
          <w:color w:val="666666"/>
          <w:sz w:val="96"/>
          <w:szCs w:val="96"/>
          <w:rtl w:val="0"/>
        </w:rPr>
        <w:t xml:space="preserve">Plan de Implementaciones</w:t>
      </w:r>
    </w:p>
    <w:bookmarkStart w:colFirst="0" w:colLast="0" w:name="ec9li035dg5g" w:id="29"/>
    <w:bookmarkEnd w:id="29"/>
    <w:p w:rsidR="00000000" w:rsidDel="00000000" w:rsidP="00000000" w:rsidRDefault="00000000" w:rsidRPr="00000000" w14:paraId="0000017B">
      <w:pPr>
        <w:tabs>
          <w:tab w:val="left" w:pos="4520"/>
        </w:tabs>
        <w:rPr/>
      </w:pPr>
      <w:r w:rsidDel="00000000" w:rsidR="00000000" w:rsidRPr="00000000">
        <w:rPr>
          <w:rtl w:val="0"/>
        </w:rPr>
        <w:t xml:space="preserve">Se realizará un deploy al ambiente del cliente cada dos semanas, con los avances realizados. Después del mismo, mediante una demo mostraremos las nuevas funcionalidades. El proceso de implementación </w:t>
      </w:r>
      <w:r w:rsidDel="00000000" w:rsidR="00000000" w:rsidRPr="00000000">
        <w:rPr>
          <w:rtl w:val="0"/>
        </w:rPr>
        <w:t xml:space="preserve">constará</w:t>
      </w:r>
      <w:r w:rsidDel="00000000" w:rsidR="00000000" w:rsidRPr="00000000">
        <w:rPr>
          <w:rtl w:val="0"/>
        </w:rPr>
        <w:t xml:space="preserve"> en dejar el código fuente en un servidor indicado por el cliente. </w:t>
      </w:r>
    </w:p>
    <w:p w:rsidR="00000000" w:rsidDel="00000000" w:rsidP="00000000" w:rsidRDefault="00000000" w:rsidRPr="00000000" w14:paraId="0000017C">
      <w:pPr>
        <w:tabs>
          <w:tab w:val="left" w:pos="4520"/>
        </w:tabs>
        <w:rPr/>
      </w:pPr>
      <w:r w:rsidDel="00000000" w:rsidR="00000000" w:rsidRPr="00000000">
        <w:rPr>
          <w:rtl w:val="0"/>
        </w:rPr>
        <w:t xml:space="preserve">A continuación se detallan las fechas e ítems esperados a deployar:</w:t>
      </w:r>
    </w:p>
    <w:p w:rsidR="00000000" w:rsidDel="00000000" w:rsidP="00000000" w:rsidRDefault="00000000" w:rsidRPr="00000000" w14:paraId="0000017D">
      <w:pPr>
        <w:numPr>
          <w:ilvl w:val="0"/>
          <w:numId w:val="5"/>
        </w:numPr>
        <w:tabs>
          <w:tab w:val="left" w:pos="4520"/>
        </w:tabs>
        <w:ind w:left="720" w:hanging="360"/>
        <w:rPr>
          <w:u w:val="none"/>
        </w:rPr>
      </w:pPr>
      <w:r w:rsidDel="00000000" w:rsidR="00000000" w:rsidRPr="00000000">
        <w:rPr>
          <w:rtl w:val="0"/>
        </w:rPr>
        <w:t xml:space="preserve">Jueves 7/5: </w:t>
      </w:r>
    </w:p>
    <w:p w:rsidR="00000000" w:rsidDel="00000000" w:rsidP="00000000" w:rsidRDefault="00000000" w:rsidRPr="00000000" w14:paraId="0000017E">
      <w:pPr>
        <w:numPr>
          <w:ilvl w:val="1"/>
          <w:numId w:val="5"/>
        </w:numPr>
        <w:tabs>
          <w:tab w:val="left" w:pos="4520"/>
        </w:tabs>
        <w:ind w:left="1440" w:hanging="360"/>
        <w:rPr>
          <w:u w:val="none"/>
        </w:rPr>
      </w:pPr>
      <w:r w:rsidDel="00000000" w:rsidR="00000000" w:rsidRPr="00000000">
        <w:rPr>
          <w:rtl w:val="0"/>
        </w:rPr>
        <w:t xml:space="preserve">Api</w:t>
      </w:r>
    </w:p>
    <w:p w:rsidR="00000000" w:rsidDel="00000000" w:rsidP="00000000" w:rsidRDefault="00000000" w:rsidRPr="00000000" w14:paraId="0000017F">
      <w:pPr>
        <w:numPr>
          <w:ilvl w:val="2"/>
          <w:numId w:val="5"/>
        </w:numPr>
        <w:tabs>
          <w:tab w:val="left" w:pos="4520"/>
        </w:tabs>
        <w:ind w:left="2160" w:hanging="360"/>
      </w:pPr>
      <w:r w:rsidDel="00000000" w:rsidR="00000000" w:rsidRPr="00000000">
        <w:rPr>
          <w:sz w:val="22"/>
          <w:szCs w:val="22"/>
          <w:rtl w:val="0"/>
        </w:rPr>
        <w:t xml:space="preserve">Centros de costo</w:t>
      </w:r>
    </w:p>
    <w:p w:rsidR="00000000" w:rsidDel="00000000" w:rsidP="00000000" w:rsidRDefault="00000000" w:rsidRPr="00000000" w14:paraId="00000180">
      <w:pPr>
        <w:numPr>
          <w:ilvl w:val="2"/>
          <w:numId w:val="5"/>
        </w:numPr>
        <w:tabs>
          <w:tab w:val="left" w:pos="4520"/>
        </w:tabs>
        <w:ind w:left="2160" w:hanging="360"/>
      </w:pPr>
      <w:r w:rsidDel="00000000" w:rsidR="00000000" w:rsidRPr="00000000">
        <w:rPr>
          <w:sz w:val="22"/>
          <w:szCs w:val="22"/>
          <w:rtl w:val="0"/>
        </w:rPr>
        <w:t xml:space="preserve">Fase</w:t>
      </w:r>
    </w:p>
    <w:p w:rsidR="00000000" w:rsidDel="00000000" w:rsidP="00000000" w:rsidRDefault="00000000" w:rsidRPr="00000000" w14:paraId="00000181">
      <w:pPr>
        <w:numPr>
          <w:ilvl w:val="2"/>
          <w:numId w:val="5"/>
        </w:numPr>
        <w:tabs>
          <w:tab w:val="left" w:pos="4520"/>
        </w:tabs>
        <w:ind w:left="2160" w:hanging="360"/>
      </w:pPr>
      <w:r w:rsidDel="00000000" w:rsidR="00000000" w:rsidRPr="00000000">
        <w:rPr>
          <w:sz w:val="22"/>
          <w:szCs w:val="22"/>
          <w:rtl w:val="0"/>
        </w:rPr>
        <w:t xml:space="preserve">Inventario</w:t>
      </w:r>
    </w:p>
    <w:p w:rsidR="00000000" w:rsidDel="00000000" w:rsidP="00000000" w:rsidRDefault="00000000" w:rsidRPr="00000000" w14:paraId="00000182">
      <w:pPr>
        <w:numPr>
          <w:ilvl w:val="1"/>
          <w:numId w:val="5"/>
        </w:numPr>
        <w:tabs>
          <w:tab w:val="left" w:pos="4520"/>
        </w:tabs>
        <w:ind w:left="1440" w:hanging="360"/>
        <w:rPr>
          <w:sz w:val="22"/>
          <w:szCs w:val="22"/>
          <w:u w:val="none"/>
        </w:rPr>
      </w:pPr>
      <w:r w:rsidDel="00000000" w:rsidR="00000000" w:rsidRPr="00000000">
        <w:rPr>
          <w:sz w:val="22"/>
          <w:szCs w:val="22"/>
          <w:rtl w:val="0"/>
        </w:rPr>
        <w:t xml:space="preserve">Mobile</w:t>
      </w:r>
    </w:p>
    <w:p w:rsidR="00000000" w:rsidDel="00000000" w:rsidP="00000000" w:rsidRDefault="00000000" w:rsidRPr="00000000" w14:paraId="00000183">
      <w:pPr>
        <w:numPr>
          <w:ilvl w:val="2"/>
          <w:numId w:val="5"/>
        </w:numPr>
        <w:tabs>
          <w:tab w:val="left" w:pos="4520"/>
        </w:tabs>
        <w:ind w:left="2160" w:hanging="360"/>
        <w:rPr>
          <w:sz w:val="22"/>
          <w:szCs w:val="22"/>
          <w:u w:val="none"/>
        </w:rPr>
      </w:pPr>
      <w:r w:rsidDel="00000000" w:rsidR="00000000" w:rsidRPr="00000000">
        <w:rPr>
          <w:sz w:val="22"/>
          <w:szCs w:val="22"/>
          <w:rtl w:val="0"/>
        </w:rPr>
        <w:t xml:space="preserve">Actividad de login (mockup)</w:t>
      </w:r>
    </w:p>
    <w:p w:rsidR="00000000" w:rsidDel="00000000" w:rsidP="00000000" w:rsidRDefault="00000000" w:rsidRPr="00000000" w14:paraId="00000184">
      <w:pPr>
        <w:numPr>
          <w:ilvl w:val="2"/>
          <w:numId w:val="5"/>
        </w:numPr>
        <w:tabs>
          <w:tab w:val="left" w:pos="4520"/>
        </w:tabs>
        <w:ind w:left="2160" w:hanging="360"/>
        <w:rPr>
          <w:sz w:val="22"/>
          <w:szCs w:val="22"/>
          <w:u w:val="none"/>
        </w:rPr>
      </w:pPr>
      <w:r w:rsidDel="00000000" w:rsidR="00000000" w:rsidRPr="00000000">
        <w:rPr>
          <w:sz w:val="22"/>
          <w:szCs w:val="22"/>
          <w:rtl w:val="0"/>
        </w:rPr>
        <w:t xml:space="preserve">Escaneo de código de barras</w:t>
      </w:r>
    </w:p>
    <w:p w:rsidR="00000000" w:rsidDel="00000000" w:rsidP="00000000" w:rsidRDefault="00000000" w:rsidRPr="00000000" w14:paraId="00000185">
      <w:pPr>
        <w:numPr>
          <w:ilvl w:val="0"/>
          <w:numId w:val="5"/>
        </w:numPr>
        <w:tabs>
          <w:tab w:val="left" w:pos="4520"/>
        </w:tabs>
        <w:ind w:left="720" w:hanging="360"/>
      </w:pPr>
      <w:r w:rsidDel="00000000" w:rsidR="00000000" w:rsidRPr="00000000">
        <w:rPr>
          <w:rtl w:val="0"/>
        </w:rPr>
        <w:t xml:space="preserve">Jueves 21/5: </w:t>
      </w:r>
    </w:p>
    <w:p w:rsidR="00000000" w:rsidDel="00000000" w:rsidP="00000000" w:rsidRDefault="00000000" w:rsidRPr="00000000" w14:paraId="00000186">
      <w:pPr>
        <w:numPr>
          <w:ilvl w:val="1"/>
          <w:numId w:val="5"/>
        </w:numPr>
        <w:tabs>
          <w:tab w:val="left" w:pos="4520"/>
        </w:tabs>
        <w:ind w:left="1440" w:hanging="360"/>
      </w:pPr>
      <w:r w:rsidDel="00000000" w:rsidR="00000000" w:rsidRPr="00000000">
        <w:rPr>
          <w:rtl w:val="0"/>
        </w:rPr>
        <w:t xml:space="preserve">Api</w:t>
      </w:r>
    </w:p>
    <w:p w:rsidR="00000000" w:rsidDel="00000000" w:rsidP="00000000" w:rsidRDefault="00000000" w:rsidRPr="00000000" w14:paraId="00000187">
      <w:pPr>
        <w:numPr>
          <w:ilvl w:val="2"/>
          <w:numId w:val="5"/>
        </w:numPr>
        <w:tabs>
          <w:tab w:val="left" w:pos="4520"/>
        </w:tabs>
        <w:ind w:left="2160" w:hanging="360"/>
      </w:pPr>
      <w:r w:rsidDel="00000000" w:rsidR="00000000" w:rsidRPr="00000000">
        <w:rPr>
          <w:sz w:val="22"/>
          <w:szCs w:val="22"/>
          <w:rtl w:val="0"/>
        </w:rPr>
        <w:t xml:space="preserve">Documentos</w:t>
      </w:r>
    </w:p>
    <w:p w:rsidR="00000000" w:rsidDel="00000000" w:rsidP="00000000" w:rsidRDefault="00000000" w:rsidRPr="00000000" w14:paraId="00000188">
      <w:pPr>
        <w:numPr>
          <w:ilvl w:val="2"/>
          <w:numId w:val="5"/>
        </w:numPr>
        <w:tabs>
          <w:tab w:val="left" w:pos="4520"/>
        </w:tabs>
        <w:ind w:left="2160" w:hanging="360"/>
        <w:rPr>
          <w:sz w:val="22"/>
          <w:szCs w:val="22"/>
        </w:rPr>
      </w:pPr>
      <w:r w:rsidDel="00000000" w:rsidR="00000000" w:rsidRPr="00000000">
        <w:rPr>
          <w:sz w:val="22"/>
          <w:szCs w:val="22"/>
          <w:rtl w:val="0"/>
        </w:rPr>
        <w:t xml:space="preserve">Conteo Sega</w:t>
      </w:r>
    </w:p>
    <w:p w:rsidR="00000000" w:rsidDel="00000000" w:rsidP="00000000" w:rsidRDefault="00000000" w:rsidRPr="00000000" w14:paraId="00000189">
      <w:pPr>
        <w:numPr>
          <w:ilvl w:val="1"/>
          <w:numId w:val="5"/>
        </w:numPr>
        <w:tabs>
          <w:tab w:val="left" w:pos="4520"/>
        </w:tabs>
        <w:ind w:left="1440" w:hanging="360"/>
        <w:rPr>
          <w:sz w:val="22"/>
          <w:szCs w:val="22"/>
        </w:rPr>
      </w:pPr>
      <w:r w:rsidDel="00000000" w:rsidR="00000000" w:rsidRPr="00000000">
        <w:rPr>
          <w:sz w:val="22"/>
          <w:szCs w:val="22"/>
          <w:rtl w:val="0"/>
        </w:rPr>
        <w:t xml:space="preserve">Mobile</w:t>
      </w:r>
    </w:p>
    <w:p w:rsidR="00000000" w:rsidDel="00000000" w:rsidP="00000000" w:rsidRDefault="00000000" w:rsidRPr="00000000" w14:paraId="0000018A">
      <w:pPr>
        <w:numPr>
          <w:ilvl w:val="2"/>
          <w:numId w:val="5"/>
        </w:numPr>
        <w:tabs>
          <w:tab w:val="left" w:pos="4520"/>
        </w:tabs>
        <w:ind w:left="2160" w:hanging="360"/>
        <w:rPr>
          <w:sz w:val="22"/>
          <w:szCs w:val="22"/>
        </w:rPr>
      </w:pPr>
      <w:r w:rsidDel="00000000" w:rsidR="00000000" w:rsidRPr="00000000">
        <w:rPr>
          <w:sz w:val="22"/>
          <w:szCs w:val="22"/>
          <w:rtl w:val="0"/>
        </w:rPr>
        <w:t xml:space="preserve">Actividad de login con conexión a API inventario</w:t>
      </w:r>
    </w:p>
    <w:p w:rsidR="00000000" w:rsidDel="00000000" w:rsidP="00000000" w:rsidRDefault="00000000" w:rsidRPr="00000000" w14:paraId="0000018B">
      <w:pPr>
        <w:numPr>
          <w:ilvl w:val="2"/>
          <w:numId w:val="5"/>
        </w:numPr>
        <w:tabs>
          <w:tab w:val="left" w:pos="4520"/>
        </w:tabs>
        <w:ind w:left="2160" w:hanging="360"/>
        <w:rPr>
          <w:sz w:val="22"/>
          <w:szCs w:val="22"/>
          <w:u w:val="none"/>
        </w:rPr>
      </w:pPr>
      <w:r w:rsidDel="00000000" w:rsidR="00000000" w:rsidRPr="00000000">
        <w:rPr>
          <w:sz w:val="22"/>
          <w:szCs w:val="22"/>
          <w:rtl w:val="0"/>
        </w:rPr>
        <w:t xml:space="preserve">Actividad si no tiene inventarios a tomar</w:t>
      </w:r>
    </w:p>
    <w:p w:rsidR="00000000" w:rsidDel="00000000" w:rsidP="00000000" w:rsidRDefault="00000000" w:rsidRPr="00000000" w14:paraId="0000018C">
      <w:pPr>
        <w:numPr>
          <w:ilvl w:val="2"/>
          <w:numId w:val="5"/>
        </w:numPr>
        <w:tabs>
          <w:tab w:val="left" w:pos="4520"/>
        </w:tabs>
        <w:ind w:left="2160" w:hanging="360"/>
        <w:rPr>
          <w:sz w:val="22"/>
          <w:szCs w:val="22"/>
          <w:u w:val="none"/>
        </w:rPr>
      </w:pPr>
      <w:r w:rsidDel="00000000" w:rsidR="00000000" w:rsidRPr="00000000">
        <w:rPr>
          <w:sz w:val="22"/>
          <w:szCs w:val="22"/>
          <w:rtl w:val="0"/>
        </w:rPr>
        <w:t xml:space="preserve">Actividad si tiene inventarios a tomar (mockup)</w:t>
      </w:r>
    </w:p>
    <w:p w:rsidR="00000000" w:rsidDel="00000000" w:rsidP="00000000" w:rsidRDefault="00000000" w:rsidRPr="00000000" w14:paraId="0000018D">
      <w:pPr>
        <w:numPr>
          <w:ilvl w:val="1"/>
          <w:numId w:val="5"/>
        </w:numPr>
        <w:tabs>
          <w:tab w:val="left" w:pos="4520"/>
        </w:tabs>
        <w:ind w:left="1440" w:hanging="360"/>
        <w:rPr>
          <w:sz w:val="22"/>
          <w:szCs w:val="22"/>
          <w:u w:val="none"/>
        </w:rPr>
      </w:pPr>
      <w:r w:rsidDel="00000000" w:rsidR="00000000" w:rsidRPr="00000000">
        <w:rPr>
          <w:sz w:val="22"/>
          <w:szCs w:val="22"/>
          <w:rtl w:val="0"/>
        </w:rPr>
        <w:t xml:space="preserve">Web</w:t>
      </w:r>
    </w:p>
    <w:p w:rsidR="00000000" w:rsidDel="00000000" w:rsidP="00000000" w:rsidRDefault="00000000" w:rsidRPr="00000000" w14:paraId="0000018E">
      <w:pPr>
        <w:numPr>
          <w:ilvl w:val="2"/>
          <w:numId w:val="5"/>
        </w:numPr>
        <w:tabs>
          <w:tab w:val="left" w:pos="4520"/>
        </w:tabs>
        <w:ind w:left="2160" w:hanging="360"/>
        <w:rPr>
          <w:sz w:val="22"/>
          <w:szCs w:val="22"/>
          <w:u w:val="none"/>
        </w:rPr>
      </w:pPr>
      <w:r w:rsidDel="00000000" w:rsidR="00000000" w:rsidRPr="00000000">
        <w:rPr>
          <w:sz w:val="22"/>
          <w:szCs w:val="22"/>
          <w:rtl w:val="0"/>
        </w:rPr>
        <w:t xml:space="preserve">Login contra accesos</w:t>
      </w:r>
    </w:p>
    <w:p w:rsidR="00000000" w:rsidDel="00000000" w:rsidP="00000000" w:rsidRDefault="00000000" w:rsidRPr="00000000" w14:paraId="0000018F">
      <w:pPr>
        <w:numPr>
          <w:ilvl w:val="2"/>
          <w:numId w:val="5"/>
        </w:numPr>
        <w:tabs>
          <w:tab w:val="left" w:pos="4520"/>
        </w:tabs>
        <w:ind w:left="2160" w:hanging="360"/>
        <w:rPr>
          <w:sz w:val="22"/>
          <w:szCs w:val="22"/>
          <w:u w:val="none"/>
        </w:rPr>
      </w:pPr>
      <w:r w:rsidDel="00000000" w:rsidR="00000000" w:rsidRPr="00000000">
        <w:rPr>
          <w:sz w:val="22"/>
          <w:szCs w:val="22"/>
          <w:rtl w:val="0"/>
        </w:rPr>
        <w:t xml:space="preserve">Pantalla principal con permisos</w:t>
      </w:r>
    </w:p>
    <w:p w:rsidR="00000000" w:rsidDel="00000000" w:rsidP="00000000" w:rsidRDefault="00000000" w:rsidRPr="00000000" w14:paraId="00000190">
      <w:pPr>
        <w:tabs>
          <w:tab w:val="left" w:pos="4520"/>
        </w:tabs>
        <w:rPr>
          <w:sz w:val="22"/>
          <w:szCs w:val="22"/>
        </w:rPr>
      </w:pPr>
      <w:r w:rsidDel="00000000" w:rsidR="00000000" w:rsidRPr="00000000">
        <w:rPr>
          <w:rtl w:val="0"/>
        </w:rPr>
      </w:r>
    </w:p>
    <w:p w:rsidR="00000000" w:rsidDel="00000000" w:rsidP="00000000" w:rsidRDefault="00000000" w:rsidRPr="00000000" w14:paraId="00000191">
      <w:pPr>
        <w:tabs>
          <w:tab w:val="left" w:pos="4520"/>
        </w:tabs>
        <w:rPr>
          <w:sz w:val="22"/>
          <w:szCs w:val="22"/>
        </w:rPr>
      </w:pPr>
      <w:r w:rsidDel="00000000" w:rsidR="00000000" w:rsidRPr="00000000">
        <w:rPr>
          <w:rtl w:val="0"/>
        </w:rPr>
      </w:r>
    </w:p>
    <w:p w:rsidR="00000000" w:rsidDel="00000000" w:rsidP="00000000" w:rsidRDefault="00000000" w:rsidRPr="00000000" w14:paraId="00000192">
      <w:pPr>
        <w:numPr>
          <w:ilvl w:val="0"/>
          <w:numId w:val="5"/>
        </w:numPr>
        <w:tabs>
          <w:tab w:val="left" w:pos="4520"/>
        </w:tabs>
        <w:ind w:left="720" w:hanging="360"/>
        <w:rPr>
          <w:u w:val="none"/>
        </w:rPr>
      </w:pPr>
      <w:r w:rsidDel="00000000" w:rsidR="00000000" w:rsidRPr="00000000">
        <w:rPr>
          <w:rtl w:val="0"/>
        </w:rPr>
        <w:t xml:space="preserve">Jueves 4/6 </w:t>
      </w:r>
    </w:p>
    <w:p w:rsidR="00000000" w:rsidDel="00000000" w:rsidP="00000000" w:rsidRDefault="00000000" w:rsidRPr="00000000" w14:paraId="00000193">
      <w:pPr>
        <w:numPr>
          <w:ilvl w:val="1"/>
          <w:numId w:val="5"/>
        </w:numPr>
        <w:tabs>
          <w:tab w:val="left" w:pos="4520"/>
        </w:tabs>
        <w:ind w:left="1440" w:hanging="360"/>
      </w:pPr>
      <w:r w:rsidDel="00000000" w:rsidR="00000000" w:rsidRPr="00000000">
        <w:rPr>
          <w:rtl w:val="0"/>
        </w:rPr>
        <w:t xml:space="preserve">Api</w:t>
      </w:r>
    </w:p>
    <w:p w:rsidR="00000000" w:rsidDel="00000000" w:rsidP="00000000" w:rsidRDefault="00000000" w:rsidRPr="00000000" w14:paraId="00000194">
      <w:pPr>
        <w:numPr>
          <w:ilvl w:val="2"/>
          <w:numId w:val="5"/>
        </w:numPr>
        <w:tabs>
          <w:tab w:val="left" w:pos="4520"/>
        </w:tabs>
        <w:ind w:left="2160" w:hanging="360"/>
      </w:pPr>
      <w:r w:rsidDel="00000000" w:rsidR="00000000" w:rsidRPr="00000000">
        <w:rPr>
          <w:sz w:val="22"/>
          <w:szCs w:val="22"/>
          <w:rtl w:val="0"/>
        </w:rPr>
        <w:t xml:space="preserve">Posiciones</w:t>
      </w:r>
    </w:p>
    <w:p w:rsidR="00000000" w:rsidDel="00000000" w:rsidP="00000000" w:rsidRDefault="00000000" w:rsidRPr="00000000" w14:paraId="00000195">
      <w:pPr>
        <w:numPr>
          <w:ilvl w:val="1"/>
          <w:numId w:val="5"/>
        </w:numPr>
        <w:tabs>
          <w:tab w:val="left" w:pos="4520"/>
        </w:tabs>
        <w:ind w:left="1440" w:hanging="360"/>
        <w:rPr>
          <w:sz w:val="22"/>
          <w:szCs w:val="22"/>
        </w:rPr>
      </w:pPr>
      <w:r w:rsidDel="00000000" w:rsidR="00000000" w:rsidRPr="00000000">
        <w:rPr>
          <w:sz w:val="22"/>
          <w:szCs w:val="22"/>
          <w:rtl w:val="0"/>
        </w:rPr>
        <w:t xml:space="preserve">Mobile</w:t>
      </w:r>
    </w:p>
    <w:p w:rsidR="00000000" w:rsidDel="00000000" w:rsidP="00000000" w:rsidRDefault="00000000" w:rsidRPr="00000000" w14:paraId="00000196">
      <w:pPr>
        <w:numPr>
          <w:ilvl w:val="2"/>
          <w:numId w:val="5"/>
        </w:numPr>
        <w:tabs>
          <w:tab w:val="left" w:pos="4520"/>
        </w:tabs>
        <w:ind w:left="2160" w:hanging="360"/>
        <w:rPr>
          <w:sz w:val="22"/>
          <w:szCs w:val="22"/>
        </w:rPr>
      </w:pPr>
      <w:r w:rsidDel="00000000" w:rsidR="00000000" w:rsidRPr="00000000">
        <w:rPr>
          <w:sz w:val="22"/>
          <w:szCs w:val="22"/>
          <w:rtl w:val="0"/>
        </w:rPr>
        <w:t xml:space="preserve">Actividad para tomar inventarios</w:t>
      </w:r>
    </w:p>
    <w:p w:rsidR="00000000" w:rsidDel="00000000" w:rsidP="00000000" w:rsidRDefault="00000000" w:rsidRPr="00000000" w14:paraId="00000197">
      <w:pPr>
        <w:numPr>
          <w:ilvl w:val="1"/>
          <w:numId w:val="5"/>
        </w:numPr>
        <w:tabs>
          <w:tab w:val="left" w:pos="4520"/>
        </w:tabs>
        <w:ind w:left="1440" w:hanging="360"/>
        <w:rPr>
          <w:sz w:val="22"/>
          <w:szCs w:val="22"/>
        </w:rPr>
      </w:pPr>
      <w:r w:rsidDel="00000000" w:rsidR="00000000" w:rsidRPr="00000000">
        <w:rPr>
          <w:sz w:val="22"/>
          <w:szCs w:val="22"/>
          <w:rtl w:val="0"/>
        </w:rPr>
        <w:t xml:space="preserve">Web</w:t>
      </w:r>
    </w:p>
    <w:p w:rsidR="00000000" w:rsidDel="00000000" w:rsidP="00000000" w:rsidRDefault="00000000" w:rsidRPr="00000000" w14:paraId="00000198">
      <w:pPr>
        <w:numPr>
          <w:ilvl w:val="2"/>
          <w:numId w:val="5"/>
        </w:numPr>
        <w:tabs>
          <w:tab w:val="left" w:pos="4520"/>
        </w:tabs>
        <w:ind w:left="2160" w:hanging="360"/>
        <w:rPr>
          <w:sz w:val="22"/>
          <w:szCs w:val="22"/>
          <w:u w:val="none"/>
        </w:rPr>
      </w:pPr>
      <w:r w:rsidDel="00000000" w:rsidR="00000000" w:rsidRPr="00000000">
        <w:rPr>
          <w:sz w:val="22"/>
          <w:szCs w:val="22"/>
          <w:rtl w:val="0"/>
        </w:rPr>
        <w:t xml:space="preserve">Pantalla importar excel</w:t>
      </w:r>
    </w:p>
    <w:p w:rsidR="00000000" w:rsidDel="00000000" w:rsidP="00000000" w:rsidRDefault="00000000" w:rsidRPr="00000000" w14:paraId="00000199">
      <w:pPr>
        <w:numPr>
          <w:ilvl w:val="2"/>
          <w:numId w:val="5"/>
        </w:numPr>
        <w:tabs>
          <w:tab w:val="left" w:pos="4520"/>
        </w:tabs>
        <w:ind w:left="2160" w:hanging="360"/>
        <w:rPr>
          <w:sz w:val="22"/>
          <w:szCs w:val="22"/>
          <w:u w:val="none"/>
        </w:rPr>
      </w:pPr>
      <w:r w:rsidDel="00000000" w:rsidR="00000000" w:rsidRPr="00000000">
        <w:rPr>
          <w:sz w:val="22"/>
          <w:szCs w:val="22"/>
          <w:rtl w:val="0"/>
        </w:rPr>
        <w:t xml:space="preserve">Pantalla gestión de inventarios</w:t>
      </w:r>
    </w:p>
    <w:p w:rsidR="00000000" w:rsidDel="00000000" w:rsidP="00000000" w:rsidRDefault="00000000" w:rsidRPr="00000000" w14:paraId="0000019A">
      <w:pPr>
        <w:numPr>
          <w:ilvl w:val="0"/>
          <w:numId w:val="5"/>
        </w:numPr>
        <w:tabs>
          <w:tab w:val="left" w:pos="4520"/>
        </w:tabs>
        <w:ind w:left="720" w:hanging="360"/>
        <w:rPr>
          <w:u w:val="none"/>
        </w:rPr>
      </w:pPr>
      <w:r w:rsidDel="00000000" w:rsidR="00000000" w:rsidRPr="00000000">
        <w:rPr>
          <w:rtl w:val="0"/>
        </w:rPr>
        <w:t xml:space="preserve">Jueves 18/6</w:t>
      </w:r>
    </w:p>
    <w:p w:rsidR="00000000" w:rsidDel="00000000" w:rsidP="00000000" w:rsidRDefault="00000000" w:rsidRPr="00000000" w14:paraId="0000019B">
      <w:pPr>
        <w:numPr>
          <w:ilvl w:val="1"/>
          <w:numId w:val="5"/>
        </w:numPr>
        <w:tabs>
          <w:tab w:val="left" w:pos="4520"/>
        </w:tabs>
        <w:ind w:left="1440" w:hanging="360"/>
      </w:pPr>
      <w:r w:rsidDel="00000000" w:rsidR="00000000" w:rsidRPr="00000000">
        <w:rPr>
          <w:rtl w:val="0"/>
        </w:rPr>
        <w:t xml:space="preserve">Api</w:t>
      </w:r>
    </w:p>
    <w:p w:rsidR="00000000" w:rsidDel="00000000" w:rsidP="00000000" w:rsidRDefault="00000000" w:rsidRPr="00000000" w14:paraId="0000019C">
      <w:pPr>
        <w:numPr>
          <w:ilvl w:val="2"/>
          <w:numId w:val="5"/>
        </w:numPr>
        <w:tabs>
          <w:tab w:val="left" w:pos="4520"/>
        </w:tabs>
        <w:ind w:left="2160" w:hanging="360"/>
      </w:pPr>
      <w:r w:rsidDel="00000000" w:rsidR="00000000" w:rsidRPr="00000000">
        <w:rPr>
          <w:sz w:val="22"/>
          <w:szCs w:val="22"/>
          <w:rtl w:val="0"/>
        </w:rPr>
        <w:t xml:space="preserve">Finalizada</w:t>
      </w:r>
    </w:p>
    <w:p w:rsidR="00000000" w:rsidDel="00000000" w:rsidP="00000000" w:rsidRDefault="00000000" w:rsidRPr="00000000" w14:paraId="0000019D">
      <w:pPr>
        <w:numPr>
          <w:ilvl w:val="1"/>
          <w:numId w:val="5"/>
        </w:numPr>
        <w:tabs>
          <w:tab w:val="left" w:pos="4520"/>
        </w:tabs>
        <w:ind w:left="1440" w:hanging="360"/>
        <w:rPr>
          <w:sz w:val="22"/>
          <w:szCs w:val="22"/>
        </w:rPr>
      </w:pPr>
      <w:r w:rsidDel="00000000" w:rsidR="00000000" w:rsidRPr="00000000">
        <w:rPr>
          <w:sz w:val="22"/>
          <w:szCs w:val="22"/>
          <w:rtl w:val="0"/>
        </w:rPr>
        <w:t xml:space="preserve">Mobile</w:t>
      </w:r>
    </w:p>
    <w:p w:rsidR="00000000" w:rsidDel="00000000" w:rsidP="00000000" w:rsidRDefault="00000000" w:rsidRPr="00000000" w14:paraId="0000019E">
      <w:pPr>
        <w:numPr>
          <w:ilvl w:val="2"/>
          <w:numId w:val="5"/>
        </w:numPr>
        <w:tabs>
          <w:tab w:val="left" w:pos="4520"/>
        </w:tabs>
        <w:ind w:left="2160" w:hanging="360"/>
        <w:rPr>
          <w:sz w:val="22"/>
          <w:szCs w:val="22"/>
        </w:rPr>
      </w:pPr>
      <w:r w:rsidDel="00000000" w:rsidR="00000000" w:rsidRPr="00000000">
        <w:rPr>
          <w:sz w:val="22"/>
          <w:szCs w:val="22"/>
          <w:rtl w:val="0"/>
        </w:rPr>
        <w:t xml:space="preserve">Actividad para continuar inventarios empezados</w:t>
      </w:r>
    </w:p>
    <w:p w:rsidR="00000000" w:rsidDel="00000000" w:rsidP="00000000" w:rsidRDefault="00000000" w:rsidRPr="00000000" w14:paraId="0000019F">
      <w:pPr>
        <w:numPr>
          <w:ilvl w:val="1"/>
          <w:numId w:val="5"/>
        </w:numPr>
        <w:tabs>
          <w:tab w:val="left" w:pos="4520"/>
        </w:tabs>
        <w:ind w:left="1440" w:hanging="360"/>
        <w:rPr>
          <w:sz w:val="22"/>
          <w:szCs w:val="22"/>
        </w:rPr>
      </w:pPr>
      <w:r w:rsidDel="00000000" w:rsidR="00000000" w:rsidRPr="00000000">
        <w:rPr>
          <w:sz w:val="22"/>
          <w:szCs w:val="22"/>
          <w:rtl w:val="0"/>
        </w:rPr>
        <w:t xml:space="preserve">Web</w:t>
      </w:r>
    </w:p>
    <w:p w:rsidR="00000000" w:rsidDel="00000000" w:rsidP="00000000" w:rsidRDefault="00000000" w:rsidRPr="00000000" w14:paraId="000001A0">
      <w:pPr>
        <w:numPr>
          <w:ilvl w:val="2"/>
          <w:numId w:val="5"/>
        </w:numPr>
        <w:tabs>
          <w:tab w:val="left" w:pos="4520"/>
        </w:tabs>
        <w:ind w:left="2160" w:hanging="360"/>
        <w:rPr>
          <w:sz w:val="22"/>
          <w:szCs w:val="22"/>
          <w:u w:val="none"/>
        </w:rPr>
      </w:pPr>
      <w:r w:rsidDel="00000000" w:rsidR="00000000" w:rsidRPr="00000000">
        <w:rPr>
          <w:sz w:val="22"/>
          <w:szCs w:val="22"/>
          <w:rtl w:val="0"/>
        </w:rPr>
        <w:t xml:space="preserve">Pantalla gestión de documentos</w:t>
      </w:r>
    </w:p>
    <w:p w:rsidR="00000000" w:rsidDel="00000000" w:rsidP="00000000" w:rsidRDefault="00000000" w:rsidRPr="00000000" w14:paraId="000001A1">
      <w:pPr>
        <w:tabs>
          <w:tab w:val="left" w:pos="4520"/>
        </w:tabs>
        <w:ind w:left="720" w:firstLine="0"/>
        <w:rPr/>
      </w:pPr>
      <w:r w:rsidDel="00000000" w:rsidR="00000000" w:rsidRPr="00000000">
        <w:rPr>
          <w:rtl w:val="0"/>
        </w:rPr>
      </w:r>
    </w:p>
    <w:p w:rsidR="00000000" w:rsidDel="00000000" w:rsidP="00000000" w:rsidRDefault="00000000" w:rsidRPr="00000000" w14:paraId="000001A2">
      <w:pPr>
        <w:numPr>
          <w:ilvl w:val="0"/>
          <w:numId w:val="5"/>
        </w:numPr>
        <w:tabs>
          <w:tab w:val="left" w:pos="4520"/>
        </w:tabs>
        <w:ind w:left="720" w:hanging="360"/>
        <w:rPr>
          <w:u w:val="none"/>
        </w:rPr>
      </w:pPr>
      <w:r w:rsidDel="00000000" w:rsidR="00000000" w:rsidRPr="00000000">
        <w:rPr>
          <w:rtl w:val="0"/>
        </w:rPr>
        <w:t xml:space="preserve">Jueves 25/6 (se realizará una semana después del anterior, como excepción por la finalización del proyecto) </w:t>
      </w:r>
    </w:p>
    <w:p w:rsidR="00000000" w:rsidDel="00000000" w:rsidP="00000000" w:rsidRDefault="00000000" w:rsidRPr="00000000" w14:paraId="000001A3">
      <w:pPr>
        <w:numPr>
          <w:ilvl w:val="1"/>
          <w:numId w:val="5"/>
        </w:numPr>
        <w:tabs>
          <w:tab w:val="left" w:pos="4520"/>
        </w:tabs>
        <w:ind w:left="1440" w:hanging="360"/>
      </w:pPr>
      <w:r w:rsidDel="00000000" w:rsidR="00000000" w:rsidRPr="00000000">
        <w:rPr>
          <w:rtl w:val="0"/>
        </w:rPr>
        <w:t xml:space="preserve">Api</w:t>
      </w:r>
    </w:p>
    <w:p w:rsidR="00000000" w:rsidDel="00000000" w:rsidP="00000000" w:rsidRDefault="00000000" w:rsidRPr="00000000" w14:paraId="000001A4">
      <w:pPr>
        <w:numPr>
          <w:ilvl w:val="2"/>
          <w:numId w:val="5"/>
        </w:numPr>
        <w:tabs>
          <w:tab w:val="left" w:pos="4520"/>
        </w:tabs>
        <w:ind w:left="2160" w:hanging="360"/>
      </w:pPr>
      <w:r w:rsidDel="00000000" w:rsidR="00000000" w:rsidRPr="00000000">
        <w:rPr>
          <w:sz w:val="22"/>
          <w:szCs w:val="22"/>
          <w:rtl w:val="0"/>
        </w:rPr>
        <w:t xml:space="preserve">Finalizada</w:t>
      </w:r>
    </w:p>
    <w:p w:rsidR="00000000" w:rsidDel="00000000" w:rsidP="00000000" w:rsidRDefault="00000000" w:rsidRPr="00000000" w14:paraId="000001A5">
      <w:pPr>
        <w:numPr>
          <w:ilvl w:val="1"/>
          <w:numId w:val="5"/>
        </w:numPr>
        <w:tabs>
          <w:tab w:val="left" w:pos="4520"/>
        </w:tabs>
        <w:ind w:left="1440" w:hanging="360"/>
        <w:rPr>
          <w:sz w:val="22"/>
          <w:szCs w:val="22"/>
        </w:rPr>
      </w:pPr>
      <w:r w:rsidDel="00000000" w:rsidR="00000000" w:rsidRPr="00000000">
        <w:rPr>
          <w:sz w:val="22"/>
          <w:szCs w:val="22"/>
          <w:rtl w:val="0"/>
        </w:rPr>
        <w:t xml:space="preserve">Mobile</w:t>
      </w:r>
    </w:p>
    <w:p w:rsidR="00000000" w:rsidDel="00000000" w:rsidP="00000000" w:rsidRDefault="00000000" w:rsidRPr="00000000" w14:paraId="000001A6">
      <w:pPr>
        <w:numPr>
          <w:ilvl w:val="2"/>
          <w:numId w:val="5"/>
        </w:numPr>
        <w:tabs>
          <w:tab w:val="left" w:pos="4520"/>
        </w:tabs>
        <w:ind w:left="2160" w:hanging="360"/>
        <w:rPr>
          <w:sz w:val="22"/>
          <w:szCs w:val="22"/>
        </w:rPr>
      </w:pPr>
      <w:r w:rsidDel="00000000" w:rsidR="00000000" w:rsidRPr="00000000">
        <w:rPr>
          <w:sz w:val="22"/>
          <w:szCs w:val="22"/>
          <w:rtl w:val="0"/>
        </w:rPr>
        <w:t xml:space="preserve">Finalizada</w:t>
      </w:r>
    </w:p>
    <w:p w:rsidR="00000000" w:rsidDel="00000000" w:rsidP="00000000" w:rsidRDefault="00000000" w:rsidRPr="00000000" w14:paraId="000001A7">
      <w:pPr>
        <w:numPr>
          <w:ilvl w:val="1"/>
          <w:numId w:val="5"/>
        </w:numPr>
        <w:tabs>
          <w:tab w:val="left" w:pos="4520"/>
        </w:tabs>
        <w:ind w:left="1440" w:hanging="360"/>
        <w:rPr>
          <w:sz w:val="22"/>
          <w:szCs w:val="22"/>
        </w:rPr>
      </w:pPr>
      <w:r w:rsidDel="00000000" w:rsidR="00000000" w:rsidRPr="00000000">
        <w:rPr>
          <w:sz w:val="22"/>
          <w:szCs w:val="22"/>
          <w:rtl w:val="0"/>
        </w:rPr>
        <w:t xml:space="preserve">Web</w:t>
      </w:r>
    </w:p>
    <w:p w:rsidR="00000000" w:rsidDel="00000000" w:rsidP="00000000" w:rsidRDefault="00000000" w:rsidRPr="00000000" w14:paraId="000001A8">
      <w:pPr>
        <w:numPr>
          <w:ilvl w:val="2"/>
          <w:numId w:val="5"/>
        </w:numPr>
        <w:tabs>
          <w:tab w:val="left" w:pos="4520"/>
        </w:tabs>
        <w:ind w:left="2160" w:hanging="360"/>
        <w:rPr>
          <w:sz w:val="22"/>
          <w:szCs w:val="22"/>
          <w:u w:val="none"/>
        </w:rPr>
      </w:pPr>
      <w:r w:rsidDel="00000000" w:rsidR="00000000" w:rsidRPr="00000000">
        <w:rPr>
          <w:sz w:val="22"/>
          <w:szCs w:val="22"/>
          <w:rtl w:val="0"/>
        </w:rPr>
        <w:t xml:space="preserve">Estadísticas</w:t>
      </w:r>
    </w:p>
    <w:p w:rsidR="00000000" w:rsidDel="00000000" w:rsidP="00000000" w:rsidRDefault="00000000" w:rsidRPr="00000000" w14:paraId="000001A9">
      <w:pPr>
        <w:tabs>
          <w:tab w:val="left" w:pos="4520"/>
        </w:tabs>
        <w:ind w:left="720" w:firstLine="0"/>
        <w:rPr/>
      </w:pPr>
      <w:r w:rsidDel="00000000" w:rsidR="00000000" w:rsidRPr="00000000">
        <w:rPr>
          <w:rtl w:val="0"/>
        </w:rPr>
      </w:r>
    </w:p>
    <w:sectPr>
      <w:headerReference r:id="rId19" w:type="default"/>
      <w:headerReference r:id="rId20" w:type="first"/>
      <w:footerReference r:id="rId21" w:type="default"/>
      <w:footerReference r:id="rId22" w:type="first"/>
      <w:pgSz w:h="16838" w:w="11906"/>
      <w:pgMar w:bottom="2235" w:top="2275" w:left="633" w:right="570" w:header="566"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Unicode MS"/>
  <w:font w:name="Arial"/>
  <w:font w:name="Courier New"/>
  <w:font w:name="Noto Sans Symbols"/>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tabs>
        <w:tab w:val="center" w:pos="4320"/>
        <w:tab w:val="right" w:pos="8640"/>
      </w:tabs>
      <w:spacing w:after="1366" w:lineRule="auto"/>
      <w:ind w:left="-630" w:firstLine="0"/>
      <w:jc w:val="right"/>
      <w:rPr>
        <w:sz w:val="20"/>
        <w:szCs w:val="20"/>
      </w:rPr>
    </w:pPr>
    <w:r w:rsidDel="00000000" w:rsidR="00000000" w:rsidRPr="00000000">
      <w:rPr>
        <w:sz w:val="20"/>
        <w:szCs w:val="20"/>
        <w:rtl w:val="0"/>
      </w:rPr>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pacing w:line="276" w:lineRule="auto"/>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rPr>
        <w:b w:val="1"/>
        <w:u w:val="single"/>
      </w:rPr>
    </w:pPr>
    <w:r w:rsidDel="00000000" w:rsidR="00000000" w:rsidRPr="00000000">
      <w:rPr>
        <w:b w:val="1"/>
        <w:u w:val="single"/>
        <w:rtl w:val="0"/>
      </w:rPr>
      <w:t xml:space="preserve">INFORME DE SOLUCIÓN - INVENTARIO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bullet"/>
      <w:lvlText w:val="-"/>
      <w:lvlJc w:val="left"/>
      <w:pPr>
        <w:ind w:left="216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32" w:hanging="432"/>
      </w:pPr>
      <w:rPr/>
    </w:lvl>
    <w:lvl w:ilvl="1">
      <w:start w:val="1"/>
      <w:numFmt w:val="bullet"/>
      <w:lvlText w:val="○"/>
      <w:lvlJc w:val="left"/>
      <w:pPr>
        <w:ind w:left="576" w:hanging="576"/>
      </w:pPr>
      <w:rPr>
        <w:b w:val="1"/>
        <w:sz w:val="20"/>
        <w:szCs w:val="20"/>
      </w:rPr>
    </w:lvl>
    <w:lvl w:ilvl="2">
      <w:start w:val="1"/>
      <w:numFmt w:val="lowerRoman"/>
      <w:lvlText w:val="%3."/>
      <w:lvlJc w:val="right"/>
      <w:pPr>
        <w:ind w:left="720" w:hanging="720"/>
      </w:pPr>
      <w:rPr>
        <w:b w:val="1"/>
        <w:sz w:val="22"/>
        <w:szCs w:val="22"/>
      </w:rPr>
    </w:lvl>
    <w:lvl w:ilvl="3">
      <w:start w:val="1"/>
      <w:numFmt w:val="bullet"/>
      <w:lvlText w:val="●"/>
      <w:lvlJc w:val="left"/>
      <w:pPr>
        <w:ind w:left="864" w:hanging="864"/>
      </w:pPr>
      <w:rPr/>
    </w:lvl>
    <w:lvl w:ilvl="4">
      <w:start w:val="1"/>
      <w:numFmt w:val="bullet"/>
      <w:lvlText w:val="○"/>
      <w:lvlJc w:val="left"/>
      <w:pPr>
        <w:ind w:left="1008" w:hanging="1008"/>
      </w:pPr>
      <w:rPr/>
    </w:lvl>
    <w:lvl w:ilvl="5">
      <w:start w:val="1"/>
      <w:numFmt w:val="bullet"/>
      <w:lvlText w:val="■"/>
      <w:lvlJc w:val="left"/>
      <w:pPr>
        <w:ind w:left="1152" w:hanging="1152"/>
      </w:pPr>
      <w:rPr/>
    </w:lvl>
    <w:lvl w:ilvl="6">
      <w:start w:val="1"/>
      <w:numFmt w:val="bullet"/>
      <w:lvlText w:val="●"/>
      <w:lvlJc w:val="left"/>
      <w:pPr>
        <w:ind w:left="1296" w:hanging="1296"/>
      </w:pPr>
      <w:rPr/>
    </w:lvl>
    <w:lvl w:ilvl="7">
      <w:start w:val="1"/>
      <w:numFmt w:val="bullet"/>
      <w:lvlText w:val="○"/>
      <w:lvlJc w:val="left"/>
      <w:pPr>
        <w:ind w:left="1440" w:hanging="1440"/>
      </w:pPr>
      <w:rPr/>
    </w:lvl>
    <w:lvl w:ilvl="8">
      <w:start w:val="1"/>
      <w:numFmt w:val="bullet"/>
      <w:lvlText w:val="■"/>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434343"/>
        <w:sz w:val="26"/>
        <w:szCs w:val="26"/>
        <w:lang w:val="es-ES"/>
      </w:rPr>
    </w:rPrDefault>
    <w:pPrDefault>
      <w:pPr>
        <w:spacing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40" w:lineRule="auto"/>
    </w:pPr>
    <w:rPr>
      <w:rFonts w:ascii="Open Sans Light" w:cs="Open Sans Light" w:eastAsia="Open Sans Light" w:hAnsi="Open Sans Light"/>
      <w:color w:val="666666"/>
      <w:sz w:val="96"/>
      <w:szCs w:val="96"/>
    </w:rPr>
  </w:style>
  <w:style w:type="paragraph" w:styleId="Heading2">
    <w:name w:val="heading 2"/>
    <w:basedOn w:val="Normal"/>
    <w:next w:val="Normal"/>
    <w:pPr>
      <w:keepNext w:val="1"/>
      <w:keepLines w:val="1"/>
      <w:spacing w:before="200" w:lineRule="auto"/>
    </w:pPr>
    <w:rPr>
      <w:color w:val="666666"/>
      <w:sz w:val="60"/>
      <w:szCs w:val="60"/>
    </w:rPr>
  </w:style>
  <w:style w:type="paragraph" w:styleId="Heading3">
    <w:name w:val="heading 3"/>
    <w:basedOn w:val="Normal"/>
    <w:next w:val="Normal"/>
    <w:pPr>
      <w:keepNext w:val="1"/>
      <w:keepLines w:val="1"/>
      <w:spacing w:after="80" w:before="280" w:lineRule="auto"/>
    </w:pPr>
    <w:rPr>
      <w:sz w:val="40"/>
      <w:szCs w:val="40"/>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jc w:val="center"/>
    </w:pPr>
    <w:rPr>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footer" Target="footer2.xml"/><Relationship Id="rId13" Type="http://schemas.openxmlformats.org/officeDocument/2006/relationships/image" Target="media/image7.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1.jp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6.png"/><Relationship Id="rId18" Type="http://schemas.openxmlformats.org/officeDocument/2006/relationships/hyperlink" Target="https://drive.google.com/drive/u/0/folders/1nzg1b5VFT7BwM95jV-KYWoyyeKnNIrZC" TargetMode="External"/><Relationship Id="rId7" Type="http://schemas.openxmlformats.org/officeDocument/2006/relationships/image" Target="media/image4.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