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9518" w:type="dxa"/>
        <w:jc w:val="left"/>
        <w:tblInd w:w="2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5"/>
        <w:gridCol w:w="2659"/>
        <w:gridCol w:w="2455"/>
        <w:gridCol w:w="2358"/>
      </w:tblGrid>
      <w:tr>
        <w:trPr>
          <w:trHeight w:val="1077" w:hRule="atLeast"/>
        </w:trPr>
        <w:tc>
          <w:tcPr>
            <w:tcW w:w="951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val="pl-PL" w:eastAsia="en-US" w:bidi="ar-SA"/>
              </w:rPr>
              <w:t>AKADEMIA NAUK STOSOWANYCH W NOWYM SĄCZU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Wydział Nauk Inżynieryjnych, Katedra informatyki</w:t>
            </w:r>
          </w:p>
        </w:tc>
      </w:tr>
      <w:tr>
        <w:trPr>
          <w:trHeight w:val="756" w:hRule="atLeast"/>
        </w:trPr>
        <w:tc>
          <w:tcPr>
            <w:tcW w:w="2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Przedmiot:</w:t>
            </w:r>
          </w:p>
        </w:tc>
        <w:tc>
          <w:tcPr>
            <w:tcW w:w="747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Metody numeryczne – laboratorium, dr hab. Jabłoński Zenon</w:t>
            </w:r>
          </w:p>
        </w:tc>
      </w:tr>
      <w:tr>
        <w:trPr>
          <w:trHeight w:val="794" w:hRule="atLeast"/>
        </w:trPr>
        <w:tc>
          <w:tcPr>
            <w:tcW w:w="2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Grupa: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L2</w:t>
            </w:r>
          </w:p>
        </w:tc>
        <w:tc>
          <w:tcPr>
            <w:tcW w:w="24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Nr sprawozdania:</w:t>
            </w:r>
          </w:p>
        </w:tc>
        <w:tc>
          <w:tcPr>
            <w:tcW w:w="23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7</w:t>
            </w:r>
          </w:p>
        </w:tc>
      </w:tr>
      <w:tr>
        <w:trPr>
          <w:trHeight w:val="627" w:hRule="atLeast"/>
        </w:trPr>
        <w:tc>
          <w:tcPr>
            <w:tcW w:w="20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Imię i Nazwisko: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Bartłomiej Cetera</w:t>
            </w:r>
          </w:p>
        </w:tc>
        <w:tc>
          <w:tcPr>
            <w:tcW w:w="24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Data:</w:t>
            </w:r>
          </w:p>
        </w:tc>
        <w:tc>
          <w:tcPr>
            <w:tcW w:w="23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Calibri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pl-PL" w:eastAsia="en-US" w:bidi="ar-SA"/>
              </w:rPr>
              <w:t>15.05.2023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Zadanie (1) Algorytm Hornera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FUNKCJA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>function retval = Hor (a,y)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n=length(a);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t(n)=a(n);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for k=n-1:-1:1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  </w:t>
      </w:r>
      <w:r>
        <w:rPr>
          <w:rFonts w:cs="Times New Roman" w:ascii="Noto Mono" w:hAnsi="Noto Mono"/>
          <w:color w:val="333333"/>
          <w:sz w:val="20"/>
          <w:szCs w:val="20"/>
        </w:rPr>
        <w:t>t(k)=t(k+1)*y+a(k);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endfor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retval=t(1);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>endfunction</w:t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SKRYPT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  <w:sz w:val="20"/>
          <w:szCs w:val="20"/>
        </w:rPr>
      </w:pPr>
      <w:r>
        <w:rPr>
          <w:rFonts w:ascii="Noto Mono" w:hAnsi="Noto Mono"/>
          <w:sz w:val="20"/>
          <w:szCs w:val="20"/>
        </w:rPr>
        <w:t>Hor ([1,0,2,1],1)</w:t>
      </w:r>
    </w:p>
    <w:p>
      <w:pPr>
        <w:pStyle w:val="ListParagraph"/>
        <w:widowControl/>
        <w:suppressAutoHyphens w:val="true"/>
        <w:bidi w:val="0"/>
        <w:spacing w:lineRule="auto" w:line="252" w:before="0" w:after="0"/>
        <w:ind w:left="1134" w:right="0" w:hanging="0"/>
        <w:contextualSpacing/>
        <w:jc w:val="left"/>
        <w:rPr>
          <w:rFonts w:ascii="OCRA" w:hAnsi="OCRA"/>
        </w:rPr>
      </w:pPr>
      <w:r>
        <w:rPr>
          <w:rFonts w:ascii="OCRA" w:hAnsi="OCRA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640715</wp:posOffset>
            </wp:positionH>
            <wp:positionV relativeFrom="paragraph">
              <wp:posOffset>12065</wp:posOffset>
            </wp:positionV>
            <wp:extent cx="2447925" cy="75247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WNIOSEK</w:t>
      </w:r>
    </w:p>
    <w:p>
      <w:pPr>
        <w:pStyle w:val="ListParagraph"/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 pierwszej linijce kodu definiowana jest funkcja "Hor", która przyjmuje dwa argumenty wejściowe: "a" i "y". "a" jest wektorem zawierającym współczynniki wielomianu, a "y" jest wartością, w której chcemy obliczyć wartość wielomianu interpolacyjnego.</w:t>
      </w:r>
    </w:p>
    <w:p>
      <w:pPr>
        <w:pStyle w:val="Tretekstu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Następnie w drugiej linijce kodu obliczana jest długość wektora "a" za pomocą funkcji "length(a)", co pozwala na określenie stopnia wielomianu.</w:t>
      </w:r>
    </w:p>
    <w:p>
      <w:pPr>
        <w:pStyle w:val="Tretekstu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trzeciej linijce kodu tworzona jest pomocnicza zmienna "t", która jest wektorem o takiej samej długości jak wektor "a". Pierwszy element wektora "t" przyjmuje wartość ostatniego elementu wektora "a" (co odpowiada warunkowi brzegowemu dla interpolacji).</w:t>
      </w:r>
    </w:p>
    <w:p>
      <w:pPr>
        <w:pStyle w:val="Tretekstu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Następnie w pętli "for" iterującej po wartościach od "n-1" do "1", w każdej iteracji obliczana jest wartość kolejnego elementu wektora "t" zgodnie ze wzorem Hornera, gdzie wartość poprzedniego elementu wektora "t" jest mnożona przez "y" i dodawana jest wartość odpowiedniego współczynnika z wektora "a".</w:t>
      </w:r>
    </w:p>
    <w:p>
      <w:pPr>
        <w:pStyle w:val="Tretekstu"/>
        <w:numPr>
          <w:ilvl w:val="0"/>
          <w:numId w:val="2"/>
        </w:numPr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koniec, w ostatniej linijce kodu, zwracana jest wartość wielomianu interpolacyjnego dla punktu "y", która jest równa pierwszemu elementowi wektora "t".</w:t>
      </w:r>
    </w:p>
    <w:p>
      <w:pPr>
        <w:pStyle w:val="Tretekstu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Wielomian interpolacyjny może być łatwo obliczony za pomocą algorytmu Hornera, który pozwala na szybkie i efektywne obliczenie wartości wielomianu w danym punkcie.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Zadanie (2) Algorytm Neville’a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spacing w:before="0" w:after="0"/>
        <w:ind w:hanging="0"/>
        <w:contextualSpacing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FUNKCJA</w:t>
      </w:r>
    </w:p>
    <w:p>
      <w:pPr>
        <w:pStyle w:val="ListParagraph"/>
        <w:spacing w:before="0" w:after="0"/>
        <w:contextualSpacing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>function retval = Nev (x,w,y)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n=length(x)-1;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for r=0:n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  </w:t>
      </w:r>
      <w:r>
        <w:rPr>
          <w:rFonts w:cs="Times New Roman" w:ascii="Noto Mono" w:hAnsi="Noto Mono"/>
          <w:color w:val="333333"/>
          <w:sz w:val="20"/>
          <w:szCs w:val="20"/>
        </w:rPr>
        <w:t>t(r+1)=w(r+1);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  </w:t>
      </w:r>
      <w:r>
        <w:rPr>
          <w:rFonts w:cs="Times New Roman" w:ascii="Noto Mono" w:hAnsi="Noto Mono"/>
          <w:color w:val="333333"/>
          <w:sz w:val="20"/>
          <w:szCs w:val="20"/>
        </w:rPr>
        <w:t>for k=r-1:-1:0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    </w:t>
      </w:r>
      <w:r>
        <w:rPr>
          <w:rFonts w:cs="Times New Roman" w:ascii="Noto Mono" w:hAnsi="Noto Mono"/>
          <w:color w:val="333333"/>
          <w:sz w:val="20"/>
          <w:szCs w:val="20"/>
        </w:rPr>
        <w:t>t(k+1)=t(k+2)+(t(k+2)-t(k+1))*(y-x(r+1))/(x(r+1)-x(k+1));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  </w:t>
      </w:r>
      <w:r>
        <w:rPr>
          <w:rFonts w:cs="Times New Roman" w:ascii="Noto Mono" w:hAnsi="Noto Mono"/>
          <w:color w:val="333333"/>
          <w:sz w:val="20"/>
          <w:szCs w:val="20"/>
        </w:rPr>
        <w:t>endfor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endfor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 xml:space="preserve">  </w:t>
      </w:r>
      <w:r>
        <w:rPr>
          <w:rFonts w:cs="Times New Roman" w:ascii="Noto Mono" w:hAnsi="Noto Mono"/>
          <w:color w:val="333333"/>
          <w:sz w:val="20"/>
          <w:szCs w:val="20"/>
        </w:rPr>
        <w:t>retval=t(1);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color w:val="333333"/>
          <w:sz w:val="20"/>
          <w:szCs w:val="20"/>
        </w:rPr>
        <w:t>endfunction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hanging="0"/>
        <w:contextualSpacing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SKRYPT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  <w:b w:val="false"/>
          <w:bCs w:val="false"/>
          <w:sz w:val="20"/>
          <w:szCs w:val="20"/>
        </w:rPr>
      </w:pPr>
      <w:r>
        <w:rPr>
          <w:rFonts w:cs="Times New Roman" w:ascii="Noto Mono" w:hAnsi="Noto Mono"/>
          <w:b w:val="false"/>
          <w:bCs w:val="false"/>
          <w:sz w:val="20"/>
          <w:szCs w:val="20"/>
        </w:rPr>
        <w:t>Nev ([1,2,3],[1,4,9],4)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735965</wp:posOffset>
            </wp:positionH>
            <wp:positionV relativeFrom="paragraph">
              <wp:posOffset>125730</wp:posOffset>
            </wp:positionV>
            <wp:extent cx="2447925" cy="75247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ind w:hanging="0"/>
        <w:contextualSpacing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WNIOSEK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 pierwszej linijce kodu definiowana jest funkcja "Nev", która przyjmuje trzy argumenty wejściowe: "x", "w" i "y". "x" jest wektorem zawierającym węzły interpolacji, "w" jest wektorem wartości funkcji w tych węzłach, a "y" jest wartością, w której chcemy obliczyć wartość interpolowanej funkcji.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Następnie w drugiej linijce kodu obliczana jest długość wektora "x" za pomocą funkcji "length(x)", co pozwala na określenie liczby węzłów interpolacji.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 pętli "for" iterującej po wartościach od 0 do "n", w każdej iteracji tworzona jest pomocnicza zmienna "t", która jest wektorem o długości "r+1" (gdzie "r" jest wartością iteracji) i przyjmuje początkowo wartości funkcji w węzłach interpolacji "w(r+1)".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 pętli "for" wewnętrznej iterującej po wartościach od "r-1" do 0, w każdej iteracji obliczana jest wartość kolejnego elementu wektora "t" zgodnie ze wzorem Neville'a, który polega na interpolacji wielomianowej pomiędzy dwoma punktami za pomocą wielomianu interpolacyjnego w punkcie pośrednim. W tym celu korzysta się z wartości wcześniej obliczonych elementów wektora "t".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koniec, w ostatniej linijce kodu, zwracana jest wartość interpolowanej funkcji dla punktu "y", która jest równa pierwszemu elementowi wektora "t".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Metoda Neville'a pozwala na interpolację wartości funkcji w punkcie "y" na podstawie węzłów interpolacji "x" i wartości funkcji w tych węzłach "w" z użyciem wielomianu interpolacyjnego.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2115" w:leader="none"/>
        </w:tabs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Zadanie (3)  Wielomian Lagrange’a</w:t>
      </w:r>
    </w:p>
    <w:p>
      <w:pPr>
        <w:pStyle w:val="Normal"/>
        <w:tabs>
          <w:tab w:val="clear" w:pos="708"/>
          <w:tab w:val="left" w:pos="2115" w:leader="none"/>
        </w:tabs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spacing w:before="0" w:after="0"/>
        <w:ind w:hanging="0"/>
        <w:contextualSpacing/>
        <w:rPr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FUNKCJA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>function retval = Lagr (x,f)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n=length(x)-1;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for k=1:n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  </w:t>
      </w:r>
      <w:r>
        <w:rPr>
          <w:rFonts w:cs="Times New Roman" w:ascii="Noto Mono" w:hAnsi="Noto Mono"/>
          <w:sz w:val="20"/>
          <w:szCs w:val="20"/>
        </w:rPr>
        <w:t>for l=n:-1:k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    </w:t>
      </w:r>
      <w:r>
        <w:rPr>
          <w:rFonts w:cs="Times New Roman" w:ascii="Noto Mono" w:hAnsi="Noto Mono"/>
          <w:sz w:val="20"/>
          <w:szCs w:val="20"/>
        </w:rPr>
        <w:t>f(l+1)=(f(l+1)-f(l))/(x(l+1)-x(l-k+1));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  </w:t>
      </w:r>
      <w:r>
        <w:rPr>
          <w:rFonts w:cs="Times New Roman" w:ascii="Noto Mono" w:hAnsi="Noto Mono"/>
          <w:sz w:val="20"/>
          <w:szCs w:val="20"/>
        </w:rPr>
        <w:t>endfor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endfor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retval=f;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a(n+1)=f(n+1);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for i=n-1:-1:0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  </w:t>
      </w:r>
      <w:r>
        <w:rPr>
          <w:rFonts w:cs="Times New Roman" w:ascii="Noto Mono" w:hAnsi="Noto Mono"/>
          <w:sz w:val="20"/>
          <w:szCs w:val="20"/>
        </w:rPr>
        <w:t>a(i+1)=f(i+1);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  </w:t>
      </w:r>
      <w:r>
        <w:rPr>
          <w:rFonts w:cs="Times New Roman" w:ascii="Noto Mono" w:hAnsi="Noto Mono"/>
          <w:sz w:val="20"/>
          <w:szCs w:val="20"/>
        </w:rPr>
        <w:t>for k=i:n-1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    </w:t>
      </w:r>
      <w:r>
        <w:rPr>
          <w:rFonts w:cs="Times New Roman" w:ascii="Noto Mono" w:hAnsi="Noto Mono"/>
          <w:sz w:val="20"/>
          <w:szCs w:val="20"/>
        </w:rPr>
        <w:t>a(k+1)=a(k+1)-x(i+1)*a(k+2);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  </w:t>
      </w:r>
      <w:r>
        <w:rPr>
          <w:rFonts w:cs="Times New Roman" w:ascii="Noto Mono" w:hAnsi="Noto Mono"/>
          <w:sz w:val="20"/>
          <w:szCs w:val="20"/>
        </w:rPr>
        <w:t>endfor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endfor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 xml:space="preserve">  </w:t>
      </w:r>
      <w:r>
        <w:rPr>
          <w:rFonts w:cs="Times New Roman" w:ascii="Noto Mono" w:hAnsi="Noto Mono"/>
          <w:sz w:val="20"/>
          <w:szCs w:val="20"/>
        </w:rPr>
        <w:t>retval=a;</w:t>
      </w:r>
    </w:p>
    <w:p>
      <w:pPr>
        <w:pStyle w:val="ListParagraph"/>
        <w:widowControl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</w:rPr>
      </w:pPr>
      <w:r>
        <w:rPr>
          <w:rFonts w:cs="Times New Roman" w:ascii="Noto Mono" w:hAnsi="Noto Mono"/>
          <w:sz w:val="20"/>
          <w:szCs w:val="20"/>
        </w:rPr>
        <w:t>endfunction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hanging="0"/>
        <w:contextualSpacing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SKRYPT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  <w:b w:val="false"/>
          <w:bCs w:val="false"/>
          <w:sz w:val="20"/>
          <w:szCs w:val="20"/>
        </w:rPr>
      </w:pPr>
      <w:r>
        <w:rPr>
          <w:rFonts w:cs="Times New Roman" w:ascii="Noto Mono" w:hAnsi="Noto Mono"/>
          <w:b w:val="false"/>
          <w:bCs w:val="false"/>
          <w:sz w:val="20"/>
          <w:szCs w:val="20"/>
        </w:rPr>
        <w:t>x = [0, 1, 2, 3];</w:t>
      </w:r>
    </w:p>
    <w:p>
      <w:pPr>
        <w:pStyle w:val="ListParagraph"/>
        <w:widowControl/>
        <w:suppressAutoHyphens w:val="true"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  <w:b w:val="false"/>
          <w:bCs w:val="false"/>
          <w:sz w:val="20"/>
          <w:szCs w:val="20"/>
        </w:rPr>
      </w:pPr>
      <w:r>
        <w:rPr>
          <w:rFonts w:cs="Times New Roman" w:ascii="Noto Mono" w:hAnsi="Noto Mono"/>
          <w:b w:val="false"/>
          <w:bCs w:val="false"/>
          <w:sz w:val="20"/>
          <w:szCs w:val="20"/>
        </w:rPr>
        <w:t>f = [1, 0, 2, 1];</w:t>
      </w:r>
    </w:p>
    <w:p>
      <w:pPr>
        <w:pStyle w:val="ListParagraph"/>
        <w:widowControl/>
        <w:suppressAutoHyphens w:val="true"/>
        <w:bidi w:val="0"/>
        <w:spacing w:lineRule="auto" w:line="252" w:before="0" w:after="0"/>
        <w:ind w:left="1134" w:right="0" w:hanging="0"/>
        <w:contextualSpacing/>
        <w:jc w:val="left"/>
        <w:rPr>
          <w:rFonts w:ascii="Noto Mono" w:hAnsi="Noto Mono"/>
          <w:b w:val="false"/>
          <w:bCs w:val="false"/>
          <w:sz w:val="20"/>
          <w:szCs w:val="20"/>
        </w:rPr>
      </w:pPr>
      <w:r>
        <w:rPr>
          <w:rFonts w:cs="Times New Roman" w:ascii="Noto Mono" w:hAnsi="Noto Mono"/>
          <w:b w:val="false"/>
          <w:bCs w:val="false"/>
          <w:sz w:val="20"/>
          <w:szCs w:val="20"/>
        </w:rPr>
        <w:t>Lagr (x,f)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581025</wp:posOffset>
            </wp:positionH>
            <wp:positionV relativeFrom="paragraph">
              <wp:posOffset>-635</wp:posOffset>
            </wp:positionV>
            <wp:extent cx="3571875" cy="156210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0"/>
        <w:ind w:hanging="0"/>
        <w:contextualSpacing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WNIOSEK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2115" w:leader="none"/>
        </w:tabs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pierwszej linijce kodu definiowana jest funkcja "Lagr", która przyjmuje dwa argumenty wejściowe: "x" i "f". "x" jest wektorem zawierającym węzły interpolacji, a "f" jest wektorem wartości funkcji w tych węzłach.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2115" w:leader="none"/>
        </w:tabs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Następnie w drugiej linijce kodu obliczana jest długość wektora "x" za pomocą funkcji "length(x)", co pozwala na określenie liczby węzłów interpolacji.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2115" w:leader="none"/>
        </w:tabs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pierwszej pętli "for" iterującej po wartościach od 1 do "n", w każdej iteracji wykonuje się druga pętla "for", która iteruje po wartościach od "n" do "k". W każdej iteracji drugiej pętli obliczana jest różnica wartości funkcji "f" dla dwóch kolejnych węzłów interpolacji i dzielona przez różnicę odpowiadających im wartości wektorów "x". Wynik jest zapisywany z powrotem do wektora "f".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2115" w:leader="none"/>
        </w:tabs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Następnie, w drugiej części funkcji, obliczany jest wielomian interpolacyjny Lagrange'a. W pierwszej linijce kodu inicjowany jest wektor "a", który jest wektorem współczynników wielomianu interpolacyjnego. W drugiej pętli "for" iterującej po wartościach od "n-1" do 0, w każdej iteracji tworzona jest pomocnicza zmienna "a", która przyjmuje początkowo wartości funkcji w węzłach interpolacji "f(i+1)". Następnie, w pętli "for" wewnętrznej iterującej po wartościach od "i" do "n-1", w każdej iteracji aktualizowany jest wektor "a" zgodnie z wzorem Lagrange'a. Wynik jest zapisywany z powrotem do wektora "a".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2115" w:leader="none"/>
        </w:tabs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koniec, w ostatniej linijce kodu, zwracany jest wektor współczynników wielomianu interpolacyjnego "a".</w:t>
      </w:r>
    </w:p>
    <w:p>
      <w:pPr>
        <w:pStyle w:val="Normal"/>
        <w:tabs>
          <w:tab w:val="clear" w:pos="708"/>
          <w:tab w:val="left" w:pos="2115" w:leader="none"/>
        </w:tabs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2115" w:leader="none"/>
        </w:tabs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Wielomian interpolacyjny Lagrange'a pozwala na interpolację wartości funkcji w punktach "x" na podstawie wartości funkcji w tych punktach "f".</w:t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Mono">
    <w:charset w:val="01"/>
    <w:family w:val="auto"/>
    <w:pitch w:val="fixed"/>
  </w:font>
  <w:font w:name="OCRA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5153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pl-PL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74bf"/>
    <w:pPr>
      <w:spacing w:before="0" w:after="160"/>
      <w:ind w:left="720" w:hanging="0"/>
      <w:contextualSpacing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fd51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LibreOffice/7.5.2.2$Linux_X86_64 LibreOffice_project/50$Build-2</Application>
  <AppVersion>15.0000</AppVersion>
  <Pages>4</Pages>
  <Words>746</Words>
  <Characters>4634</Characters>
  <CharactersWithSpaces>5368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2023-05-14T16:16:00Z</dcterms:created>
  <dc:creator>Paulina Hudzik</dc:creator>
  <dc:description/>
  <dc:language>pl-PL</dc:language>
  <cp:lastModifiedBy/>
  <dcterms:modified xsi:type="dcterms:W3CDTF">2023-05-14T18:55:22Z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