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1985"/>
        <w:gridCol w:w="3999"/>
        <w:gridCol w:w="2520"/>
        <w:tblGridChange w:id="0">
          <w:tblGrid>
            <w:gridCol w:w="1985"/>
            <w:gridCol w:w="3999"/>
            <w:gridCol w:w="2520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133475" cy="1133475"/>
                  <wp:effectExtent b="0" l="0" r="0" t="0"/>
                  <wp:docPr descr="https://lh5.googleusercontent.com/fn3COLr6iIyKhSqjbbfGNGmnHb26fkVC8vaGHMDhBuO16HnCTPaQAj56edGj-nJxuhXeob_dNhu_70DAJeBhY8jBjdO8OSxjYGXa15Kw60gBsCjzRXMjeBy4P7bI0bAX6QUlwtXc1CWah6MQE89IrQhvu7a6ZmOiD5WMo3qFFxHAUvYGbaMJLDeBPQ" id="1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fn3COLr6iIyKhSqjbbfGNGmnHb26fkVC8vaGHMDhBuO16HnCTPaQAj56edGj-nJxuhXeob_dNhu_70DAJeBhY8jBjdO8OSxjYGXa15Kw60gBsCjzRXMjeBy4P7bI0bAX6QUlwtXc1CWah6MQE89IrQhvu7a6ZmOiD5WMo3qFFxHAUvYGbaMJLDeBPQ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48"/>
                <w:szCs w:val="48"/>
                <w:rtl w:val="0"/>
              </w:rPr>
              <w:t xml:space="preserve">CEMEP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4"/>
                <w:szCs w:val="24"/>
                <w:rtl w:val="0"/>
              </w:rPr>
              <w:t xml:space="preserve">Centro Municipal de Ensino Profissionalizante “Osmar Passarelli Silveira”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-15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1533525" cy="647700"/>
                  <wp:effectExtent b="0" l="0" r="0" t="0"/>
                  <wp:docPr descr="https://lh4.googleusercontent.com/1zKqe__j-4Rsyv9adzqSIRbyFioDWOLD9fEm1lYxQEdg3lkzlvXRxEXGakjQxWrDDMulrbCp-4aH7pUM0tNopJEh8iaDkTqvFZ6znK6lk0FenejGZlATr29d06nR5AKwA7k2N519J_heZO3IT1DzKDcPa0MdkaY87HejO39I8KfUnqn09AH9ijZZ0Q" id="2" name="image2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1zKqe__j-4Rsyv9adzqSIRbyFioDWOLD9fEm1lYxQEdg3lkzlvXRxEXGakjQxWrDDMulrbCp-4aH7pUM0tNopJEh8iaDkTqvFZ6znK6lk0FenejGZlATr29d06nR5AKwA7k2N519J_heZO3IT1DzKDcPa0MdkaY87HejO39I8KfUnqn09AH9ijZZ0Q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ATIVIDADE 1º BIMESTRE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11"/>
        <w:gridCol w:w="557"/>
        <w:gridCol w:w="1160"/>
        <w:gridCol w:w="2158"/>
        <w:gridCol w:w="2353"/>
        <w:tblGridChange w:id="0">
          <w:tblGrid>
            <w:gridCol w:w="1555"/>
            <w:gridCol w:w="711"/>
            <w:gridCol w:w="557"/>
            <w:gridCol w:w="1160"/>
            <w:gridCol w:w="2158"/>
            <w:gridCol w:w="2353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Disciplina: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DESENVOLVIMENTO DE SITES 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Professora: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Mirella C.C.C. Ganzarolli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 da atividade: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Lista de DS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Turmas: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3º Ano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W;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X;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Y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Objetivo da atividade: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Conhecer a estrutura básica de uma página HTML.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Conhecer as tags de iniciar html, cabeçalhos, títulos, parágrafo, e finalizar html.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Aplicar outras tags estudadas.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Descrição da atividade: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Abra o Bloco de Notas e inicialize a sintaxe básica de uma página HTML.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Coloque no título &lt;title&gt;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 de 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&lt;h1&gt; &lt;br&gt; &lt;p&gt; &lt;b&gt; e &lt;i&gt;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reescreva o texto abaixo em HTML: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743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AUSÊNCIA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Por muito tempo achei que a ausência é falta.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 lastimava, ignorante, a falta. 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Hoje não a lastimo. 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Não há falta na ausência. 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ausência é um estar em mim.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 sinto-a, branca, tão pegada, aconchegada nos meus braços,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que rio e danço e invento exclamações alegres, 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porque a ausência, essa ausência assimilada,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ninguém a rouba mais de mim.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743" w:firstLine="0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Carlos Drummond de Andrade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743" w:firstLine="0"/>
              <w:rPr>
                <w:rFonts w:ascii="Consolas" w:cs="Consolas" w:eastAsia="Consolas" w:hAnsi="Consola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Utilizando 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tags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para fazer listas, faça as seguintes listas: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&lt;ul&gt;&lt;ol&gt;&lt;li&gt;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743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Lista não ordenada: Livros para o ENEM 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Grande Sertão: Veredas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Capitães de Areia 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Manifesto da Poesia Pau-Brasil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Triste Fim de Policarpo Quaresma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Memórias Póstumas de Brás Cubas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743" w:firstLine="0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Lista ordenada: Músicas para ouvir estudando 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Beethoven: 5th Symphony 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Tchaikovsky: 1812 Overture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Mozart: Eine Kleine Nachtmusik 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Bach: Toccata and Fugue 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Rossini: William Tell Overture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outras tags HTML para fazer o exercício abaixo: &lt;b&gt;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Negrito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&lt;/b&gt;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ind w:left="601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&lt;u&gt;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u w:val="single"/>
                <w:rtl w:val="0"/>
              </w:rPr>
              <w:t xml:space="preserve">Sublinhado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&lt;/u&gt;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601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&lt;i&gt;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Itálico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&lt;/i&gt;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&lt;sup&gt;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vertAlign w:val="superscript"/>
                <w:rtl w:val="0"/>
              </w:rPr>
              <w:t xml:space="preserve">Sobrescrito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&lt;/sup&gt;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&lt;sub&gt;</w:t>
            </w:r>
            <w:r w:rsidDel="00000000" w:rsidR="00000000" w:rsidRPr="00000000">
              <w:rPr>
                <w:rFonts w:ascii="Consolas" w:cs="Consolas" w:eastAsia="Consolas" w:hAnsi="Consolas"/>
                <w:vertAlign w:val="subscript"/>
                <w:rtl w:val="0"/>
              </w:rPr>
              <w:t xml:space="preserve">subscrito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&lt;sub&gt;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&lt;big&gt; </w:t>
            </w:r>
            <w:r w:rsidDel="00000000" w:rsidR="00000000" w:rsidRPr="00000000">
              <w:rPr>
                <w:rFonts w:ascii="Consolas" w:cs="Consolas" w:eastAsia="Consolas" w:hAnsi="Consolas"/>
                <w:sz w:val="27"/>
                <w:szCs w:val="27"/>
                <w:rtl w:val="0"/>
              </w:rPr>
              <w:t xml:space="preserve">Grande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&lt;big&gt;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743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&lt;small&gt;Pequena&lt;/small&gt;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Limpe seus ouvidos e se prepare para a lista que mostra várias músicas clássicas que você provavelmente conhece e nem sabia disso.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Beethoven: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Symphony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Música de suspense e terror clássica. Aparecia no Mais Você quando a Ana Maria Braga provava uma comida. Apareceu também no filme: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“Se eu fosse você”.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 outras participações.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Mozart: Eine Kleine Nachtmusik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Pequena serenata, obrigatória para os fãs de clássicos. Presente também no rock na música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Clássico de Tenacious D.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Bach: Toccata And Fugue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Música de Impacto, presente em diversos filmes e até mesmo em desenho animado.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Rossini: William Tell Overture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Música de entrada de reis ou de cavalos. Presente em quase todos os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cartoons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  <w:rtl w:val="0"/>
              </w:rPr>
              <w:t xml:space="preserve">Piu-piu e Frajola, Tom e Jerry ou Pica-Pau.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Filmes medievais antigos também possuem essa música. Importante ainda citar que 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Mickey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já regeu essa música em The Band Concert.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61">
            <w:pPr>
              <w:pStyle w:val="Heading1"/>
              <w:shd w:fill="f9f9f9" w:val="clear"/>
              <w:spacing w:after="0" w:before="0" w:lineRule="auto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Observações e Links: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o exercício será feito em um mesmo arquivo .html.</w:t>
            </w:r>
          </w:p>
          <w:p w:rsidR="00000000" w:rsidDel="00000000" w:rsidP="00000000" w:rsidRDefault="00000000" w:rsidRPr="00000000" w14:paraId="00000063">
            <w:pPr>
              <w:pStyle w:val="Heading1"/>
              <w:numPr>
                <w:ilvl w:val="0"/>
                <w:numId w:val="3"/>
              </w:numPr>
              <w:shd w:fill="f9f9f9" w:val="clear"/>
              <w:spacing w:after="0" w:before="0" w:lineRule="auto"/>
              <w:ind w:left="720" w:hanging="360"/>
              <w:rPr>
                <w:rFonts w:ascii="Consolas" w:cs="Consolas" w:eastAsia="Consolas" w:hAnsi="Consolas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sz w:val="22"/>
                <w:szCs w:val="22"/>
                <w:rtl w:val="0"/>
              </w:rPr>
              <w:t xml:space="preserve">Ao terminar salve com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u w:val="single"/>
                <w:rtl w:val="0"/>
              </w:rPr>
              <w:t xml:space="preserve">seu nome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sz w:val="22"/>
                <w:szCs w:val="22"/>
                <w:rtl w:val="0"/>
              </w:rPr>
              <w:t xml:space="preserve"> e com a extensão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2"/>
                <w:szCs w:val="22"/>
                <w:u w:val="single"/>
                <w:rtl w:val="0"/>
              </w:rPr>
              <w:t xml:space="preserve">.html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sz w:val="22"/>
                <w:szCs w:val="22"/>
                <w:rtl w:val="0"/>
              </w:rPr>
              <w:t xml:space="preserve"> e envie para a professora no Classroom.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Data limite da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/   /2024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Forma de entrega: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Classroom</w:t>
            </w:r>
          </w:p>
          <w:p w:rsidR="00000000" w:rsidDel="00000000" w:rsidP="00000000" w:rsidRDefault="00000000" w:rsidRPr="00000000" w14:paraId="0000006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                                                     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Laboratório   </w:t>
            </w:r>
          </w:p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MS Gothic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