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37ADE30" w14:textId="0A644734" w:rsidR="00AD625B" w:rsidRDefault="008F2D19" w:rsidP="00AD625B">
          <w:pPr>
            <w:rPr>
              <w:rFonts w:ascii="Arial" w:hAnsi="Arial" w:cs="Arial"/>
              <w:color w:val="323232"/>
              <w:sz w:val="24"/>
              <w:szCs w:val="24"/>
            </w:rPr>
          </w:pPr>
          <w:r>
            <w:rPr>
              <w:noProof/>
            </w:rPr>
            <w:drawing>
              <wp:anchor distT="0" distB="0" distL="114300" distR="114300" simplePos="0" relativeHeight="251660800" behindDoc="1" locked="0" layoutInCell="1" allowOverlap="1" wp14:anchorId="0534808B" wp14:editId="0AFEF46A">
                <wp:simplePos x="0" y="0"/>
                <wp:positionH relativeFrom="margin">
                  <wp:posOffset>-516544</wp:posOffset>
                </wp:positionH>
                <wp:positionV relativeFrom="paragraph">
                  <wp:posOffset>-515331</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r w:rsidR="0058785C">
            <w:rPr>
              <w:noProof/>
            </w:rPr>
            <mc:AlternateContent>
              <mc:Choice Requires="wps">
                <w:drawing>
                  <wp:anchor distT="45720" distB="45720" distL="114300" distR="114300" simplePos="0" relativeHeight="251657728" behindDoc="0" locked="0" layoutInCell="1" allowOverlap="1" wp14:anchorId="30CEB64D" wp14:editId="63715CC7">
                    <wp:simplePos x="0" y="0"/>
                    <wp:positionH relativeFrom="column">
                      <wp:posOffset>937260</wp:posOffset>
                    </wp:positionH>
                    <wp:positionV relativeFrom="paragraph">
                      <wp:posOffset>1195705</wp:posOffset>
                    </wp:positionV>
                    <wp:extent cx="4549775" cy="77343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9775" cy="773430"/>
                            </a:xfrm>
                            <a:prstGeom prst="rect">
                              <a:avLst/>
                            </a:prstGeom>
                            <a:noFill/>
                            <a:ln w="9525">
                              <a:noFill/>
                              <a:miter lim="800000"/>
                              <a:headEnd/>
                              <a:tailEnd/>
                            </a:ln>
                          </wps:spPr>
                          <wps:txb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CEB64D" id="_x0000_t202" coordsize="21600,21600" o:spt="202" path="m,l,21600r21600,l21600,xe">
                    <v:stroke joinstyle="miter"/>
                    <v:path gradientshapeok="t" o:connecttype="rect"/>
                  </v:shapetype>
                  <v:shape id="Text Box 234" o:spid="_x0000_s1026" type="#_x0000_t202" style="position:absolute;margin-left:73.8pt;margin-top:94.15pt;width:358.25pt;height:60.9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" filled="f" stroked="f">
                    <v:textbo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v:textbox>
                    <w10:wrap type="square"/>
                  </v:shape>
                </w:pict>
              </mc:Fallback>
            </mc:AlternateContent>
          </w:r>
          <w:r w:rsidR="00C27555">
            <w:rPr>
              <w:noProof/>
            </w:rPr>
            <mc:AlternateContent>
              <mc:Choice Requires="wps">
                <w:drawing>
                  <wp:anchor distT="0" distB="0" distL="114300" distR="114300" simplePos="0" relativeHeight="251655680" behindDoc="0" locked="0" layoutInCell="1" allowOverlap="1" wp14:anchorId="4EC34491" wp14:editId="6319DFB3">
                    <wp:simplePos x="0" y="0"/>
                    <wp:positionH relativeFrom="column">
                      <wp:posOffset>-160020</wp:posOffset>
                    </wp:positionH>
                    <wp:positionV relativeFrom="paragraph">
                      <wp:posOffset>7147560</wp:posOffset>
                    </wp:positionV>
                    <wp:extent cx="6598920" cy="131826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598920" cy="1318260"/>
                            </a:xfrm>
                            <a:prstGeom prst="rect">
                              <a:avLst/>
                            </a:prstGeom>
                            <a:noFill/>
                            <a:ln w="6350">
                              <a:noFill/>
                            </a:ln>
                          </wps:spPr>
                          <wps:txbx>
                            <w:txbxContent>
                              <w:p w14:paraId="4A33FC6F" w14:textId="4C584963" w:rsidR="00AD625B" w:rsidRDefault="00AD625B" w:rsidP="00AD625B">
                                <w:pPr>
                                  <w:pStyle w:val="p"/>
                                  <w:spacing w:before="0"/>
                                  <w:rPr>
                                    <w:sz w:val="20"/>
                                    <w:szCs w:val="20"/>
                                  </w:rPr>
                                </w:pPr>
                                <w:r>
                                  <w:rPr>
                                    <w:rStyle w:val="b"/>
                                    <w:sz w:val="20"/>
                                    <w:szCs w:val="20"/>
                                  </w:rPr>
                                  <w:t>Version</w:t>
                                </w:r>
                                <w:r>
                                  <w:rPr>
                                    <w:sz w:val="20"/>
                                    <w:szCs w:val="20"/>
                                  </w:rPr>
                                  <w:t xml:space="preserve">: </w:t>
                                </w:r>
                                <w:r w:rsidR="007E2DDE">
                                  <w:rPr>
                                    <w:sz w:val="20"/>
                                    <w:szCs w:val="20"/>
                                  </w:rPr>
                                  <w:t>5.0.0</w:t>
                                </w:r>
                              </w:p>
                              <w:p w14:paraId="4768010C" w14:textId="28A1BA5C" w:rsidR="00AD625B" w:rsidRDefault="00AD625B" w:rsidP="00AD625B">
                                <w:pPr>
                                  <w:pStyle w:val="p"/>
                                  <w:spacing w:before="0"/>
                                  <w:rPr>
                                    <w:sz w:val="20"/>
                                    <w:szCs w:val="20"/>
                                  </w:rPr>
                                </w:pPr>
                                <w:r>
                                  <w:rPr>
                                    <w:rStyle w:val="b1"/>
                                    <w:sz w:val="20"/>
                                    <w:szCs w:val="20"/>
                                  </w:rPr>
                                  <w:t>Published date</w:t>
                                </w:r>
                                <w:r>
                                  <w:rPr>
                                    <w:sz w:val="20"/>
                                    <w:szCs w:val="20"/>
                                  </w:rPr>
                                  <w:t xml:space="preserve">: </w:t>
                                </w:r>
                                <w:r w:rsidR="007E2DDE">
                                  <w:rPr>
                                    <w:sz w:val="20"/>
                                    <w:szCs w:val="20"/>
                                  </w:rPr>
                                  <w:t>February</w:t>
                                </w:r>
                                <w:r w:rsidR="00AB621D">
                                  <w:rPr>
                                    <w:sz w:val="20"/>
                                    <w:szCs w:val="20"/>
                                  </w:rPr>
                                  <w:t xml:space="preserve"> </w:t>
                                </w:r>
                                <w:r w:rsidR="00D23596" w:rsidRPr="00D23596">
                                  <w:rPr>
                                    <w:sz w:val="20"/>
                                    <w:szCs w:val="20"/>
                                  </w:rPr>
                                  <w:t>202</w:t>
                                </w:r>
                                <w:r w:rsidR="007E2DDE">
                                  <w:rPr>
                                    <w:sz w:val="20"/>
                                    <w:szCs w:val="20"/>
                                  </w:rPr>
                                  <w:t>6</w:t>
                                </w:r>
                              </w:p>
                              <w:p w14:paraId="7BFCF136" w14:textId="77DC2432" w:rsidR="00AD625B" w:rsidRDefault="00AD625B" w:rsidP="00AD625B">
                                <w:pPr>
                                  <w:pStyle w:val="p"/>
                                  <w:spacing w:before="0"/>
                                  <w:rPr>
                                    <w:sz w:val="20"/>
                                    <w:szCs w:val="20"/>
                                  </w:rPr>
                                </w:pPr>
                                <w:r>
                                  <w:rPr>
                                    <w:rStyle w:val="span"/>
                                  </w:rPr>
                                  <w:t>Copyright © 202</w:t>
                                </w:r>
                                <w:r w:rsidR="007E2DDE">
                                  <w:rPr>
                                    <w:rStyle w:val="span"/>
                                  </w:rPr>
                                  <w:t>6</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C34491" id="_x0000_t202" coordsize="21600,21600" o:spt="202" path="m,l,21600r21600,l21600,xe">
                    <v:stroke joinstyle="miter"/>
                    <v:path gradientshapeok="t" o:connecttype="rect"/>
                  </v:shapetype>
                  <v:shape id="Text Box 233" o:spid="_x0000_s1027" type="#_x0000_t202" style="position:absolute;margin-left:-12.6pt;margin-top:562.8pt;width:519.6pt;height:103.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" filled="f" stroked="f" strokeweight=".5pt">
                    <v:textbox>
                      <w:txbxContent>
                        <w:p w14:paraId="4A33FC6F" w14:textId="4C584963" w:rsidR="00AD625B" w:rsidRDefault="00AD625B" w:rsidP="00AD625B">
                          <w:pPr>
                            <w:pStyle w:val="p"/>
                            <w:spacing w:before="0"/>
                            <w:rPr>
                              <w:sz w:val="20"/>
                              <w:szCs w:val="20"/>
                            </w:rPr>
                          </w:pPr>
                          <w:r>
                            <w:rPr>
                              <w:rStyle w:val="b"/>
                              <w:sz w:val="20"/>
                              <w:szCs w:val="20"/>
                            </w:rPr>
                            <w:t>Version</w:t>
                          </w:r>
                          <w:r>
                            <w:rPr>
                              <w:sz w:val="20"/>
                              <w:szCs w:val="20"/>
                            </w:rPr>
                            <w:t xml:space="preserve">: </w:t>
                          </w:r>
                          <w:r w:rsidR="007E2DDE">
                            <w:rPr>
                              <w:sz w:val="20"/>
                              <w:szCs w:val="20"/>
                            </w:rPr>
                            <w:t>5.0.0</w:t>
                          </w:r>
                        </w:p>
                        <w:p w14:paraId="4768010C" w14:textId="28A1BA5C" w:rsidR="00AD625B" w:rsidRDefault="00AD625B" w:rsidP="00AD625B">
                          <w:pPr>
                            <w:pStyle w:val="p"/>
                            <w:spacing w:before="0"/>
                            <w:rPr>
                              <w:sz w:val="20"/>
                              <w:szCs w:val="20"/>
                            </w:rPr>
                          </w:pPr>
                          <w:r>
                            <w:rPr>
                              <w:rStyle w:val="b1"/>
                              <w:sz w:val="20"/>
                              <w:szCs w:val="20"/>
                            </w:rPr>
                            <w:t>Published date</w:t>
                          </w:r>
                          <w:r>
                            <w:rPr>
                              <w:sz w:val="20"/>
                              <w:szCs w:val="20"/>
                            </w:rPr>
                            <w:t xml:space="preserve">: </w:t>
                          </w:r>
                          <w:r w:rsidR="007E2DDE">
                            <w:rPr>
                              <w:sz w:val="20"/>
                              <w:szCs w:val="20"/>
                            </w:rPr>
                            <w:t>February</w:t>
                          </w:r>
                          <w:r w:rsidR="00AB621D">
                            <w:rPr>
                              <w:sz w:val="20"/>
                              <w:szCs w:val="20"/>
                            </w:rPr>
                            <w:t xml:space="preserve"> </w:t>
                          </w:r>
                          <w:r w:rsidR="00D23596" w:rsidRPr="00D23596">
                            <w:rPr>
                              <w:sz w:val="20"/>
                              <w:szCs w:val="20"/>
                            </w:rPr>
                            <w:t>202</w:t>
                          </w:r>
                          <w:r w:rsidR="007E2DDE">
                            <w:rPr>
                              <w:sz w:val="20"/>
                              <w:szCs w:val="20"/>
                            </w:rPr>
                            <w:t>6</w:t>
                          </w:r>
                        </w:p>
                        <w:p w14:paraId="7BFCF136" w14:textId="77DC2432" w:rsidR="00AD625B" w:rsidRDefault="00AD625B" w:rsidP="00AD625B">
                          <w:pPr>
                            <w:pStyle w:val="p"/>
                            <w:spacing w:before="0"/>
                            <w:rPr>
                              <w:sz w:val="20"/>
                              <w:szCs w:val="20"/>
                            </w:rPr>
                          </w:pPr>
                          <w:r>
                            <w:rPr>
                              <w:rStyle w:val="span"/>
                            </w:rPr>
                            <w:t>Copyright © 202</w:t>
                          </w:r>
                          <w:r w:rsidR="007E2DDE">
                            <w:rPr>
                              <w:rStyle w:val="span"/>
                            </w:rPr>
                            <w:t>6</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v:textbox>
                  </v:shape>
                </w:pict>
              </mc:Fallback>
            </mc:AlternateContent>
          </w:r>
          <w:r w:rsidR="00AD625B">
            <w:rPr>
              <w:noProof/>
            </w:rPr>
            <mc:AlternateContent>
              <mc:Choice Requires="wpg">
                <w:drawing>
                  <wp:anchor distT="0" distB="0" distL="114300" distR="114300" simplePos="0" relativeHeight="251658752" behindDoc="0" locked="0" layoutInCell="1" allowOverlap="1" wp14:anchorId="342A5242" wp14:editId="2722446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41EA367"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D625B">
            <w:rPr>
              <w:noProof/>
            </w:rPr>
            <mc:AlternateContent>
              <mc:Choice Requires="wpg">
                <w:drawing>
                  <wp:anchor distT="0" distB="0" distL="114300" distR="114300" simplePos="0" relativeHeight="251659776" behindDoc="0" locked="0" layoutInCell="1" allowOverlap="1" wp14:anchorId="56A270D0" wp14:editId="4D2AA31F">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6A270D0"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D625B">
            <w:br w:type="page"/>
          </w:r>
        </w:p>
      </w:sdtContent>
    </w:sdt>
    <w:sdt>
      <w:sdtPr>
        <w:rPr>
          <w:rFonts w:ascii="Verdana" w:eastAsia="Verdana" w:hAnsi="Verdana" w:cs="Verdana"/>
          <w:color w:val="auto"/>
          <w:sz w:val="20"/>
          <w:szCs w:val="20"/>
          <w:lang w:val="en-IE" w:eastAsia="en-IE"/>
        </w:rPr>
        <w:id w:val="-1346858330"/>
        <w:docPartObj>
          <w:docPartGallery w:val="Table of Contents"/>
          <w:docPartUnique/>
        </w:docPartObj>
      </w:sdtPr>
      <w:sdtEndPr>
        <w:rPr>
          <w:b/>
          <w:bCs/>
          <w:noProof/>
        </w:rPr>
      </w:sdtEndPr>
      <w:sdtContent>
        <w:p w14:paraId="18CBAE09" w14:textId="6AC30D28" w:rsidR="00C27555" w:rsidRPr="00C64AEF" w:rsidRDefault="00C27555">
          <w:pPr>
            <w:pStyle w:val="TOCHeading"/>
            <w:rPr>
              <w:rFonts w:ascii="Arial" w:hAnsi="Arial" w:cs="Arial"/>
            </w:rPr>
          </w:pPr>
          <w:r w:rsidRPr="00C64AEF">
            <w:rPr>
              <w:rFonts w:ascii="Arial" w:hAnsi="Arial" w:cs="Arial"/>
            </w:rPr>
            <w:t>Contents</w:t>
          </w:r>
        </w:p>
        <w:p w14:paraId="14E958C1" w14:textId="2D9DFC83" w:rsidR="00C64AEF" w:rsidRPr="00C64AEF" w:rsidRDefault="00C27555">
          <w:pPr>
            <w:pStyle w:val="TOC1"/>
            <w:tabs>
              <w:tab w:val="left" w:pos="400"/>
              <w:tab w:val="right" w:leader="dot" w:pos="9350"/>
            </w:tabs>
            <w:rPr>
              <w:rFonts w:ascii="Arial" w:eastAsiaTheme="minorEastAsia" w:hAnsi="Arial" w:cs="Arial"/>
              <w:noProof/>
              <w:sz w:val="22"/>
              <w:szCs w:val="22"/>
              <w:lang w:val="en-US" w:eastAsia="en-US"/>
            </w:rPr>
          </w:pPr>
          <w:r w:rsidRPr="00C64AEF">
            <w:rPr>
              <w:rFonts w:ascii="Arial" w:hAnsi="Arial" w:cs="Arial"/>
              <w:sz w:val="24"/>
              <w:szCs w:val="24"/>
            </w:rPr>
            <w:fldChar w:fldCharType="begin"/>
          </w:r>
          <w:r w:rsidRPr="00C64AEF">
            <w:rPr>
              <w:rFonts w:ascii="Arial" w:hAnsi="Arial" w:cs="Arial"/>
              <w:sz w:val="24"/>
              <w:szCs w:val="24"/>
            </w:rPr>
            <w:instrText xml:space="preserve"> TOC \o "1-3" \h \z \u </w:instrText>
          </w:r>
          <w:r w:rsidRPr="00C64AEF">
            <w:rPr>
              <w:rFonts w:ascii="Arial" w:hAnsi="Arial" w:cs="Arial"/>
              <w:sz w:val="24"/>
              <w:szCs w:val="24"/>
            </w:rPr>
            <w:fldChar w:fldCharType="separate"/>
          </w:r>
          <w:hyperlink w:anchor="_Toc72847358" w:history="1">
            <w:r w:rsidR="00C64AEF" w:rsidRPr="00C64AEF">
              <w:rPr>
                <w:rStyle w:val="Hyperlink"/>
                <w:rFonts w:ascii="Arial" w:hAnsi="Arial" w:cs="Arial"/>
                <w:b/>
                <w:bCs/>
                <w:noProof/>
              </w:rPr>
              <w:t>1</w:t>
            </w:r>
            <w:r w:rsidR="00C64AEF" w:rsidRPr="00C64AEF">
              <w:rPr>
                <w:rFonts w:ascii="Arial" w:eastAsiaTheme="minorEastAsia" w:hAnsi="Arial" w:cs="Arial"/>
                <w:noProof/>
                <w:sz w:val="22"/>
                <w:szCs w:val="22"/>
                <w:lang w:val="en-US" w:eastAsia="en-US"/>
              </w:rPr>
              <w:tab/>
            </w:r>
            <w:r w:rsidR="00C64AEF" w:rsidRPr="00C64AEF">
              <w:rPr>
                <w:rStyle w:val="Hyperlink"/>
                <w:rFonts w:ascii="Arial" w:hAnsi="Arial" w:cs="Arial"/>
                <w:b/>
                <w:bCs/>
                <w:noProof/>
              </w:rPr>
              <w:t>Global Product Restriction</w:t>
            </w:r>
            <w:r w:rsidR="00C64AEF" w:rsidRPr="00C64AEF">
              <w:rPr>
                <w:rFonts w:ascii="Arial" w:hAnsi="Arial" w:cs="Arial"/>
                <w:noProof/>
                <w:webHidden/>
              </w:rPr>
              <w:tab/>
            </w:r>
            <w:r w:rsidR="00C64AEF" w:rsidRPr="00C64AEF">
              <w:rPr>
                <w:rFonts w:ascii="Arial" w:hAnsi="Arial" w:cs="Arial"/>
                <w:noProof/>
                <w:webHidden/>
              </w:rPr>
              <w:fldChar w:fldCharType="begin"/>
            </w:r>
            <w:r w:rsidR="00C64AEF" w:rsidRPr="00C64AEF">
              <w:rPr>
                <w:rFonts w:ascii="Arial" w:hAnsi="Arial" w:cs="Arial"/>
                <w:noProof/>
                <w:webHidden/>
              </w:rPr>
              <w:instrText xml:space="preserve"> PAGEREF _Toc72847358 \h </w:instrText>
            </w:r>
            <w:r w:rsidR="00C64AEF" w:rsidRPr="00C64AEF">
              <w:rPr>
                <w:rFonts w:ascii="Arial" w:hAnsi="Arial" w:cs="Arial"/>
                <w:noProof/>
                <w:webHidden/>
              </w:rPr>
            </w:r>
            <w:r w:rsidR="00C64AEF" w:rsidRPr="00C64AEF">
              <w:rPr>
                <w:rFonts w:ascii="Arial" w:hAnsi="Arial" w:cs="Arial"/>
                <w:noProof/>
                <w:webHidden/>
              </w:rPr>
              <w:fldChar w:fldCharType="separate"/>
            </w:r>
            <w:r w:rsidR="00C64AEF" w:rsidRPr="00C64AEF">
              <w:rPr>
                <w:rFonts w:ascii="Arial" w:hAnsi="Arial" w:cs="Arial"/>
                <w:noProof/>
                <w:webHidden/>
              </w:rPr>
              <w:t>3</w:t>
            </w:r>
            <w:r w:rsidR="00C64AEF" w:rsidRPr="00C64AEF">
              <w:rPr>
                <w:rFonts w:ascii="Arial" w:hAnsi="Arial" w:cs="Arial"/>
                <w:noProof/>
                <w:webHidden/>
              </w:rPr>
              <w:fldChar w:fldCharType="end"/>
            </w:r>
          </w:hyperlink>
        </w:p>
        <w:p w14:paraId="56FEA7B3" w14:textId="46BE326B"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59" w:history="1">
            <w:r w:rsidRPr="00C64AEF">
              <w:rPr>
                <w:rStyle w:val="Hyperlink"/>
                <w:rFonts w:ascii="Arial" w:hAnsi="Arial" w:cs="Arial"/>
                <w:noProof/>
              </w:rPr>
              <w:t>1.1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Restricting Products</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_Toc72847359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3</w:t>
            </w:r>
            <w:r w:rsidRPr="00C64AEF">
              <w:rPr>
                <w:rFonts w:ascii="Arial" w:hAnsi="Arial" w:cs="Arial"/>
                <w:noProof/>
                <w:webHidden/>
              </w:rPr>
              <w:fldChar w:fldCharType="end"/>
            </w:r>
          </w:hyperlink>
        </w:p>
        <w:p w14:paraId="027451BA" w14:textId="7912E3DE"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60" w:history="1">
            <w:r w:rsidRPr="00C64AEF">
              <w:rPr>
                <w:rStyle w:val="Hyperlink"/>
                <w:rFonts w:ascii="Arial" w:hAnsi="Arial" w:cs="Arial"/>
                <w:noProof/>
              </w:rPr>
              <w:t>1.2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Products Restriction Management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_Toc72847360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436FFBED" w14:textId="733194B8"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1" w:history="1">
            <w:r w:rsidRPr="00C64AEF">
              <w:rPr>
                <w:rStyle w:val="Hyperlink"/>
                <w:rFonts w:ascii="Arial" w:hAnsi="Arial" w:cs="Arial"/>
                <w:noProof/>
              </w:rPr>
              <w:t>1.2.1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the attributes in Business Manager</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_Toc72847361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3A208526" w14:textId="0B13559A"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2" w:history="1">
            <w:r w:rsidRPr="00C64AEF">
              <w:rPr>
                <w:rStyle w:val="Hyperlink"/>
                <w:rFonts w:ascii="Arial" w:hAnsi="Arial" w:cs="Arial"/>
                <w:noProof/>
              </w:rPr>
              <w:t>1.2.2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XML import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_Toc72847362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0CA0C951" w14:textId="708FE922"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3" w:history="1">
            <w:r w:rsidRPr="00C64AEF">
              <w:rPr>
                <w:rStyle w:val="Hyperlink"/>
                <w:rFonts w:ascii="Arial" w:hAnsi="Arial" w:cs="Arial"/>
                <w:noProof/>
              </w:rPr>
              <w:t>1.2.3</w:t>
            </w:r>
            <w:r w:rsidRPr="00C64AEF">
              <w:rPr>
                <w:rFonts w:ascii="Arial" w:eastAsiaTheme="minorEastAsia" w:hAnsi="Arial" w:cs="Arial"/>
                <w:noProof/>
                <w:sz w:val="22"/>
                <w:szCs w:val="22"/>
                <w:lang w:val="en-US" w:eastAsia="en-US"/>
              </w:rPr>
              <w:tab/>
            </w:r>
            <w:r w:rsidRPr="00C64AEF">
              <w:rPr>
                <w:rStyle w:val="Hyperlink"/>
                <w:rFonts w:ascii="Arial" w:hAnsi="Arial" w:cs="Arial"/>
                <w:noProof/>
              </w:rPr>
              <w:t>Sample XML File</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_Toc72847363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7</w:t>
            </w:r>
            <w:r w:rsidRPr="00C64AEF">
              <w:rPr>
                <w:rFonts w:ascii="Arial" w:hAnsi="Arial" w:cs="Arial"/>
                <w:noProof/>
                <w:webHidden/>
              </w:rPr>
              <w:fldChar w:fldCharType="end"/>
            </w:r>
          </w:hyperlink>
        </w:p>
        <w:p w14:paraId="58E05088" w14:textId="0F57D8FC" w:rsidR="00C27555" w:rsidRDefault="00C27555">
          <w:r w:rsidRPr="00C64AEF">
            <w:rPr>
              <w:rFonts w:ascii="Arial" w:hAnsi="Arial" w:cs="Arial"/>
              <w:b/>
              <w:bCs/>
              <w:noProof/>
              <w:sz w:val="24"/>
              <w:szCs w:val="24"/>
            </w:rPr>
            <w:fldChar w:fldCharType="end"/>
          </w:r>
        </w:p>
      </w:sdtContent>
    </w:sdt>
    <w:p w14:paraId="3E56B0BE" w14:textId="55999A4F" w:rsidR="00836A6B" w:rsidRDefault="00836A6B">
      <w:pPr>
        <w:rPr>
          <w:rFonts w:ascii="Arial" w:hAnsi="Arial" w:cs="Arial"/>
          <w:sz w:val="24"/>
          <w:szCs w:val="24"/>
        </w:rPr>
      </w:pPr>
    </w:p>
    <w:p w14:paraId="00C1A072" w14:textId="1F34DD6E" w:rsidR="00FC0859" w:rsidRDefault="00FC0859">
      <w:pPr>
        <w:rPr>
          <w:rFonts w:ascii="Arial" w:hAnsi="Arial" w:cs="Arial"/>
          <w:sz w:val="24"/>
          <w:szCs w:val="24"/>
        </w:rPr>
      </w:pPr>
    </w:p>
    <w:p w14:paraId="4A1F784A" w14:textId="34567E1F" w:rsidR="00FC0859" w:rsidRDefault="00FC0859">
      <w:pPr>
        <w:rPr>
          <w:rFonts w:ascii="Arial" w:hAnsi="Arial" w:cs="Arial"/>
          <w:sz w:val="24"/>
          <w:szCs w:val="24"/>
        </w:rPr>
      </w:pPr>
    </w:p>
    <w:p w14:paraId="75313523" w14:textId="7BD083A9" w:rsidR="00FC0859" w:rsidRDefault="00FC0859">
      <w:pPr>
        <w:rPr>
          <w:rFonts w:ascii="Arial" w:hAnsi="Arial" w:cs="Arial"/>
          <w:sz w:val="24"/>
          <w:szCs w:val="24"/>
        </w:rPr>
      </w:pPr>
    </w:p>
    <w:p w14:paraId="0957E5A8" w14:textId="0C1209DE" w:rsidR="00FC0859" w:rsidRDefault="00FC0859">
      <w:pPr>
        <w:rPr>
          <w:rFonts w:ascii="Arial" w:hAnsi="Arial" w:cs="Arial"/>
          <w:sz w:val="24"/>
          <w:szCs w:val="24"/>
        </w:rPr>
      </w:pPr>
    </w:p>
    <w:p w14:paraId="2B114717" w14:textId="50E11519" w:rsidR="00FC0859" w:rsidRDefault="00FC0859">
      <w:pPr>
        <w:rPr>
          <w:rFonts w:ascii="Arial" w:hAnsi="Arial" w:cs="Arial"/>
          <w:sz w:val="24"/>
          <w:szCs w:val="24"/>
        </w:rPr>
      </w:pPr>
    </w:p>
    <w:p w14:paraId="65F32E74" w14:textId="3D4A1832" w:rsidR="00FC0859" w:rsidRDefault="00FC0859">
      <w:pPr>
        <w:rPr>
          <w:rFonts w:ascii="Arial" w:hAnsi="Arial" w:cs="Arial"/>
          <w:sz w:val="24"/>
          <w:szCs w:val="24"/>
        </w:rPr>
      </w:pPr>
    </w:p>
    <w:p w14:paraId="5E8EF9E6" w14:textId="2809109C" w:rsidR="00FC0859" w:rsidRDefault="00FC0859">
      <w:pPr>
        <w:rPr>
          <w:rFonts w:ascii="Arial" w:hAnsi="Arial" w:cs="Arial"/>
          <w:sz w:val="24"/>
          <w:szCs w:val="24"/>
        </w:rPr>
      </w:pPr>
    </w:p>
    <w:p w14:paraId="7ECF04BD" w14:textId="6076886A" w:rsidR="00B0100B" w:rsidRDefault="00B0100B">
      <w:pPr>
        <w:rPr>
          <w:rFonts w:ascii="Arial" w:hAnsi="Arial" w:cs="Arial"/>
          <w:sz w:val="24"/>
          <w:szCs w:val="24"/>
        </w:rPr>
      </w:pPr>
    </w:p>
    <w:p w14:paraId="3E5C3B20" w14:textId="735514B0" w:rsidR="00B0100B" w:rsidRDefault="00B0100B">
      <w:pPr>
        <w:rPr>
          <w:rFonts w:ascii="Arial" w:hAnsi="Arial" w:cs="Arial"/>
          <w:sz w:val="24"/>
          <w:szCs w:val="24"/>
        </w:rPr>
      </w:pPr>
    </w:p>
    <w:p w14:paraId="22078A84" w14:textId="1659B70F" w:rsidR="00B0100B" w:rsidRDefault="00B0100B">
      <w:pPr>
        <w:rPr>
          <w:rFonts w:ascii="Arial" w:hAnsi="Arial" w:cs="Arial"/>
          <w:sz w:val="24"/>
          <w:szCs w:val="24"/>
        </w:rPr>
      </w:pPr>
    </w:p>
    <w:p w14:paraId="0AD06A68" w14:textId="788ED4D8" w:rsidR="00B0100B" w:rsidRDefault="00B0100B">
      <w:pPr>
        <w:rPr>
          <w:rFonts w:ascii="Arial" w:hAnsi="Arial" w:cs="Arial"/>
          <w:sz w:val="24"/>
          <w:szCs w:val="24"/>
        </w:rPr>
      </w:pPr>
    </w:p>
    <w:p w14:paraId="1A886419" w14:textId="373760A0" w:rsidR="00B0100B" w:rsidRDefault="00B0100B">
      <w:pPr>
        <w:rPr>
          <w:rFonts w:ascii="Arial" w:hAnsi="Arial" w:cs="Arial"/>
          <w:sz w:val="24"/>
          <w:szCs w:val="24"/>
        </w:rPr>
      </w:pPr>
    </w:p>
    <w:p w14:paraId="05569D97" w14:textId="66E850BE" w:rsidR="00B0100B" w:rsidRDefault="00B0100B">
      <w:pPr>
        <w:rPr>
          <w:rFonts w:ascii="Arial" w:hAnsi="Arial" w:cs="Arial"/>
          <w:sz w:val="24"/>
          <w:szCs w:val="24"/>
        </w:rPr>
      </w:pPr>
    </w:p>
    <w:p w14:paraId="796E6D46" w14:textId="1C6317FC" w:rsidR="00B0100B" w:rsidRDefault="00B0100B">
      <w:pPr>
        <w:rPr>
          <w:rFonts w:ascii="Arial" w:hAnsi="Arial" w:cs="Arial"/>
          <w:sz w:val="24"/>
          <w:szCs w:val="24"/>
        </w:rPr>
      </w:pPr>
    </w:p>
    <w:p w14:paraId="209BD446" w14:textId="152B3DFA" w:rsidR="00B0100B" w:rsidRDefault="00B0100B">
      <w:pPr>
        <w:rPr>
          <w:rFonts w:ascii="Arial" w:hAnsi="Arial" w:cs="Arial"/>
          <w:sz w:val="24"/>
          <w:szCs w:val="24"/>
        </w:rPr>
      </w:pPr>
    </w:p>
    <w:p w14:paraId="36F54A4E" w14:textId="7B306BCC" w:rsidR="00B0100B" w:rsidRDefault="00B0100B">
      <w:pPr>
        <w:rPr>
          <w:rFonts w:ascii="Arial" w:hAnsi="Arial" w:cs="Arial"/>
          <w:sz w:val="24"/>
          <w:szCs w:val="24"/>
        </w:rPr>
      </w:pPr>
    </w:p>
    <w:p w14:paraId="0BA46CAB" w14:textId="3DE9A3D4" w:rsidR="00B0100B" w:rsidRDefault="00B0100B">
      <w:pPr>
        <w:rPr>
          <w:rFonts w:ascii="Arial" w:hAnsi="Arial" w:cs="Arial"/>
          <w:sz w:val="24"/>
          <w:szCs w:val="24"/>
        </w:rPr>
      </w:pPr>
    </w:p>
    <w:p w14:paraId="473ECF56" w14:textId="4FA4EF7B" w:rsidR="00B0100B" w:rsidRDefault="00B0100B">
      <w:pPr>
        <w:rPr>
          <w:rFonts w:ascii="Arial" w:hAnsi="Arial" w:cs="Arial"/>
          <w:sz w:val="24"/>
          <w:szCs w:val="24"/>
        </w:rPr>
      </w:pPr>
    </w:p>
    <w:p w14:paraId="05842857" w14:textId="3A0C3F3D" w:rsidR="00B0100B" w:rsidRDefault="00B0100B">
      <w:pPr>
        <w:rPr>
          <w:rFonts w:ascii="Arial" w:hAnsi="Arial" w:cs="Arial"/>
          <w:sz w:val="24"/>
          <w:szCs w:val="24"/>
        </w:rPr>
      </w:pPr>
    </w:p>
    <w:p w14:paraId="02E2D264" w14:textId="52AE07E4" w:rsidR="00B0100B" w:rsidRDefault="00B0100B">
      <w:pPr>
        <w:rPr>
          <w:rFonts w:ascii="Arial" w:hAnsi="Arial" w:cs="Arial"/>
          <w:sz w:val="24"/>
          <w:szCs w:val="24"/>
        </w:rPr>
      </w:pPr>
    </w:p>
    <w:p w14:paraId="79718D32" w14:textId="1442A011" w:rsidR="00B0100B" w:rsidRDefault="00B0100B">
      <w:pPr>
        <w:rPr>
          <w:rFonts w:ascii="Arial" w:hAnsi="Arial" w:cs="Arial"/>
          <w:sz w:val="24"/>
          <w:szCs w:val="24"/>
        </w:rPr>
      </w:pPr>
    </w:p>
    <w:p w14:paraId="5B036B0A" w14:textId="2D2E47AF" w:rsidR="00B0100B" w:rsidRDefault="00B0100B">
      <w:pPr>
        <w:rPr>
          <w:rFonts w:ascii="Arial" w:hAnsi="Arial" w:cs="Arial"/>
          <w:sz w:val="24"/>
          <w:szCs w:val="24"/>
        </w:rPr>
      </w:pPr>
    </w:p>
    <w:p w14:paraId="6380D160" w14:textId="5FED30AE" w:rsidR="00B0100B" w:rsidRDefault="00B0100B">
      <w:pPr>
        <w:rPr>
          <w:rFonts w:ascii="Arial" w:hAnsi="Arial" w:cs="Arial"/>
          <w:sz w:val="24"/>
          <w:szCs w:val="24"/>
        </w:rPr>
      </w:pPr>
    </w:p>
    <w:p w14:paraId="29717720" w14:textId="00F3E065" w:rsidR="00B0100B" w:rsidRDefault="00B0100B">
      <w:pPr>
        <w:rPr>
          <w:rFonts w:ascii="Arial" w:hAnsi="Arial" w:cs="Arial"/>
          <w:sz w:val="24"/>
          <w:szCs w:val="24"/>
        </w:rPr>
      </w:pPr>
    </w:p>
    <w:p w14:paraId="26F42709" w14:textId="7F8A3B6A" w:rsidR="00B0100B" w:rsidRDefault="00B0100B">
      <w:pPr>
        <w:rPr>
          <w:rFonts w:ascii="Arial" w:hAnsi="Arial" w:cs="Arial"/>
          <w:sz w:val="24"/>
          <w:szCs w:val="24"/>
        </w:rPr>
      </w:pPr>
    </w:p>
    <w:p w14:paraId="75165138" w14:textId="7436D5BD" w:rsidR="00B0100B" w:rsidRDefault="00B0100B">
      <w:pPr>
        <w:rPr>
          <w:rFonts w:ascii="Arial" w:hAnsi="Arial" w:cs="Arial"/>
          <w:sz w:val="24"/>
          <w:szCs w:val="24"/>
        </w:rPr>
      </w:pPr>
    </w:p>
    <w:p w14:paraId="76B2B25C" w14:textId="4071799E" w:rsidR="00B0100B" w:rsidRDefault="00B0100B">
      <w:pPr>
        <w:rPr>
          <w:rFonts w:ascii="Arial" w:hAnsi="Arial" w:cs="Arial"/>
          <w:sz w:val="24"/>
          <w:szCs w:val="24"/>
        </w:rPr>
      </w:pPr>
    </w:p>
    <w:p w14:paraId="5C538886" w14:textId="0BA96CA0" w:rsidR="00B0100B" w:rsidRDefault="00B0100B">
      <w:pPr>
        <w:rPr>
          <w:rFonts w:ascii="Arial" w:hAnsi="Arial" w:cs="Arial"/>
          <w:sz w:val="24"/>
          <w:szCs w:val="24"/>
        </w:rPr>
      </w:pPr>
    </w:p>
    <w:p w14:paraId="7DB8F7D5" w14:textId="3C08B20C" w:rsidR="00B0100B" w:rsidRDefault="00B0100B">
      <w:pPr>
        <w:rPr>
          <w:rFonts w:ascii="Arial" w:hAnsi="Arial" w:cs="Arial"/>
          <w:sz w:val="24"/>
          <w:szCs w:val="24"/>
        </w:rPr>
      </w:pPr>
    </w:p>
    <w:p w14:paraId="34A34004" w14:textId="75DBA221" w:rsidR="00B0100B" w:rsidRDefault="00B0100B">
      <w:pPr>
        <w:rPr>
          <w:rFonts w:ascii="Arial" w:hAnsi="Arial" w:cs="Arial"/>
          <w:sz w:val="24"/>
          <w:szCs w:val="24"/>
        </w:rPr>
      </w:pPr>
    </w:p>
    <w:p w14:paraId="05E7D38A" w14:textId="29AAF8E0" w:rsidR="00B0100B" w:rsidRDefault="00B0100B">
      <w:pPr>
        <w:rPr>
          <w:rFonts w:ascii="Arial" w:hAnsi="Arial" w:cs="Arial"/>
          <w:sz w:val="24"/>
          <w:szCs w:val="24"/>
        </w:rPr>
      </w:pPr>
    </w:p>
    <w:p w14:paraId="1F1A7581" w14:textId="551A9E51" w:rsidR="00B0100B" w:rsidRDefault="00B0100B">
      <w:pPr>
        <w:rPr>
          <w:rFonts w:ascii="Arial" w:hAnsi="Arial" w:cs="Arial"/>
          <w:sz w:val="24"/>
          <w:szCs w:val="24"/>
        </w:rPr>
      </w:pPr>
    </w:p>
    <w:p w14:paraId="79387C10" w14:textId="06FC6E92" w:rsidR="00B0100B" w:rsidRDefault="00B0100B">
      <w:pPr>
        <w:rPr>
          <w:rFonts w:ascii="Arial" w:hAnsi="Arial" w:cs="Arial"/>
          <w:sz w:val="24"/>
          <w:szCs w:val="24"/>
        </w:rPr>
      </w:pPr>
    </w:p>
    <w:p w14:paraId="1D2A9B27" w14:textId="068EDEEB" w:rsidR="00B0100B" w:rsidRDefault="00B0100B">
      <w:pPr>
        <w:rPr>
          <w:rFonts w:ascii="Arial" w:hAnsi="Arial" w:cs="Arial"/>
          <w:sz w:val="24"/>
          <w:szCs w:val="24"/>
        </w:rPr>
      </w:pPr>
    </w:p>
    <w:p w14:paraId="320A963E" w14:textId="5B329D31" w:rsidR="00B0100B" w:rsidRDefault="00B0100B">
      <w:pPr>
        <w:rPr>
          <w:rFonts w:ascii="Arial" w:hAnsi="Arial" w:cs="Arial"/>
          <w:sz w:val="24"/>
          <w:szCs w:val="24"/>
        </w:rPr>
      </w:pPr>
    </w:p>
    <w:p w14:paraId="3FC54461" w14:textId="0DDD2671" w:rsidR="00B0100B" w:rsidRDefault="00B0100B">
      <w:pPr>
        <w:rPr>
          <w:rFonts w:ascii="Arial" w:hAnsi="Arial" w:cs="Arial"/>
          <w:sz w:val="24"/>
          <w:szCs w:val="24"/>
        </w:rPr>
      </w:pPr>
    </w:p>
    <w:p w14:paraId="672B4E71" w14:textId="77777777" w:rsidR="00770654" w:rsidRPr="007D70DB" w:rsidRDefault="00770654" w:rsidP="00265B18">
      <w:pPr>
        <w:pStyle w:val="Heading1"/>
        <w:jc w:val="both"/>
        <w:rPr>
          <w:rFonts w:ascii="Arial" w:hAnsi="Arial" w:cs="Arial"/>
          <w:b/>
          <w:bCs/>
          <w:sz w:val="28"/>
          <w:szCs w:val="28"/>
        </w:rPr>
      </w:pPr>
      <w:bookmarkStart w:id="0" w:name="_Toc72250861"/>
      <w:bookmarkStart w:id="1" w:name="_Toc72847358"/>
      <w:r w:rsidRPr="007D70DB">
        <w:rPr>
          <w:rFonts w:ascii="Arial" w:hAnsi="Arial" w:cs="Arial"/>
          <w:b/>
          <w:bCs/>
          <w:sz w:val="28"/>
          <w:szCs w:val="28"/>
        </w:rPr>
        <w:lastRenderedPageBreak/>
        <w:t>Global Product Restriction</w:t>
      </w:r>
      <w:bookmarkEnd w:id="0"/>
      <w:bookmarkEnd w:id="1"/>
    </w:p>
    <w:p w14:paraId="036D3F1D" w14:textId="77777777" w:rsidR="00770654" w:rsidRPr="007D70DB" w:rsidRDefault="00770654" w:rsidP="00265B18">
      <w:pPr>
        <w:pStyle w:val="p"/>
        <w:jc w:val="both"/>
        <w:rPr>
          <w:rFonts w:eastAsiaTheme="minorEastAsia"/>
          <w:sz w:val="20"/>
          <w:szCs w:val="20"/>
        </w:rPr>
      </w:pPr>
      <w:r w:rsidRPr="007D70DB">
        <w:rPr>
          <w:sz w:val="20"/>
          <w:szCs w:val="20"/>
        </w:rPr>
        <w:t>Considering different needs and availability of products over the global market, if you want to sell a product in a few targeted countries and not all, you can do so using the </w:t>
      </w:r>
      <w:r w:rsidRPr="007D70DB">
        <w:rPr>
          <w:rStyle w:val="Strong"/>
          <w:sz w:val="20"/>
          <w:szCs w:val="20"/>
        </w:rPr>
        <w:t>ESW Custom Product Level</w:t>
      </w:r>
      <w:r w:rsidRPr="007D70DB">
        <w:rPr>
          <w:sz w:val="20"/>
          <w:szCs w:val="20"/>
        </w:rPr>
        <w:t> attribute. Using this attribute, you restrict the product from being sold in the countries that you specify within the cartridge.</w:t>
      </w:r>
    </w:p>
    <w:p w14:paraId="111AEAE5" w14:textId="77777777" w:rsidR="00770654" w:rsidRPr="007D70DB" w:rsidRDefault="00770654" w:rsidP="00265B18">
      <w:pPr>
        <w:pStyle w:val="11U"/>
        <w:jc w:val="both"/>
        <w:rPr>
          <w:rFonts w:ascii="Arial" w:hAnsi="Arial" w:cs="Arial"/>
          <w:sz w:val="28"/>
          <w:szCs w:val="28"/>
        </w:rPr>
      </w:pPr>
      <w:bookmarkStart w:id="2" w:name="_Toc72250862"/>
      <w:bookmarkStart w:id="3" w:name="_Toc72847359"/>
      <w:r w:rsidRPr="007D70DB">
        <w:rPr>
          <w:rFonts w:ascii="Arial" w:hAnsi="Arial" w:cs="Arial"/>
          <w:sz w:val="28"/>
          <w:szCs w:val="28"/>
        </w:rPr>
        <w:t>Restricting Products</w:t>
      </w:r>
      <w:bookmarkEnd w:id="2"/>
      <w:bookmarkEnd w:id="3"/>
    </w:p>
    <w:p w14:paraId="50B1FEE0" w14:textId="77777777" w:rsidR="00770654" w:rsidRPr="007D70DB" w:rsidRDefault="00770654" w:rsidP="00265B18">
      <w:pPr>
        <w:pStyle w:val="p"/>
        <w:jc w:val="both"/>
        <w:rPr>
          <w:rFonts w:eastAsiaTheme="minorEastAsia"/>
          <w:sz w:val="20"/>
          <w:szCs w:val="20"/>
        </w:rPr>
      </w:pPr>
      <w:r w:rsidRPr="007D70DB">
        <w:rPr>
          <w:sz w:val="20"/>
          <w:szCs w:val="20"/>
        </w:rPr>
        <w:t>To restrict the product in selected countries, perform the following steps:</w:t>
      </w:r>
    </w:p>
    <w:p w14:paraId="578BAD3E" w14:textId="77777777" w:rsidR="00770654" w:rsidRPr="007D70DB" w:rsidRDefault="00770654" w:rsidP="00265B18">
      <w:pPr>
        <w:pStyle w:val="p"/>
        <w:numPr>
          <w:ilvl w:val="0"/>
          <w:numId w:val="2"/>
        </w:numPr>
        <w:jc w:val="both"/>
        <w:rPr>
          <w:sz w:val="20"/>
          <w:szCs w:val="20"/>
        </w:rPr>
      </w:pPr>
      <w:r w:rsidRPr="007D70DB">
        <w:rPr>
          <w:sz w:val="20"/>
          <w:szCs w:val="20"/>
        </w:rPr>
        <w:t>Navigate to </w:t>
      </w:r>
      <w:r w:rsidRPr="007D70DB">
        <w:rPr>
          <w:rStyle w:val="Strong"/>
          <w:sz w:val="20"/>
          <w:szCs w:val="20"/>
        </w:rPr>
        <w:t>Merchant Tools</w:t>
      </w:r>
      <w:r w:rsidRPr="007D70DB">
        <w:rPr>
          <w:sz w:val="20"/>
          <w:szCs w:val="20"/>
        </w:rPr>
        <w:t> &gt; </w:t>
      </w:r>
      <w:r w:rsidRPr="007D70DB">
        <w:rPr>
          <w:rStyle w:val="Strong"/>
          <w:sz w:val="20"/>
          <w:szCs w:val="20"/>
        </w:rPr>
        <w:t>Product and Catalogs</w:t>
      </w:r>
      <w:r w:rsidRPr="007D70DB">
        <w:rPr>
          <w:sz w:val="20"/>
          <w:szCs w:val="20"/>
        </w:rPr>
        <w:t> &gt; </w:t>
      </w:r>
      <w:r w:rsidRPr="007D70DB">
        <w:rPr>
          <w:rStyle w:val="Strong"/>
          <w:sz w:val="20"/>
          <w:szCs w:val="20"/>
        </w:rPr>
        <w:t>Products </w:t>
      </w:r>
      <w:r w:rsidRPr="007D70DB">
        <w:rPr>
          <w:sz w:val="20"/>
          <w:szCs w:val="20"/>
        </w:rPr>
        <w:t>and click a product.</w:t>
      </w:r>
    </w:p>
    <w:p w14:paraId="24820382" w14:textId="77777777" w:rsidR="00770654" w:rsidRPr="007D70DB" w:rsidRDefault="00770654" w:rsidP="00265B18">
      <w:pPr>
        <w:pStyle w:val="p"/>
        <w:numPr>
          <w:ilvl w:val="0"/>
          <w:numId w:val="2"/>
        </w:numPr>
        <w:jc w:val="both"/>
        <w:rPr>
          <w:sz w:val="20"/>
          <w:szCs w:val="20"/>
        </w:rPr>
      </w:pPr>
      <w:r w:rsidRPr="007D70DB">
        <w:rPr>
          <w:sz w:val="20"/>
          <w:szCs w:val="20"/>
        </w:rPr>
        <w:t>Enter the product ID to find the product.</w:t>
      </w:r>
    </w:p>
    <w:p w14:paraId="2ACD5FDB" w14:textId="77777777" w:rsidR="00770654" w:rsidRPr="007D70DB" w:rsidRDefault="00770654" w:rsidP="00265B18">
      <w:pPr>
        <w:pStyle w:val="p"/>
        <w:numPr>
          <w:ilvl w:val="0"/>
          <w:numId w:val="2"/>
        </w:numPr>
        <w:jc w:val="both"/>
        <w:rPr>
          <w:sz w:val="20"/>
          <w:szCs w:val="20"/>
        </w:rPr>
      </w:pPr>
      <w:r w:rsidRPr="007D70DB">
        <w:rPr>
          <w:sz w:val="20"/>
          <w:szCs w:val="20"/>
        </w:rPr>
        <w:t>Open and lock the listed product.</w:t>
      </w:r>
    </w:p>
    <w:p w14:paraId="23E30EEE" w14:textId="77777777" w:rsidR="00770654" w:rsidRPr="007D70DB" w:rsidRDefault="00770654" w:rsidP="00265B18">
      <w:pPr>
        <w:pStyle w:val="p"/>
        <w:numPr>
          <w:ilvl w:val="0"/>
          <w:numId w:val="2"/>
        </w:numPr>
        <w:jc w:val="both"/>
        <w:rPr>
          <w:sz w:val="20"/>
          <w:szCs w:val="20"/>
        </w:rPr>
      </w:pPr>
      <w:r w:rsidRPr="007D70DB">
        <w:rPr>
          <w:sz w:val="20"/>
          <w:szCs w:val="20"/>
        </w:rPr>
        <w:t>Locate </w:t>
      </w:r>
      <w:r w:rsidRPr="007D70DB">
        <w:rPr>
          <w:rStyle w:val="Strong"/>
          <w:sz w:val="20"/>
          <w:szCs w:val="20"/>
        </w:rPr>
        <w:t>List of countries where product is restricted</w:t>
      </w:r>
      <w:r w:rsidRPr="007D70DB">
        <w:rPr>
          <w:sz w:val="20"/>
          <w:szCs w:val="20"/>
        </w:rPr>
        <w:t>” under </w:t>
      </w:r>
      <w:r w:rsidRPr="007D70DB">
        <w:rPr>
          <w:rStyle w:val="Strong"/>
          <w:sz w:val="20"/>
          <w:szCs w:val="20"/>
        </w:rPr>
        <w:t>ESW Configurations</w:t>
      </w:r>
      <w:r w:rsidRPr="007D70DB">
        <w:rPr>
          <w:sz w:val="20"/>
          <w:szCs w:val="20"/>
        </w:rPr>
        <w:t>.</w:t>
      </w:r>
    </w:p>
    <w:p w14:paraId="58C0870B" w14:textId="77777777" w:rsidR="00770654" w:rsidRPr="007D70DB" w:rsidRDefault="00770654" w:rsidP="00265B18">
      <w:pPr>
        <w:pStyle w:val="p"/>
        <w:numPr>
          <w:ilvl w:val="0"/>
          <w:numId w:val="2"/>
        </w:numPr>
        <w:jc w:val="both"/>
        <w:rPr>
          <w:sz w:val="20"/>
          <w:szCs w:val="20"/>
        </w:rPr>
      </w:pPr>
      <w:r w:rsidRPr="007D70DB">
        <w:rPr>
          <w:sz w:val="20"/>
          <w:szCs w:val="20"/>
        </w:rPr>
        <w:t>Enter the ISO code of the country where you want to restrict the product. To add multiple values, click </w:t>
      </w:r>
      <w:r w:rsidRPr="007D70DB">
        <w:rPr>
          <w:rStyle w:val="Strong"/>
          <w:sz w:val="20"/>
          <w:szCs w:val="20"/>
        </w:rPr>
        <w:t>Add another value</w:t>
      </w:r>
      <w:r w:rsidRPr="007D70DB">
        <w:rPr>
          <w:sz w:val="20"/>
          <w:szCs w:val="20"/>
        </w:rPr>
        <w:t>.</w:t>
      </w:r>
    </w:p>
    <w:p w14:paraId="6D098EE1" w14:textId="77777777" w:rsidR="00770654" w:rsidRPr="007D70DB" w:rsidRDefault="00770654" w:rsidP="00265B18">
      <w:pPr>
        <w:pStyle w:val="p"/>
        <w:numPr>
          <w:ilvl w:val="0"/>
          <w:numId w:val="2"/>
        </w:numPr>
        <w:jc w:val="both"/>
        <w:rPr>
          <w:sz w:val="20"/>
          <w:szCs w:val="20"/>
        </w:rPr>
      </w:pPr>
      <w:r w:rsidRPr="007D70DB">
        <w:rPr>
          <w:sz w:val="20"/>
          <w:szCs w:val="20"/>
        </w:rPr>
        <w:t>Click </w:t>
      </w:r>
      <w:r w:rsidRPr="007D70DB">
        <w:rPr>
          <w:rStyle w:val="Strong"/>
          <w:sz w:val="20"/>
          <w:szCs w:val="20"/>
        </w:rPr>
        <w:t>Apply</w:t>
      </w:r>
      <w:r w:rsidRPr="007D70DB">
        <w:rPr>
          <w:sz w:val="20"/>
          <w:szCs w:val="20"/>
        </w:rPr>
        <w:t>.</w:t>
      </w:r>
    </w:p>
    <w:p w14:paraId="22BB3E6F" w14:textId="205E0912"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D1511D0" wp14:editId="27D48E26">
            <wp:extent cx="5943600" cy="22447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44725"/>
                    </a:xfrm>
                    <a:prstGeom prst="rect">
                      <a:avLst/>
                    </a:prstGeom>
                    <a:noFill/>
                    <a:ln>
                      <a:noFill/>
                    </a:ln>
                  </pic:spPr>
                </pic:pic>
              </a:graphicData>
            </a:graphic>
          </wp:inline>
        </w:drawing>
      </w:r>
    </w:p>
    <w:p w14:paraId="0456E2FF" w14:textId="77777777" w:rsidR="00770654" w:rsidRPr="007D70DB" w:rsidRDefault="00770654" w:rsidP="00265B18">
      <w:pPr>
        <w:pStyle w:val="p"/>
        <w:jc w:val="both"/>
        <w:rPr>
          <w:rFonts w:eastAsiaTheme="minorEastAsia"/>
          <w:sz w:val="20"/>
          <w:szCs w:val="20"/>
        </w:rPr>
      </w:pPr>
      <w:r w:rsidRPr="007D70DB">
        <w:rPr>
          <w:sz w:val="20"/>
          <w:szCs w:val="20"/>
        </w:rPr>
        <w:t>After the product is restricted, the </w:t>
      </w:r>
      <w:r w:rsidRPr="007D70DB">
        <w:rPr>
          <w:rStyle w:val="Emphasis"/>
          <w:sz w:val="20"/>
          <w:szCs w:val="20"/>
        </w:rPr>
        <w:t>This product is not available in your country</w:t>
      </w:r>
      <w:r w:rsidRPr="007D70DB">
        <w:rPr>
          <w:sz w:val="20"/>
          <w:szCs w:val="20"/>
        </w:rPr>
        <w:t> message is displayed to the shopper. The price information is hidden and the </w:t>
      </w:r>
      <w:r w:rsidRPr="007D70DB">
        <w:rPr>
          <w:rStyle w:val="Strong"/>
          <w:sz w:val="20"/>
          <w:szCs w:val="20"/>
        </w:rPr>
        <w:t>Add to cart</w:t>
      </w:r>
      <w:r w:rsidRPr="007D70DB">
        <w:rPr>
          <w:sz w:val="20"/>
          <w:szCs w:val="20"/>
        </w:rPr>
        <w:t> button is unavailable.</w:t>
      </w:r>
    </w:p>
    <w:p w14:paraId="144F0CBB" w14:textId="19301AD6" w:rsidR="00770654" w:rsidRPr="007D70DB" w:rsidRDefault="00770654" w:rsidP="00770654">
      <w:pPr>
        <w:jc w:val="center"/>
        <w:rPr>
          <w:rFonts w:ascii="Arial" w:eastAsia="Times New Roman" w:hAnsi="Arial" w:cs="Arial"/>
        </w:rPr>
      </w:pPr>
      <w:r w:rsidRPr="007D70DB">
        <w:rPr>
          <w:rFonts w:ascii="Arial" w:hAnsi="Arial" w:cs="Arial"/>
          <w:noProof/>
        </w:rPr>
        <w:lastRenderedPageBreak/>
        <w:drawing>
          <wp:inline distT="0" distB="0" distL="0" distR="0" wp14:anchorId="6C591ACC" wp14:editId="6767EE5C">
            <wp:extent cx="5943600" cy="4060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060825"/>
                    </a:xfrm>
                    <a:prstGeom prst="rect">
                      <a:avLst/>
                    </a:prstGeom>
                    <a:noFill/>
                    <a:ln>
                      <a:noFill/>
                    </a:ln>
                  </pic:spPr>
                </pic:pic>
              </a:graphicData>
            </a:graphic>
          </wp:inline>
        </w:drawing>
      </w:r>
    </w:p>
    <w:p w14:paraId="37A82F56" w14:textId="77777777" w:rsidR="00770654" w:rsidRPr="007D70DB" w:rsidRDefault="00770654" w:rsidP="00265B18">
      <w:pPr>
        <w:pStyle w:val="p"/>
        <w:jc w:val="both"/>
        <w:rPr>
          <w:rFonts w:eastAsiaTheme="minorEastAsia"/>
          <w:sz w:val="20"/>
          <w:szCs w:val="20"/>
        </w:rPr>
      </w:pPr>
      <w:r w:rsidRPr="007D70DB">
        <w:rPr>
          <w:sz w:val="20"/>
          <w:szCs w:val="20"/>
        </w:rPr>
        <w:t>The following image shows the same message in SFRA:</w:t>
      </w:r>
    </w:p>
    <w:p w14:paraId="4A2CC212" w14:textId="27A95E0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165F3D4" wp14:editId="6486EFC6">
            <wp:extent cx="5943600" cy="30473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047365"/>
                    </a:xfrm>
                    <a:prstGeom prst="rect">
                      <a:avLst/>
                    </a:prstGeom>
                    <a:noFill/>
                    <a:ln>
                      <a:noFill/>
                    </a:ln>
                  </pic:spPr>
                </pic:pic>
              </a:graphicData>
            </a:graphic>
          </wp:inline>
        </w:drawing>
      </w:r>
    </w:p>
    <w:p w14:paraId="321DFF7C" w14:textId="77777777" w:rsidR="00770654" w:rsidRPr="007D70DB" w:rsidRDefault="00770654" w:rsidP="00770654">
      <w:pPr>
        <w:pStyle w:val="NormalWeb"/>
        <w:jc w:val="center"/>
        <w:rPr>
          <w:rFonts w:eastAsiaTheme="minorEastAsia" w:cs="Arial"/>
          <w:sz w:val="20"/>
          <w:szCs w:val="20"/>
        </w:rPr>
      </w:pPr>
      <w:r w:rsidRPr="007D70DB">
        <w:rPr>
          <w:rStyle w:val="Emphasis"/>
          <w:rFonts w:cs="Arial"/>
          <w:sz w:val="20"/>
          <w:szCs w:val="20"/>
        </w:rPr>
        <w:t>Product not available</w:t>
      </w:r>
    </w:p>
    <w:p w14:paraId="43DF14CF" w14:textId="77777777" w:rsidR="00770654" w:rsidRPr="007D70DB" w:rsidRDefault="00770654" w:rsidP="00265B18">
      <w:pPr>
        <w:pStyle w:val="p"/>
        <w:jc w:val="both"/>
        <w:rPr>
          <w:sz w:val="20"/>
          <w:szCs w:val="20"/>
        </w:rPr>
      </w:pPr>
      <w:r w:rsidRPr="007D70DB">
        <w:rPr>
          <w:sz w:val="20"/>
          <w:szCs w:val="20"/>
        </w:rPr>
        <w:lastRenderedPageBreak/>
        <w:t>After adding the restricted product to their cart, if a shopper changes the country from the cart, the </w:t>
      </w:r>
      <w:r w:rsidRPr="007D70DB">
        <w:rPr>
          <w:rStyle w:val="Emphasis"/>
          <w:sz w:val="20"/>
          <w:szCs w:val="20"/>
        </w:rPr>
        <w:t>The cart consists of items that are not salable in your country</w:t>
      </w:r>
      <w:r w:rsidRPr="007D70DB">
        <w:rPr>
          <w:sz w:val="20"/>
          <w:szCs w:val="20"/>
        </w:rPr>
        <w:t> message is displayed:</w:t>
      </w:r>
    </w:p>
    <w:p w14:paraId="602E1E17" w14:textId="1CE1FE93"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2F47DF43" wp14:editId="43E7562E">
            <wp:extent cx="5943600" cy="31553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644550D7" w14:textId="77777777" w:rsidR="00770654" w:rsidRPr="007D70DB" w:rsidRDefault="00770654" w:rsidP="00265B18">
      <w:pPr>
        <w:pStyle w:val="NormalWeb"/>
        <w:jc w:val="both"/>
        <w:rPr>
          <w:rFonts w:eastAsiaTheme="minorEastAsia" w:cs="Arial"/>
          <w:sz w:val="20"/>
          <w:szCs w:val="20"/>
        </w:rPr>
      </w:pPr>
      <w:r w:rsidRPr="007D70DB">
        <w:rPr>
          <w:rFonts w:cs="Arial"/>
          <w:sz w:val="20"/>
          <w:szCs w:val="20"/>
        </w:rPr>
        <w:t>The following image shows the same message in SFRA:</w:t>
      </w:r>
    </w:p>
    <w:p w14:paraId="523B24F1" w14:textId="4482776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734CDF9C" wp14:editId="3D74CA52">
            <wp:extent cx="5943600" cy="2835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42050D6A" w14:textId="77777777" w:rsidR="00770654" w:rsidRPr="007D70DB" w:rsidRDefault="00770654" w:rsidP="00265B18">
      <w:pPr>
        <w:pStyle w:val="p"/>
        <w:jc w:val="both"/>
        <w:rPr>
          <w:sz w:val="20"/>
          <w:szCs w:val="20"/>
        </w:rPr>
      </w:pPr>
      <w:r w:rsidRPr="007D70DB">
        <w:rPr>
          <w:sz w:val="20"/>
          <w:szCs w:val="20"/>
        </w:rPr>
        <w:t>Notes:</w:t>
      </w:r>
    </w:p>
    <w:p w14:paraId="56E06982" w14:textId="77777777" w:rsidR="00770654" w:rsidRPr="007D70DB" w:rsidRDefault="00770654" w:rsidP="00265B18">
      <w:pPr>
        <w:pStyle w:val="p"/>
        <w:numPr>
          <w:ilvl w:val="0"/>
          <w:numId w:val="3"/>
        </w:numPr>
        <w:jc w:val="both"/>
        <w:rPr>
          <w:rFonts w:eastAsiaTheme="minorEastAsia"/>
          <w:sz w:val="20"/>
          <w:szCs w:val="20"/>
        </w:rPr>
      </w:pPr>
      <w:r w:rsidRPr="007D70DB">
        <w:rPr>
          <w:sz w:val="20"/>
          <w:szCs w:val="20"/>
        </w:rPr>
        <w:t>Product restriction applies to all types of products - Standard, Variation Product, Variation Master, Product Set, and Product Bundle. If a restricted product is part of any product set, then you must manually restrict the product sets.</w:t>
      </w:r>
    </w:p>
    <w:p w14:paraId="7A3C7D6F" w14:textId="77777777" w:rsidR="00770654" w:rsidRPr="007D70DB" w:rsidRDefault="00770654" w:rsidP="00265B18">
      <w:pPr>
        <w:pStyle w:val="p"/>
        <w:numPr>
          <w:ilvl w:val="0"/>
          <w:numId w:val="3"/>
        </w:numPr>
        <w:jc w:val="both"/>
        <w:rPr>
          <w:sz w:val="20"/>
          <w:szCs w:val="20"/>
        </w:rPr>
      </w:pPr>
      <w:r w:rsidRPr="007D70DB">
        <w:rPr>
          <w:sz w:val="20"/>
          <w:szCs w:val="20"/>
        </w:rPr>
        <w:lastRenderedPageBreak/>
        <w:t>When a product is restricted, it is still visible on the storefront. Note that hiding products from the storefront might impact the overall SEO performance of the website. Additionally, restricting products from being displayed on the storefront requires post-processing of the Product Search Results. This can lead to result-handling issues, such as pagination, caching, verifying results on Ajax load, and direct hit through URL. SFCC does not recommend post-processing on Product Search Results. Also, other approaches like creating Search Refinements do not work well with the current ESW plugin architecture.</w:t>
      </w:r>
    </w:p>
    <w:p w14:paraId="7DA50A06" w14:textId="77777777" w:rsidR="00770654" w:rsidRPr="007D70DB" w:rsidRDefault="00770654" w:rsidP="00265B18">
      <w:pPr>
        <w:pStyle w:val="11U"/>
        <w:jc w:val="both"/>
        <w:rPr>
          <w:rFonts w:ascii="Arial" w:hAnsi="Arial" w:cs="Arial"/>
          <w:sz w:val="28"/>
          <w:szCs w:val="28"/>
        </w:rPr>
      </w:pPr>
      <w:bookmarkStart w:id="4" w:name="_Toc72250863"/>
      <w:bookmarkStart w:id="5" w:name="_Toc72847360"/>
      <w:r w:rsidRPr="007D70DB">
        <w:rPr>
          <w:rFonts w:ascii="Arial" w:hAnsi="Arial" w:cs="Arial"/>
          <w:sz w:val="28"/>
          <w:szCs w:val="28"/>
        </w:rPr>
        <w:t>Bulk Products Restriction Management</w:t>
      </w:r>
      <w:bookmarkEnd w:id="4"/>
      <w:bookmarkEnd w:id="5"/>
    </w:p>
    <w:p w14:paraId="3F7E8E60" w14:textId="77777777" w:rsidR="00770654" w:rsidRPr="007D70DB" w:rsidRDefault="00770654" w:rsidP="00265B18">
      <w:pPr>
        <w:pStyle w:val="p"/>
        <w:jc w:val="both"/>
        <w:rPr>
          <w:rFonts w:eastAsiaTheme="minorEastAsia"/>
          <w:sz w:val="20"/>
          <w:szCs w:val="20"/>
        </w:rPr>
      </w:pPr>
      <w:r w:rsidRPr="007D70DB">
        <w:rPr>
          <w:sz w:val="20"/>
          <w:szCs w:val="20"/>
        </w:rPr>
        <w:t>You can update, delete, or change the restricted countries value for multiple products using any of the two methods - Bulk Update via Attributes in Business Manager or Bulk update via XML Import.</w:t>
      </w:r>
    </w:p>
    <w:p w14:paraId="7528DF00" w14:textId="4B7CF670" w:rsidR="00770654" w:rsidRPr="007D70DB" w:rsidRDefault="00EC5C33" w:rsidP="00265B18">
      <w:pPr>
        <w:pStyle w:val="111U"/>
        <w:jc w:val="both"/>
        <w:rPr>
          <w:rFonts w:ascii="Arial" w:hAnsi="Arial" w:cs="Arial"/>
          <w:sz w:val="28"/>
        </w:rPr>
      </w:pPr>
      <w:r w:rsidRPr="007D70DB">
        <w:rPr>
          <w:rFonts w:ascii="Arial" w:hAnsi="Arial" w:cs="Arial"/>
          <w:sz w:val="28"/>
        </w:rPr>
        <w:t xml:space="preserve"> </w:t>
      </w:r>
      <w:bookmarkStart w:id="6" w:name="_Toc72847361"/>
      <w:r w:rsidR="00770654" w:rsidRPr="007D70DB">
        <w:rPr>
          <w:rFonts w:ascii="Arial" w:hAnsi="Arial" w:cs="Arial"/>
          <w:sz w:val="28"/>
        </w:rPr>
        <w:t>Bulk update via the attributes in Business Manager</w:t>
      </w:r>
      <w:bookmarkEnd w:id="6"/>
    </w:p>
    <w:p w14:paraId="3BFFF2F2" w14:textId="77777777" w:rsidR="00770654" w:rsidRPr="007D70DB" w:rsidRDefault="00770654" w:rsidP="00265B18">
      <w:pPr>
        <w:pStyle w:val="p"/>
        <w:numPr>
          <w:ilvl w:val="0"/>
          <w:numId w:val="4"/>
        </w:numPr>
        <w:jc w:val="both"/>
        <w:rPr>
          <w:rFonts w:eastAsiaTheme="minorEastAsia"/>
          <w:sz w:val="20"/>
          <w:szCs w:val="20"/>
        </w:rPr>
      </w:pPr>
      <w:r w:rsidRPr="007D70DB">
        <w:rPr>
          <w:sz w:val="20"/>
          <w:szCs w:val="20"/>
        </w:rPr>
        <w:t>Navigate to </w:t>
      </w:r>
      <w:r w:rsidRPr="007D70DB">
        <w:rPr>
          <w:rStyle w:val="Strong"/>
          <w:sz w:val="20"/>
          <w:szCs w:val="20"/>
        </w:rPr>
        <w:t>Business Manager</w:t>
      </w:r>
      <w:r w:rsidRPr="007D70DB">
        <w:rPr>
          <w:sz w:val="20"/>
          <w:szCs w:val="20"/>
        </w:rPr>
        <w:t> &gt;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Products</w:t>
      </w:r>
      <w:r w:rsidRPr="007D70DB">
        <w:rPr>
          <w:sz w:val="20"/>
          <w:szCs w:val="20"/>
        </w:rPr>
        <w:t>.</w:t>
      </w:r>
    </w:p>
    <w:p w14:paraId="6517EFC6" w14:textId="77777777" w:rsidR="00770654" w:rsidRPr="007D70DB" w:rsidRDefault="00770654" w:rsidP="00265B18">
      <w:pPr>
        <w:pStyle w:val="p"/>
        <w:numPr>
          <w:ilvl w:val="0"/>
          <w:numId w:val="4"/>
        </w:numPr>
        <w:jc w:val="both"/>
        <w:rPr>
          <w:sz w:val="20"/>
          <w:szCs w:val="20"/>
        </w:rPr>
      </w:pPr>
      <w:r w:rsidRPr="007D70DB">
        <w:rPr>
          <w:sz w:val="20"/>
          <w:szCs w:val="20"/>
        </w:rPr>
        <w:t>Locate the Product Search section and click the </w:t>
      </w:r>
      <w:r w:rsidRPr="007D70DB">
        <w:rPr>
          <w:rStyle w:val="Strong"/>
          <w:sz w:val="20"/>
          <w:szCs w:val="20"/>
        </w:rPr>
        <w:t>By ID</w:t>
      </w:r>
      <w:r w:rsidRPr="007D70DB">
        <w:rPr>
          <w:sz w:val="20"/>
          <w:szCs w:val="20"/>
        </w:rPr>
        <w:t> tab.</w:t>
      </w:r>
    </w:p>
    <w:p w14:paraId="6256722B" w14:textId="77777777" w:rsidR="00770654" w:rsidRPr="007D70DB" w:rsidRDefault="00770654" w:rsidP="00265B18">
      <w:pPr>
        <w:pStyle w:val="p"/>
        <w:numPr>
          <w:ilvl w:val="0"/>
          <w:numId w:val="4"/>
        </w:numPr>
        <w:jc w:val="both"/>
        <w:rPr>
          <w:sz w:val="20"/>
          <w:szCs w:val="20"/>
        </w:rPr>
      </w:pPr>
      <w:r w:rsidRPr="007D70DB">
        <w:rPr>
          <w:sz w:val="20"/>
          <w:szCs w:val="20"/>
        </w:rPr>
        <w:t>Locate </w:t>
      </w:r>
      <w:r w:rsidRPr="007D70DB">
        <w:rPr>
          <w:rStyle w:val="Strong"/>
          <w:sz w:val="20"/>
          <w:szCs w:val="20"/>
        </w:rPr>
        <w:t>List of IDs:</w:t>
      </w:r>
      <w:r w:rsidRPr="007D70DB">
        <w:rPr>
          <w:sz w:val="20"/>
          <w:szCs w:val="20"/>
        </w:rPr>
        <w:t>, enter the product IDs, and click </w:t>
      </w:r>
      <w:r w:rsidRPr="007D70DB">
        <w:rPr>
          <w:rStyle w:val="Strong"/>
          <w:sz w:val="20"/>
          <w:szCs w:val="20"/>
        </w:rPr>
        <w:t>Find</w:t>
      </w:r>
      <w:r w:rsidRPr="007D70DB">
        <w:rPr>
          <w:sz w:val="20"/>
          <w:szCs w:val="20"/>
        </w:rPr>
        <w:t>.</w:t>
      </w:r>
    </w:p>
    <w:p w14:paraId="2966C366"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all</w:t>
      </w:r>
      <w:r w:rsidRPr="007D70DB">
        <w:rPr>
          <w:sz w:val="20"/>
          <w:szCs w:val="20"/>
        </w:rPr>
        <w:t> to select all products and then click </w:t>
      </w:r>
      <w:r w:rsidRPr="007D70DB">
        <w:rPr>
          <w:rStyle w:val="Strong"/>
          <w:sz w:val="20"/>
          <w:szCs w:val="20"/>
        </w:rPr>
        <w:t>Edit all</w:t>
      </w:r>
      <w:r w:rsidRPr="007D70DB">
        <w:rPr>
          <w:sz w:val="20"/>
          <w:szCs w:val="20"/>
        </w:rPr>
        <w:t>/ </w:t>
      </w:r>
      <w:r w:rsidRPr="007D70DB">
        <w:rPr>
          <w:rStyle w:val="Strong"/>
          <w:sz w:val="20"/>
          <w:szCs w:val="20"/>
        </w:rPr>
        <w:t>Edit Selected</w:t>
      </w:r>
      <w:r w:rsidRPr="007D70DB">
        <w:rPr>
          <w:sz w:val="20"/>
          <w:szCs w:val="20"/>
        </w:rPr>
        <w:t>.</w:t>
      </w:r>
    </w:p>
    <w:p w14:paraId="6662E97B" w14:textId="77777777" w:rsidR="00770654" w:rsidRPr="007D70DB" w:rsidRDefault="00770654" w:rsidP="00265B18">
      <w:pPr>
        <w:pStyle w:val="p"/>
        <w:numPr>
          <w:ilvl w:val="0"/>
          <w:numId w:val="4"/>
        </w:numPr>
        <w:jc w:val="both"/>
        <w:rPr>
          <w:sz w:val="20"/>
          <w:szCs w:val="20"/>
        </w:rPr>
      </w:pPr>
      <w:r w:rsidRPr="007D70DB">
        <w:rPr>
          <w:sz w:val="20"/>
          <w:szCs w:val="20"/>
        </w:rPr>
        <w:t>Select the </w:t>
      </w:r>
      <w:r w:rsidRPr="007D70DB">
        <w:rPr>
          <w:rStyle w:val="Strong"/>
          <w:sz w:val="20"/>
          <w:szCs w:val="20"/>
        </w:rPr>
        <w:t>Update/Delete Product Attributes</w:t>
      </w:r>
      <w:r w:rsidRPr="007D70DB">
        <w:rPr>
          <w:sz w:val="20"/>
          <w:szCs w:val="20"/>
        </w:rPr>
        <w:t> action and then click on </w:t>
      </w:r>
      <w:r w:rsidRPr="007D70DB">
        <w:rPr>
          <w:rStyle w:val="Strong"/>
          <w:sz w:val="20"/>
          <w:szCs w:val="20"/>
        </w:rPr>
        <w:t>Next&gt;&gt;</w:t>
      </w:r>
      <w:r w:rsidRPr="007D70DB">
        <w:rPr>
          <w:sz w:val="20"/>
          <w:szCs w:val="20"/>
        </w:rPr>
        <w:t>.</w:t>
      </w:r>
    </w:p>
    <w:p w14:paraId="7BA4142F"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attributes</w:t>
      </w:r>
      <w:r w:rsidRPr="007D70DB">
        <w:rPr>
          <w:sz w:val="20"/>
          <w:szCs w:val="20"/>
        </w:rPr>
        <w:t> and select </w:t>
      </w:r>
      <w:r w:rsidRPr="007D70DB">
        <w:rPr>
          <w:rStyle w:val="Strong"/>
          <w:sz w:val="20"/>
          <w:szCs w:val="20"/>
        </w:rPr>
        <w:t>eswProductRestrictedCountries</w:t>
      </w:r>
      <w:r w:rsidRPr="007D70DB">
        <w:rPr>
          <w:sz w:val="20"/>
          <w:szCs w:val="20"/>
        </w:rPr>
        <w:t>.</w:t>
      </w:r>
    </w:p>
    <w:p w14:paraId="60A73C9E" w14:textId="77777777" w:rsidR="00770654" w:rsidRPr="007D70DB" w:rsidRDefault="00770654" w:rsidP="00265B18">
      <w:pPr>
        <w:pStyle w:val="p"/>
        <w:numPr>
          <w:ilvl w:val="0"/>
          <w:numId w:val="4"/>
        </w:numPr>
        <w:jc w:val="both"/>
        <w:rPr>
          <w:sz w:val="20"/>
          <w:szCs w:val="20"/>
        </w:rPr>
      </w:pPr>
      <w:r w:rsidRPr="007D70DB">
        <w:rPr>
          <w:sz w:val="20"/>
          <w:szCs w:val="20"/>
        </w:rPr>
        <w:t>Enter Country ISO codes and click </w:t>
      </w:r>
      <w:r w:rsidRPr="007D70DB">
        <w:rPr>
          <w:rStyle w:val="Strong"/>
          <w:sz w:val="20"/>
          <w:szCs w:val="20"/>
        </w:rPr>
        <w:t>Finish</w:t>
      </w:r>
      <w:r w:rsidRPr="007D70DB">
        <w:rPr>
          <w:sz w:val="20"/>
          <w:szCs w:val="20"/>
        </w:rPr>
        <w:t> or </w:t>
      </w:r>
      <w:r w:rsidRPr="007D70DB">
        <w:rPr>
          <w:rStyle w:val="Strong"/>
          <w:sz w:val="20"/>
          <w:szCs w:val="20"/>
        </w:rPr>
        <w:t>Go to Batch Process</w:t>
      </w:r>
      <w:r w:rsidRPr="007D70DB">
        <w:rPr>
          <w:sz w:val="20"/>
          <w:szCs w:val="20"/>
        </w:rPr>
        <w:t> to complete the process.</w:t>
      </w:r>
    </w:p>
    <w:p w14:paraId="0ACD68D2" w14:textId="36E00718" w:rsidR="00770654" w:rsidRPr="007D70DB" w:rsidRDefault="00EC5C33" w:rsidP="00811807">
      <w:pPr>
        <w:pStyle w:val="111U"/>
        <w:rPr>
          <w:rFonts w:ascii="Arial" w:hAnsi="Arial" w:cs="Arial"/>
          <w:sz w:val="28"/>
        </w:rPr>
      </w:pPr>
      <w:r w:rsidRPr="007D70DB">
        <w:rPr>
          <w:rFonts w:ascii="Arial" w:hAnsi="Arial" w:cs="Arial"/>
          <w:sz w:val="28"/>
        </w:rPr>
        <w:t xml:space="preserve"> </w:t>
      </w:r>
      <w:bookmarkStart w:id="7" w:name="_Toc72847362"/>
      <w:r w:rsidR="00770654" w:rsidRPr="007D70DB">
        <w:rPr>
          <w:rFonts w:ascii="Arial" w:hAnsi="Arial" w:cs="Arial"/>
          <w:sz w:val="28"/>
        </w:rPr>
        <w:t>Bulk update via XML import</w:t>
      </w:r>
      <w:bookmarkEnd w:id="7"/>
    </w:p>
    <w:p w14:paraId="053AF797" w14:textId="77777777" w:rsidR="00770654" w:rsidRPr="007D70DB" w:rsidRDefault="00770654" w:rsidP="00265B18">
      <w:pPr>
        <w:pStyle w:val="p"/>
        <w:numPr>
          <w:ilvl w:val="0"/>
          <w:numId w:val="5"/>
        </w:numPr>
        <w:jc w:val="both"/>
        <w:rPr>
          <w:rFonts w:eastAsiaTheme="minorEastAsia"/>
          <w:sz w:val="20"/>
          <w:szCs w:val="20"/>
        </w:rPr>
      </w:pPr>
      <w:r w:rsidRPr="007D70DB">
        <w:rPr>
          <w:sz w:val="20"/>
          <w:szCs w:val="20"/>
        </w:rPr>
        <w:t>Create an XML file with "Catalog-id", "product-id" and values for "Country ISO" under "custom-attribute" tag.</w:t>
      </w:r>
    </w:p>
    <w:p w14:paraId="42391148" w14:textId="77777777" w:rsidR="00770654" w:rsidRPr="007D70DB" w:rsidRDefault="00770654" w:rsidP="00265B18">
      <w:pPr>
        <w:pStyle w:val="p"/>
        <w:numPr>
          <w:ilvl w:val="0"/>
          <w:numId w:val="5"/>
        </w:numPr>
        <w:jc w:val="both"/>
        <w:rPr>
          <w:sz w:val="20"/>
          <w:szCs w:val="20"/>
        </w:rPr>
      </w:pPr>
      <w:r w:rsidRPr="007D70DB">
        <w:rPr>
          <w:sz w:val="20"/>
          <w:szCs w:val="20"/>
        </w:rPr>
        <w:t>Import the XML file in Business Manager by navigating to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Import &amp; Export</w:t>
      </w:r>
      <w:r w:rsidRPr="007D70DB">
        <w:rPr>
          <w:sz w:val="20"/>
          <w:szCs w:val="20"/>
        </w:rPr>
        <w:t>.</w:t>
      </w:r>
    </w:p>
    <w:p w14:paraId="2258BE31"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Upload </w:t>
      </w:r>
      <w:r w:rsidRPr="007D70DB">
        <w:rPr>
          <w:sz w:val="20"/>
          <w:szCs w:val="20"/>
        </w:rPr>
        <w:t>under </w:t>
      </w:r>
      <w:r w:rsidRPr="007D70DB">
        <w:rPr>
          <w:rStyle w:val="Strong"/>
          <w:sz w:val="20"/>
          <w:szCs w:val="20"/>
        </w:rPr>
        <w:t>Import and Export files</w:t>
      </w:r>
      <w:r w:rsidRPr="007D70DB">
        <w:rPr>
          <w:sz w:val="20"/>
          <w:szCs w:val="20"/>
        </w:rPr>
        <w:t> to upload the XML file.</w:t>
      </w:r>
    </w:p>
    <w:p w14:paraId="418518C5" w14:textId="77777777" w:rsidR="00770654" w:rsidRPr="007D70DB" w:rsidRDefault="00770654" w:rsidP="00265B18">
      <w:pPr>
        <w:pStyle w:val="p"/>
        <w:numPr>
          <w:ilvl w:val="0"/>
          <w:numId w:val="5"/>
        </w:numPr>
        <w:jc w:val="both"/>
        <w:rPr>
          <w:sz w:val="20"/>
          <w:szCs w:val="20"/>
        </w:rPr>
      </w:pPr>
      <w:r w:rsidRPr="007D70DB">
        <w:rPr>
          <w:sz w:val="20"/>
          <w:szCs w:val="20"/>
        </w:rPr>
        <w:t>Click the </w:t>
      </w:r>
      <w:r w:rsidRPr="007D70DB">
        <w:rPr>
          <w:rStyle w:val="Strong"/>
          <w:sz w:val="20"/>
          <w:szCs w:val="20"/>
        </w:rPr>
        <w:t>Import &amp; Export</w:t>
      </w:r>
      <w:r w:rsidRPr="007D70DB">
        <w:rPr>
          <w:sz w:val="20"/>
          <w:szCs w:val="20"/>
        </w:rPr>
        <w:t> module.</w:t>
      </w:r>
    </w:p>
    <w:p w14:paraId="2A141589"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Imports</w:t>
      </w:r>
      <w:r w:rsidRPr="007D70DB">
        <w:rPr>
          <w:sz w:val="20"/>
          <w:szCs w:val="20"/>
        </w:rPr>
        <w:t> under </w:t>
      </w:r>
      <w:r w:rsidRPr="007D70DB">
        <w:rPr>
          <w:rStyle w:val="Strong"/>
          <w:sz w:val="20"/>
          <w:szCs w:val="20"/>
        </w:rPr>
        <w:t>Catalogs</w:t>
      </w:r>
      <w:r w:rsidRPr="007D70DB">
        <w:rPr>
          <w:sz w:val="20"/>
          <w:szCs w:val="20"/>
        </w:rPr>
        <w:t> and then select the uploaded XML file.</w:t>
      </w:r>
    </w:p>
    <w:p w14:paraId="5F8AE5AF"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Next</w:t>
      </w:r>
      <w:r w:rsidRPr="007D70DB">
        <w:rPr>
          <w:sz w:val="20"/>
          <w:szCs w:val="20"/>
        </w:rPr>
        <w:t>&gt;&gt; and then select the desired action (</w:t>
      </w:r>
      <w:r w:rsidRPr="007D70DB">
        <w:rPr>
          <w:rStyle w:val="Strong"/>
          <w:sz w:val="20"/>
          <w:szCs w:val="20"/>
        </w:rPr>
        <w:t>Merge</w:t>
      </w:r>
      <w:r w:rsidRPr="007D70DB">
        <w:rPr>
          <w:sz w:val="20"/>
          <w:szCs w:val="20"/>
        </w:rPr>
        <w:t> or </w:t>
      </w:r>
      <w:r w:rsidRPr="007D70DB">
        <w:rPr>
          <w:rStyle w:val="Strong"/>
          <w:sz w:val="20"/>
          <w:szCs w:val="20"/>
        </w:rPr>
        <w:t>Replace</w:t>
      </w:r>
      <w:r w:rsidRPr="007D70DB">
        <w:rPr>
          <w:sz w:val="20"/>
          <w:szCs w:val="20"/>
        </w:rPr>
        <w:t>).</w:t>
      </w:r>
    </w:p>
    <w:p w14:paraId="6E9A5E43"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Finish</w:t>
      </w:r>
      <w:r w:rsidRPr="007D70DB">
        <w:rPr>
          <w:sz w:val="20"/>
          <w:szCs w:val="20"/>
        </w:rPr>
        <w:t>.</w:t>
      </w:r>
    </w:p>
    <w:p w14:paraId="331F1B90" w14:textId="140714E9" w:rsidR="00770654" w:rsidRPr="007D70DB" w:rsidRDefault="00EC5C33" w:rsidP="00265B18">
      <w:pPr>
        <w:pStyle w:val="111U"/>
        <w:jc w:val="both"/>
        <w:rPr>
          <w:rFonts w:ascii="Arial" w:hAnsi="Arial" w:cs="Arial"/>
          <w:sz w:val="28"/>
        </w:rPr>
      </w:pPr>
      <w:r w:rsidRPr="007D70DB">
        <w:rPr>
          <w:rFonts w:ascii="Arial" w:hAnsi="Arial" w:cs="Arial"/>
          <w:sz w:val="28"/>
        </w:rPr>
        <w:lastRenderedPageBreak/>
        <w:t xml:space="preserve"> </w:t>
      </w:r>
      <w:bookmarkStart w:id="8" w:name="_Toc72847363"/>
      <w:r w:rsidR="00770654" w:rsidRPr="007D70DB">
        <w:rPr>
          <w:rFonts w:ascii="Arial" w:hAnsi="Arial" w:cs="Arial"/>
          <w:sz w:val="28"/>
        </w:rPr>
        <w:t>Sample XML File</w:t>
      </w:r>
      <w:bookmarkEnd w:id="8"/>
    </w:p>
    <w:p w14:paraId="4B713A74" w14:textId="77777777" w:rsidR="00770654" w:rsidRPr="007D70DB" w:rsidRDefault="00770654" w:rsidP="00770654">
      <w:pPr>
        <w:pStyle w:val="HTMLPreformatted"/>
        <w:rPr>
          <w:rFonts w:ascii="Arial" w:hAnsi="Arial" w:cs="Arial"/>
          <w:sz w:val="20"/>
        </w:rPr>
      </w:pPr>
      <w:r w:rsidRPr="007D70DB">
        <w:rPr>
          <w:rFonts w:ascii="Arial" w:hAnsi="Arial" w:cs="Arial"/>
          <w:sz w:val="20"/>
        </w:rPr>
        <w:t>&lt;?xml version="1.0" encoding="UTF-8"?&gt;</w:t>
      </w:r>
    </w:p>
    <w:p w14:paraId="51DC577F" w14:textId="77777777" w:rsidR="00770654" w:rsidRPr="0058785C" w:rsidRDefault="00770654" w:rsidP="00770654">
      <w:pPr>
        <w:pStyle w:val="HTMLPreformatted"/>
        <w:rPr>
          <w:rFonts w:ascii="Arial" w:hAnsi="Arial" w:cs="Arial"/>
          <w:sz w:val="20"/>
          <w:lang w:val="it-IT"/>
        </w:rPr>
      </w:pPr>
      <w:r w:rsidRPr="0058785C">
        <w:rPr>
          <w:rFonts w:ascii="Arial" w:hAnsi="Arial" w:cs="Arial"/>
          <w:sz w:val="20"/>
          <w:lang w:val="it-IT"/>
        </w:rPr>
        <w:t>&lt;catalog xmlns="http://www.demandware.com/xml/impex/catalog/2006-10-31" catalog-id="apparel-catalog"&gt;</w:t>
      </w:r>
    </w:p>
    <w:p w14:paraId="0D15776F" w14:textId="77777777" w:rsidR="00770654" w:rsidRPr="007D70DB" w:rsidRDefault="00770654" w:rsidP="00770654">
      <w:pPr>
        <w:pStyle w:val="HTMLPreformatted"/>
        <w:rPr>
          <w:rFonts w:ascii="Arial" w:hAnsi="Arial" w:cs="Arial"/>
          <w:sz w:val="20"/>
        </w:rPr>
      </w:pPr>
      <w:r w:rsidRPr="0058785C">
        <w:rPr>
          <w:rFonts w:ascii="Arial" w:hAnsi="Arial" w:cs="Arial"/>
          <w:sz w:val="20"/>
          <w:lang w:val="it-IT"/>
        </w:rPr>
        <w:t xml:space="preserve">    </w:t>
      </w:r>
      <w:r w:rsidRPr="007D70DB">
        <w:rPr>
          <w:rFonts w:ascii="Arial" w:hAnsi="Arial" w:cs="Arial"/>
          <w:sz w:val="20"/>
        </w:rPr>
        <w:t>&lt;product product-id="701642853695"&gt;</w:t>
      </w:r>
    </w:p>
    <w:p w14:paraId="0B939E1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3923A34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273ACD7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15E9AB7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&lt;value&gt;GB&lt;/value&gt;</w:t>
      </w:r>
    </w:p>
    <w:p w14:paraId="4064E960"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7A59D13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62BC97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7810E0C2"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 product-id="701642853718"&gt;</w:t>
      </w:r>
    </w:p>
    <w:p w14:paraId="3A8B6F4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1239F4D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5473302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620B23A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&lt;value&gt;DE&lt;/value&gt;</w:t>
      </w:r>
    </w:p>
    <w:p w14:paraId="6063B58D"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&lt;value&gt;SE&lt;/value&gt;</w:t>
      </w:r>
    </w:p>
    <w:p w14:paraId="6C38D40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5B2B5A1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292C62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26CF688B" w14:textId="77777777" w:rsidR="00770654" w:rsidRPr="007D70DB" w:rsidRDefault="00770654" w:rsidP="00770654">
      <w:pPr>
        <w:pStyle w:val="HTMLPreformatted"/>
        <w:rPr>
          <w:rFonts w:ascii="Arial" w:eastAsiaTheme="minorEastAsia" w:hAnsi="Arial" w:cs="Arial"/>
          <w:sz w:val="20"/>
        </w:rPr>
      </w:pPr>
      <w:r w:rsidRPr="007D70DB">
        <w:rPr>
          <w:rFonts w:ascii="Arial" w:hAnsi="Arial" w:cs="Arial"/>
          <w:sz w:val="20"/>
        </w:rPr>
        <w:t>&lt;/catalog&gt;</w:t>
      </w:r>
    </w:p>
    <w:sectPr w:rsidR="00770654" w:rsidRPr="007D70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0712"/>
    <w:multiLevelType w:val="hybridMultilevel"/>
    <w:tmpl w:val="C7AC8D9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0FC1067D"/>
    <w:multiLevelType w:val="hybridMultilevel"/>
    <w:tmpl w:val="555ABA6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2" w15:restartNumberingAfterBreak="0">
    <w:nsid w:val="241B6058"/>
    <w:multiLevelType w:val="multilevel"/>
    <w:tmpl w:val="F95CCAE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7E11494"/>
    <w:multiLevelType w:val="hybridMultilevel"/>
    <w:tmpl w:val="2FBA819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4" w15:restartNumberingAfterBreak="0">
    <w:nsid w:val="48EB2C21"/>
    <w:multiLevelType w:val="hybridMultilevel"/>
    <w:tmpl w:val="322C12F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13045032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91913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0482417">
    <w:abstractNumId w:val="0"/>
  </w:num>
  <w:num w:numId="4" w16cid:durableId="1952516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3213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CC0"/>
    <w:rsid w:val="00102C81"/>
    <w:rsid w:val="00192DD1"/>
    <w:rsid w:val="00265B18"/>
    <w:rsid w:val="00323484"/>
    <w:rsid w:val="004E5E5A"/>
    <w:rsid w:val="0058785C"/>
    <w:rsid w:val="00630E75"/>
    <w:rsid w:val="006A1E58"/>
    <w:rsid w:val="006E52D9"/>
    <w:rsid w:val="007641FB"/>
    <w:rsid w:val="00770654"/>
    <w:rsid w:val="00775AB7"/>
    <w:rsid w:val="007D70DB"/>
    <w:rsid w:val="007E27EC"/>
    <w:rsid w:val="007E2DDE"/>
    <w:rsid w:val="00811807"/>
    <w:rsid w:val="00832F09"/>
    <w:rsid w:val="00832F50"/>
    <w:rsid w:val="00836A6B"/>
    <w:rsid w:val="00850A5B"/>
    <w:rsid w:val="00872FF8"/>
    <w:rsid w:val="008F2D19"/>
    <w:rsid w:val="00904FB5"/>
    <w:rsid w:val="00914CDD"/>
    <w:rsid w:val="0096355B"/>
    <w:rsid w:val="009E430A"/>
    <w:rsid w:val="00A50B17"/>
    <w:rsid w:val="00AB621D"/>
    <w:rsid w:val="00AD625B"/>
    <w:rsid w:val="00B0100B"/>
    <w:rsid w:val="00B427A6"/>
    <w:rsid w:val="00BA696F"/>
    <w:rsid w:val="00BC3F8B"/>
    <w:rsid w:val="00BD0340"/>
    <w:rsid w:val="00BE1507"/>
    <w:rsid w:val="00BE32C8"/>
    <w:rsid w:val="00BE336F"/>
    <w:rsid w:val="00BF1E93"/>
    <w:rsid w:val="00C07888"/>
    <w:rsid w:val="00C27555"/>
    <w:rsid w:val="00C60393"/>
    <w:rsid w:val="00C64AEF"/>
    <w:rsid w:val="00C75CC0"/>
    <w:rsid w:val="00CD71CD"/>
    <w:rsid w:val="00CE53F3"/>
    <w:rsid w:val="00CF38F5"/>
    <w:rsid w:val="00D23596"/>
    <w:rsid w:val="00D973FA"/>
    <w:rsid w:val="00E308C1"/>
    <w:rsid w:val="00EC5C33"/>
    <w:rsid w:val="00EE7C7C"/>
    <w:rsid w:val="00F56440"/>
    <w:rsid w:val="00FC0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696CB"/>
  <w15:chartTrackingRefBased/>
  <w15:docId w15:val="{218A1D16-7B92-4A46-B77D-10C607D33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25B"/>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70654"/>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770654"/>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70654"/>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70654"/>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70654"/>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70654"/>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77065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77065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77065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AD625B"/>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D625B"/>
    <w:rPr>
      <w:rFonts w:cstheme="minorHAnsi"/>
      <w:b/>
      <w:bCs/>
      <w:color w:val="5EBFAF"/>
      <w:sz w:val="72"/>
      <w:szCs w:val="72"/>
      <w:lang w:val="pl-PL"/>
    </w:rPr>
  </w:style>
  <w:style w:type="paragraph" w:customStyle="1" w:styleId="Tytu1">
    <w:name w:val="Tytuł1"/>
    <w:basedOn w:val="Normal"/>
    <w:link w:val="TitleZnak"/>
    <w:qFormat/>
    <w:rsid w:val="00AD625B"/>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D625B"/>
    <w:rPr>
      <w:rFonts w:ascii="Calibri bold" w:hAnsi="Calibri bold" w:cstheme="majorHAnsi"/>
      <w:color w:val="101820"/>
      <w:sz w:val="41"/>
      <w:szCs w:val="41"/>
    </w:rPr>
  </w:style>
  <w:style w:type="paragraph" w:customStyle="1" w:styleId="header2">
    <w:name w:val="header 2"/>
    <w:basedOn w:val="Normal"/>
    <w:link w:val="header2Znak"/>
    <w:qFormat/>
    <w:rsid w:val="00AD625B"/>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D625B"/>
    <w:rPr>
      <w:b/>
      <w:bCs/>
      <w:color w:val="323232"/>
      <w:sz w:val="24"/>
      <w:szCs w:val="24"/>
    </w:rPr>
  </w:style>
  <w:style w:type="character" w:customStyle="1" w:styleId="b1">
    <w:name w:val="b_1"/>
    <w:rsid w:val="00AD625B"/>
    <w:rPr>
      <w:rFonts w:ascii="Arial" w:hAnsi="Arial" w:cs="Arial" w:hint="default"/>
      <w:b/>
      <w:bCs/>
      <w:color w:val="323232"/>
      <w:sz w:val="24"/>
      <w:szCs w:val="24"/>
    </w:rPr>
  </w:style>
  <w:style w:type="character" w:customStyle="1" w:styleId="span">
    <w:name w:val="span"/>
    <w:rsid w:val="00AD625B"/>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70654"/>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770654"/>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70654"/>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70654"/>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70654"/>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70654"/>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70654"/>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70654"/>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70654"/>
    <w:rPr>
      <w:rFonts w:asciiTheme="majorHAnsi" w:eastAsiaTheme="majorEastAsia" w:hAnsiTheme="majorHAnsi" w:cstheme="majorBidi"/>
      <w:i/>
      <w:iCs/>
      <w:color w:val="272727" w:themeColor="text1" w:themeTint="D8"/>
      <w:sz w:val="21"/>
      <w:szCs w:val="21"/>
      <w:lang w:val="en-IE" w:eastAsia="en-IE"/>
    </w:rPr>
  </w:style>
  <w:style w:type="paragraph" w:styleId="HTMLPreformatted">
    <w:name w:val="HTML Preformatted"/>
    <w:basedOn w:val="Normal"/>
    <w:link w:val="HTMLPreformattedChar"/>
    <w:uiPriority w:val="99"/>
    <w:semiHidden/>
    <w:unhideWhenUsed/>
    <w:rsid w:val="0077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770654"/>
    <w:rPr>
      <w:rFonts w:ascii="Courier New" w:eastAsia="Times New Roman" w:hAnsi="Courier New" w:cs="Courier New"/>
      <w:sz w:val="24"/>
      <w:szCs w:val="20"/>
      <w:lang w:val="en-IE" w:eastAsia="en-IE"/>
    </w:rPr>
  </w:style>
  <w:style w:type="paragraph" w:styleId="NormalWeb">
    <w:name w:val="Normal (Web)"/>
    <w:basedOn w:val="Normal"/>
    <w:uiPriority w:val="99"/>
    <w:semiHidden/>
    <w:unhideWhenUsed/>
    <w:rsid w:val="00770654"/>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70654"/>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70654"/>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uiPriority w:val="99"/>
    <w:rsid w:val="00770654"/>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770654"/>
    <w:rPr>
      <w:b/>
      <w:bCs/>
    </w:rPr>
  </w:style>
  <w:style w:type="character" w:styleId="Emphasis">
    <w:name w:val="Emphasis"/>
    <w:basedOn w:val="DefaultParagraphFont"/>
    <w:uiPriority w:val="20"/>
    <w:qFormat/>
    <w:rsid w:val="00770654"/>
    <w:rPr>
      <w:i/>
      <w:iCs/>
    </w:rPr>
  </w:style>
  <w:style w:type="paragraph" w:styleId="TOCHeading">
    <w:name w:val="TOC Heading"/>
    <w:basedOn w:val="Heading1"/>
    <w:next w:val="Normal"/>
    <w:uiPriority w:val="39"/>
    <w:unhideWhenUsed/>
    <w:qFormat/>
    <w:rsid w:val="00C27555"/>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C27555"/>
    <w:pPr>
      <w:spacing w:after="100"/>
      <w:ind w:left="200"/>
    </w:pPr>
  </w:style>
  <w:style w:type="paragraph" w:styleId="TOC3">
    <w:name w:val="toc 3"/>
    <w:basedOn w:val="Normal"/>
    <w:next w:val="Normal"/>
    <w:autoRedefine/>
    <w:uiPriority w:val="39"/>
    <w:unhideWhenUsed/>
    <w:rsid w:val="00C27555"/>
    <w:pPr>
      <w:spacing w:after="100"/>
      <w:ind w:left="400"/>
    </w:pPr>
  </w:style>
  <w:style w:type="character" w:styleId="Hyperlink">
    <w:name w:val="Hyperlink"/>
    <w:basedOn w:val="DefaultParagraphFont"/>
    <w:uiPriority w:val="99"/>
    <w:unhideWhenUsed/>
    <w:rsid w:val="00C27555"/>
    <w:rPr>
      <w:color w:val="0563C1" w:themeColor="hyperlink"/>
      <w:u w:val="single"/>
    </w:rPr>
  </w:style>
  <w:style w:type="paragraph" w:customStyle="1" w:styleId="111U">
    <w:name w:val="1.1.1 U"/>
    <w:basedOn w:val="h3"/>
    <w:link w:val="111UChar"/>
    <w:qFormat/>
    <w:rsid w:val="00811807"/>
  </w:style>
  <w:style w:type="paragraph" w:customStyle="1" w:styleId="11U">
    <w:name w:val="1.1 U"/>
    <w:basedOn w:val="h2"/>
    <w:link w:val="11UChar"/>
    <w:qFormat/>
    <w:rsid w:val="00811807"/>
    <w:rPr>
      <w:rFonts w:eastAsia="Times New Roman"/>
    </w:rPr>
  </w:style>
  <w:style w:type="character" w:customStyle="1" w:styleId="h3Char">
    <w:name w:val="h3 Char"/>
    <w:basedOn w:val="Heading3Char"/>
    <w:link w:val="h3"/>
    <w:uiPriority w:val="99"/>
    <w:rsid w:val="0081180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1180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6A1E58"/>
    <w:pPr>
      <w:spacing w:after="100"/>
    </w:pPr>
  </w:style>
  <w:style w:type="character" w:customStyle="1" w:styleId="h2Char">
    <w:name w:val="h2 Char"/>
    <w:basedOn w:val="Heading2Char"/>
    <w:link w:val="h2"/>
    <w:uiPriority w:val="99"/>
    <w:rsid w:val="0081180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11807"/>
    <w:rPr>
      <w:rFonts w:ascii="Century Gothic" w:eastAsia="Times New Roman"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456102">
      <w:bodyDiv w:val="1"/>
      <w:marLeft w:val="0"/>
      <w:marRight w:val="0"/>
      <w:marTop w:val="0"/>
      <w:marBottom w:val="0"/>
      <w:divBdr>
        <w:top w:val="none" w:sz="0" w:space="0" w:color="auto"/>
        <w:left w:val="none" w:sz="0" w:space="0" w:color="auto"/>
        <w:bottom w:val="none" w:sz="0" w:space="0" w:color="auto"/>
        <w:right w:val="none" w:sz="0" w:space="0" w:color="auto"/>
      </w:divBdr>
    </w:div>
    <w:div w:id="463693570">
      <w:bodyDiv w:val="1"/>
      <w:marLeft w:val="0"/>
      <w:marRight w:val="0"/>
      <w:marTop w:val="0"/>
      <w:marBottom w:val="0"/>
      <w:divBdr>
        <w:top w:val="none" w:sz="0" w:space="0" w:color="auto"/>
        <w:left w:val="none" w:sz="0" w:space="0" w:color="auto"/>
        <w:bottom w:val="none" w:sz="0" w:space="0" w:color="auto"/>
        <w:right w:val="none" w:sz="0" w:space="0" w:color="auto"/>
      </w:divBdr>
    </w:div>
    <w:div w:id="507404103">
      <w:bodyDiv w:val="1"/>
      <w:marLeft w:val="0"/>
      <w:marRight w:val="0"/>
      <w:marTop w:val="0"/>
      <w:marBottom w:val="0"/>
      <w:divBdr>
        <w:top w:val="none" w:sz="0" w:space="0" w:color="auto"/>
        <w:left w:val="none" w:sz="0" w:space="0" w:color="auto"/>
        <w:bottom w:val="none" w:sz="0" w:space="0" w:color="auto"/>
        <w:right w:val="none" w:sz="0" w:space="0" w:color="auto"/>
      </w:divBdr>
    </w:div>
    <w:div w:id="2123259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738</Words>
  <Characters>4213</Characters>
  <Application>Microsoft Office Word</Application>
  <DocSecurity>0</DocSecurity>
  <Lines>35</Lines>
  <Paragraphs>9</Paragraphs>
  <ScaleCrop>false</ScaleCrop>
  <Company/>
  <LinksUpToDate>false</LinksUpToDate>
  <CharactersWithSpaces>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46</cp:revision>
  <dcterms:created xsi:type="dcterms:W3CDTF">2021-05-19T11:35:00Z</dcterms:created>
  <dcterms:modified xsi:type="dcterms:W3CDTF">2026-02-09T16:41:00Z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2025-09-09T09:55:11Z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92d2337c-feff-4c9b-89a9-fb7ce76ff853</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