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D8450BC" w14:textId="69474D82" w:rsidR="00DE6B2B" w:rsidRDefault="00942871">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7216" behindDoc="0" locked="0" layoutInCell="1" allowOverlap="1" wp14:anchorId="35CA5158" wp14:editId="0830AD1C">
                <wp:simplePos x="0" y="0"/>
                <wp:positionH relativeFrom="page">
                  <wp:align>center</wp:align>
                </wp:positionH>
                <wp:positionV relativeFrom="paragraph">
                  <wp:posOffset>-440690</wp:posOffset>
                </wp:positionV>
                <wp:extent cx="7207250" cy="9427029"/>
                <wp:effectExtent l="0" t="0" r="0" b="3175"/>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18993" cy="9442389"/>
                        </a:xfrm>
                        <a:prstGeom prst="rect">
                          <a:avLst/>
                        </a:prstGeom>
                      </pic:spPr>
                    </pic:pic>
                  </a:graphicData>
                </a:graphic>
                <wp14:sizeRelH relativeFrom="margin">
                  <wp14:pctWidth>0</wp14:pctWidth>
                </wp14:sizeRelH>
                <wp14:sizeRelV relativeFrom="margin">
                  <wp14:pctHeight>0</wp14:pctHeight>
                </wp14:sizeRelV>
              </wp:anchor>
            </w:drawing>
          </w:r>
          <w:r w:rsidR="00E41AFF">
            <w:rPr>
              <w:rFonts w:asciiTheme="majorHAnsi" w:hAnsiTheme="majorHAnsi" w:cstheme="majorHAnsi"/>
              <w:noProof/>
              <w:color w:val="4A4A49"/>
              <w:sz w:val="23"/>
              <w:szCs w:val="23"/>
            </w:rPr>
            <mc:AlternateContent>
              <mc:Choice Requires="wpg">
                <w:drawing>
                  <wp:anchor distT="0" distB="0" distL="114300" distR="114300" simplePos="0" relativeHeight="251661312" behindDoc="0" locked="0" layoutInCell="1" allowOverlap="1" wp14:anchorId="7E3F8529" wp14:editId="2C5D990C">
                    <wp:simplePos x="0" y="0"/>
                    <wp:positionH relativeFrom="column">
                      <wp:posOffset>621030</wp:posOffset>
                    </wp:positionH>
                    <wp:positionV relativeFrom="paragraph">
                      <wp:posOffset>483870</wp:posOffset>
                    </wp:positionV>
                    <wp:extent cx="4667250" cy="125730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57300"/>
                              <a:chOff x="312420" y="0"/>
                              <a:chExt cx="4667250" cy="1257652"/>
                            </a:xfrm>
                          </wpg:grpSpPr>
                          <wps:wsp>
                            <wps:cNvPr id="217" name="Pole tekstowe 2"/>
                            <wps:cNvSpPr txBox="1">
                              <a:spLocks noChangeArrowheads="1"/>
                            </wps:cNvSpPr>
                            <wps:spPr bwMode="auto">
                              <a:xfrm>
                                <a:off x="312420" y="0"/>
                                <a:ext cx="4667250" cy="701040"/>
                              </a:xfrm>
                              <a:prstGeom prst="rect">
                                <a:avLst/>
                              </a:prstGeom>
                              <a:noFill/>
                              <a:ln w="9525">
                                <a:noFill/>
                                <a:miter lim="800000"/>
                                <a:headEnd/>
                                <a:tailEnd/>
                              </a:ln>
                            </wps:spPr>
                            <wps:txb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449580" y="538832"/>
                                <a:ext cx="474980" cy="718820"/>
                              </a:xfrm>
                              <a:prstGeom prst="rect">
                                <a:avLst/>
                              </a:prstGeom>
                              <a:noFill/>
                              <a:ln w="9525">
                                <a:noFill/>
                                <a:miter lim="800000"/>
                                <a:headEnd/>
                                <a:tailEnd/>
                              </a:ln>
                            </wps:spPr>
                            <wps:txb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3F8529" id="Group 36" o:spid="_x0000_s1026" style="position:absolute;margin-left:48.9pt;margin-top:38.1pt;width:367.5pt;height:99pt;z-index:251661312;mso-width-relative:margin;mso-height-relative:margin" coordorigin="3124" coordsize="46672,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">
                    <v:shapetype id="_x0000_t202" coordsize="21600,21600" o:spt="202" path="m,l,21600r21600,l21600,xe">
                      <v:stroke joinstyle="miter"/>
                      <v:path gradientshapeok="t" o:connecttype="rect"/>
                    </v:shapetype>
                    <v:shape id="_x0000_s1027" type="#_x0000_t202" style="position:absolute;left:3124;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v:textbox>
                    </v:shape>
                    <v:shape id="_x0000_s1028" type="#_x0000_t202" style="position:absolute;left:4495;top:5388;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E41AFF"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2336" behindDoc="0" locked="0" layoutInCell="1" allowOverlap="1" wp14:anchorId="566A79BA" wp14:editId="12BC91AA">
                    <wp:simplePos x="0" y="0"/>
                    <wp:positionH relativeFrom="margin">
                      <wp:align>center</wp:align>
                    </wp:positionH>
                    <wp:positionV relativeFrom="paragraph">
                      <wp:posOffset>1195070</wp:posOffset>
                    </wp:positionV>
                    <wp:extent cx="4035425" cy="584835"/>
                    <wp:effectExtent l="0" t="0" r="0" b="571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584835"/>
                            </a:xfrm>
                            <a:prstGeom prst="rect">
                              <a:avLst/>
                            </a:prstGeom>
                            <a:noFill/>
                            <a:ln w="9525">
                              <a:noFill/>
                              <a:miter lim="800000"/>
                              <a:headEnd/>
                              <a:tailEnd/>
                            </a:ln>
                          </wps:spPr>
                          <wps:txb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79BA" id="Pole tekstowe 2" o:spid="_x0000_s1029" type="#_x0000_t202" style="position:absolute;margin-left:0;margin-top:94.1pt;width:317.75pt;height:46.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" filled="f" stroked="f">
                    <v:textbo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v:textbox>
                    <w10:wrap type="square" anchorx="margin"/>
                  </v:shape>
                </w:pict>
              </mc:Fallback>
            </mc:AlternateContent>
          </w:r>
          <w:r w:rsidR="00E510A8" w:rsidRPr="00DE6B2B">
            <w:rPr>
              <w:rFonts w:ascii="Calibri bold" w:hAnsi="Calibri bold" w:cs="Calibri"/>
              <w:noProof/>
              <w:color w:val="101820"/>
              <w:sz w:val="90"/>
              <w:szCs w:val="360"/>
            </w:rPr>
            <mc:AlternateContent>
              <mc:Choice Requires="wps">
                <w:drawing>
                  <wp:anchor distT="0" distB="0" distL="114300" distR="114300" simplePos="0" relativeHeight="251665408" behindDoc="0" locked="0" layoutInCell="1" allowOverlap="1" wp14:anchorId="01EA2A2B" wp14:editId="6FE5E114">
                    <wp:simplePos x="0" y="0"/>
                    <wp:positionH relativeFrom="column">
                      <wp:posOffset>-158115</wp:posOffset>
                    </wp:positionH>
                    <wp:positionV relativeFrom="paragraph">
                      <wp:posOffset>7264400</wp:posOffset>
                    </wp:positionV>
                    <wp:extent cx="6922770"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207E22BC" w14:textId="5E406FD6"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4D7D6B">
                                  <w:rPr>
                                    <w:sz w:val="20"/>
                                    <w:szCs w:val="20"/>
                                  </w:rPr>
                                  <w:t>4.</w:t>
                                </w:r>
                                <w:r w:rsidR="00ED3BF6">
                                  <w:rPr>
                                    <w:sz w:val="20"/>
                                    <w:szCs w:val="20"/>
                                  </w:rPr>
                                  <w:t>9</w:t>
                                </w:r>
                              </w:p>
                              <w:p w14:paraId="22074E88" w14:textId="2B827CA6"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ED3BF6">
                                  <w:rPr>
                                    <w:rStyle w:val="span"/>
                                    <w:sz w:val="20"/>
                                    <w:szCs w:val="20"/>
                                  </w:rPr>
                                  <w:t>October</w:t>
                                </w:r>
                                <w:r w:rsidR="00695163">
                                  <w:rPr>
                                    <w:rStyle w:val="span"/>
                                    <w:sz w:val="20"/>
                                    <w:szCs w:val="20"/>
                                  </w:rPr>
                                  <w:t xml:space="preserve"> </w:t>
                                </w:r>
                                <w:r w:rsidR="00A9424F" w:rsidRPr="00A9424F">
                                  <w:rPr>
                                    <w:sz w:val="20"/>
                                    <w:szCs w:val="20"/>
                                  </w:rPr>
                                  <w:t>2025</w:t>
                                </w:r>
                              </w:p>
                              <w:p w14:paraId="0D5C85C9" w14:textId="5C9A7733" w:rsidR="0033127B" w:rsidRPr="00774577" w:rsidRDefault="0033127B" w:rsidP="00E95B02">
                                <w:pPr>
                                  <w:pStyle w:val="p"/>
                                  <w:spacing w:before="0"/>
                                  <w:rPr>
                                    <w:sz w:val="20"/>
                                    <w:szCs w:val="20"/>
                                  </w:rPr>
                                </w:pPr>
                                <w:r w:rsidRPr="00774577">
                                  <w:rPr>
                                    <w:rStyle w:val="span"/>
                                    <w:sz w:val="20"/>
                                    <w:szCs w:val="20"/>
                                  </w:rPr>
                                  <w:t>Copyright © 202</w:t>
                                </w:r>
                                <w:r w:rsidR="00A9424F">
                                  <w:rPr>
                                    <w:rStyle w:val="span"/>
                                    <w:sz w:val="20"/>
                                    <w:szCs w:val="20"/>
                                  </w:rPr>
                                  <w:t>5</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A2B" id="Text Box 233" o:spid="_x0000_s1030" type="#_x0000_t202" style="position:absolute;margin-left:-12.45pt;margin-top:572pt;width:545.1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fCGwIAADQ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" filled="f" stroked="f" strokeweight=".5pt">
                    <v:textbox>
                      <w:txbxContent>
                        <w:p w14:paraId="207E22BC" w14:textId="5E406FD6"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4D7D6B">
                            <w:rPr>
                              <w:sz w:val="20"/>
                              <w:szCs w:val="20"/>
                            </w:rPr>
                            <w:t>4.</w:t>
                          </w:r>
                          <w:r w:rsidR="00ED3BF6">
                            <w:rPr>
                              <w:sz w:val="20"/>
                              <w:szCs w:val="20"/>
                            </w:rPr>
                            <w:t>9</w:t>
                          </w:r>
                        </w:p>
                        <w:p w14:paraId="22074E88" w14:textId="2B827CA6"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ED3BF6">
                            <w:rPr>
                              <w:rStyle w:val="span"/>
                              <w:sz w:val="20"/>
                              <w:szCs w:val="20"/>
                            </w:rPr>
                            <w:t>October</w:t>
                          </w:r>
                          <w:r w:rsidR="00695163">
                            <w:rPr>
                              <w:rStyle w:val="span"/>
                              <w:sz w:val="20"/>
                              <w:szCs w:val="20"/>
                            </w:rPr>
                            <w:t xml:space="preserve"> </w:t>
                          </w:r>
                          <w:r w:rsidR="00A9424F" w:rsidRPr="00A9424F">
                            <w:rPr>
                              <w:sz w:val="20"/>
                              <w:szCs w:val="20"/>
                            </w:rPr>
                            <w:t>2025</w:t>
                          </w:r>
                        </w:p>
                        <w:p w14:paraId="0D5C85C9" w14:textId="5C9A7733" w:rsidR="0033127B" w:rsidRPr="00774577" w:rsidRDefault="0033127B" w:rsidP="00E95B02">
                          <w:pPr>
                            <w:pStyle w:val="p"/>
                            <w:spacing w:before="0"/>
                            <w:rPr>
                              <w:sz w:val="20"/>
                              <w:szCs w:val="20"/>
                            </w:rPr>
                          </w:pPr>
                          <w:r w:rsidRPr="00774577">
                            <w:rPr>
                              <w:rStyle w:val="span"/>
                              <w:sz w:val="20"/>
                              <w:szCs w:val="20"/>
                            </w:rPr>
                            <w:t>Copyright © 202</w:t>
                          </w:r>
                          <w:r w:rsidR="00A9424F">
                            <w:rPr>
                              <w:rStyle w:val="span"/>
                              <w:sz w:val="20"/>
                              <w:szCs w:val="20"/>
                            </w:rPr>
                            <w:t>5</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v:textbox>
                  </v:shape>
                </w:pict>
              </mc:Fallback>
            </mc:AlternateContent>
          </w:r>
          <w:r w:rsidR="00E510A8">
            <w:rPr>
              <w:rFonts w:asciiTheme="majorHAnsi" w:hAnsiTheme="majorHAnsi" w:cstheme="majorHAnsi"/>
              <w:noProof/>
              <w:color w:val="4A4A49"/>
              <w:sz w:val="23"/>
              <w:szCs w:val="23"/>
            </w:rPr>
            <mc:AlternateContent>
              <mc:Choice Requires="wpg">
                <w:drawing>
                  <wp:anchor distT="0" distB="0" distL="114300" distR="114300" simplePos="0" relativeHeight="251664384" behindDoc="0" locked="0" layoutInCell="1" allowOverlap="1" wp14:anchorId="427B7E2D" wp14:editId="0659E4A6">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6EE1499C" id="Group 37" o:spid="_x0000_s1026" style="position:absolute;margin-left:52.5pt;margin-top:163.5pt;width:394.65pt;height:392.5pt;z-index:25166438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3"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4" o:title=""/>
                      </v:shape>
                    </v:group>
                  </v:group>
                </w:pict>
              </mc:Fallback>
            </mc:AlternateContent>
          </w:r>
          <w:r w:rsidR="00DE6B2B">
            <w:br w:type="page"/>
          </w:r>
        </w:p>
      </w:sdtContent>
    </w:sdt>
    <w:bookmarkStart w:id="0" w:name="_Toc59029893" w:displacedByCustomXml="next"/>
    <w:sdt>
      <w:sdtPr>
        <w:id w:val="-1188444259"/>
        <w:docPartObj>
          <w:docPartGallery w:val="Table of Contents"/>
          <w:docPartUnique/>
        </w:docPartObj>
      </w:sdtPr>
      <w:sdtEndPr>
        <w:rPr>
          <w:noProof/>
        </w:rPr>
      </w:sdtEndPr>
      <w:sdtContent>
        <w:p w14:paraId="6B56D703" w14:textId="77777777" w:rsidR="00A85EDB" w:rsidRPr="00F94881" w:rsidRDefault="00A85EDB" w:rsidP="00A85EDB">
          <w:pPr>
            <w:rPr>
              <w:rFonts w:ascii="Arial" w:eastAsiaTheme="majorEastAsia" w:hAnsi="Arial" w:cs="Arial"/>
              <w:color w:val="2F5496" w:themeColor="accent1" w:themeShade="BF"/>
              <w:sz w:val="28"/>
              <w:szCs w:val="28"/>
              <w:lang w:val="en-US" w:eastAsia="en-US"/>
            </w:rPr>
          </w:pPr>
          <w:r w:rsidRPr="00F94881">
            <w:rPr>
              <w:rFonts w:ascii="Arial" w:eastAsiaTheme="majorEastAsia" w:hAnsi="Arial" w:cs="Arial"/>
              <w:color w:val="2F5496" w:themeColor="accent1" w:themeShade="BF"/>
              <w:sz w:val="28"/>
              <w:szCs w:val="28"/>
              <w:lang w:val="en-US" w:eastAsia="en-US"/>
            </w:rPr>
            <w:t>Contents</w:t>
          </w:r>
        </w:p>
        <w:p w14:paraId="2522DCED" w14:textId="54443F80" w:rsidR="00ED3BF6" w:rsidRDefault="00A85EDB">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r w:rsidRPr="007C0A39">
            <w:rPr>
              <w:b w:val="0"/>
              <w:bCs w:val="0"/>
              <w:sz w:val="20"/>
              <w:szCs w:val="20"/>
            </w:rPr>
            <w:fldChar w:fldCharType="begin"/>
          </w:r>
          <w:r w:rsidRPr="007C0A39">
            <w:rPr>
              <w:b w:val="0"/>
              <w:bCs w:val="0"/>
              <w:sz w:val="20"/>
              <w:szCs w:val="20"/>
            </w:rPr>
            <w:instrText xml:space="preserve"> TOC \o "1-3" \h \z \u </w:instrText>
          </w:r>
          <w:r w:rsidRPr="007C0A39">
            <w:rPr>
              <w:b w:val="0"/>
              <w:bCs w:val="0"/>
              <w:sz w:val="20"/>
              <w:szCs w:val="20"/>
            </w:rPr>
            <w:fldChar w:fldCharType="separate"/>
          </w:r>
          <w:hyperlink w:anchor="_Toc212459813" w:history="1">
            <w:r w:rsidR="00ED3BF6" w:rsidRPr="00553957">
              <w:rPr>
                <w:rStyle w:val="Hyperlink"/>
                <w:noProof/>
              </w:rPr>
              <w:t>1</w:t>
            </w:r>
            <w:r w:rsidR="00ED3BF6">
              <w:rPr>
                <w:rFonts w:asciiTheme="minorHAnsi" w:eastAsiaTheme="minorEastAsia" w:hAnsiTheme="minorHAnsi" w:cstheme="minorBidi"/>
                <w:b w:val="0"/>
                <w:bCs w:val="0"/>
                <w:noProof/>
                <w:color w:val="auto"/>
                <w:kern w:val="2"/>
                <w:lang w:val="en-PK" w:eastAsia="en-PK"/>
                <w14:ligatures w14:val="standardContextual"/>
              </w:rPr>
              <w:tab/>
            </w:r>
            <w:r w:rsidR="00ED3BF6" w:rsidRPr="00553957">
              <w:rPr>
                <w:rStyle w:val="Hyperlink"/>
                <w:noProof/>
              </w:rPr>
              <w:t>About This Document</w:t>
            </w:r>
            <w:r w:rsidR="00ED3BF6">
              <w:rPr>
                <w:noProof/>
                <w:webHidden/>
              </w:rPr>
              <w:tab/>
            </w:r>
            <w:r w:rsidR="00ED3BF6">
              <w:rPr>
                <w:noProof/>
                <w:webHidden/>
              </w:rPr>
              <w:fldChar w:fldCharType="begin"/>
            </w:r>
            <w:r w:rsidR="00ED3BF6">
              <w:rPr>
                <w:noProof/>
                <w:webHidden/>
              </w:rPr>
              <w:instrText xml:space="preserve"> PAGEREF _Toc212459813 \h </w:instrText>
            </w:r>
            <w:r w:rsidR="00ED3BF6">
              <w:rPr>
                <w:noProof/>
                <w:webHidden/>
              </w:rPr>
            </w:r>
            <w:r w:rsidR="00ED3BF6">
              <w:rPr>
                <w:noProof/>
                <w:webHidden/>
              </w:rPr>
              <w:fldChar w:fldCharType="separate"/>
            </w:r>
            <w:r w:rsidR="00ED3BF6">
              <w:rPr>
                <w:noProof/>
                <w:webHidden/>
              </w:rPr>
              <w:t>5</w:t>
            </w:r>
            <w:r w:rsidR="00ED3BF6">
              <w:rPr>
                <w:noProof/>
                <w:webHidden/>
              </w:rPr>
              <w:fldChar w:fldCharType="end"/>
            </w:r>
          </w:hyperlink>
        </w:p>
        <w:p w14:paraId="4582437E" w14:textId="444A372C"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14" w:history="1">
            <w:r w:rsidRPr="00553957">
              <w:rPr>
                <w:rStyle w:val="Hyperlink"/>
                <w:noProof/>
              </w:rPr>
              <w:t>2</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Overview</w:t>
            </w:r>
            <w:r>
              <w:rPr>
                <w:noProof/>
                <w:webHidden/>
              </w:rPr>
              <w:tab/>
            </w:r>
            <w:r>
              <w:rPr>
                <w:noProof/>
                <w:webHidden/>
              </w:rPr>
              <w:fldChar w:fldCharType="begin"/>
            </w:r>
            <w:r>
              <w:rPr>
                <w:noProof/>
                <w:webHidden/>
              </w:rPr>
              <w:instrText xml:space="preserve"> PAGEREF _Toc212459814 \h </w:instrText>
            </w:r>
            <w:r>
              <w:rPr>
                <w:noProof/>
                <w:webHidden/>
              </w:rPr>
            </w:r>
            <w:r>
              <w:rPr>
                <w:noProof/>
                <w:webHidden/>
              </w:rPr>
              <w:fldChar w:fldCharType="separate"/>
            </w:r>
            <w:r>
              <w:rPr>
                <w:noProof/>
                <w:webHidden/>
              </w:rPr>
              <w:t>7</w:t>
            </w:r>
            <w:r>
              <w:rPr>
                <w:noProof/>
                <w:webHidden/>
              </w:rPr>
              <w:fldChar w:fldCharType="end"/>
            </w:r>
          </w:hyperlink>
        </w:p>
        <w:p w14:paraId="316418FC" w14:textId="483E512A"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15" w:history="1">
            <w:r w:rsidRPr="00553957">
              <w:rPr>
                <w:rStyle w:val="Hyperlink"/>
                <w:noProof/>
              </w:rPr>
              <w:t>2.1.1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Additional information</w:t>
            </w:r>
            <w:r>
              <w:rPr>
                <w:noProof/>
                <w:webHidden/>
              </w:rPr>
              <w:tab/>
            </w:r>
            <w:r>
              <w:rPr>
                <w:noProof/>
                <w:webHidden/>
              </w:rPr>
              <w:fldChar w:fldCharType="begin"/>
            </w:r>
            <w:r>
              <w:rPr>
                <w:noProof/>
                <w:webHidden/>
              </w:rPr>
              <w:instrText xml:space="preserve"> PAGEREF _Toc212459815 \h </w:instrText>
            </w:r>
            <w:r>
              <w:rPr>
                <w:noProof/>
                <w:webHidden/>
              </w:rPr>
            </w:r>
            <w:r>
              <w:rPr>
                <w:noProof/>
                <w:webHidden/>
              </w:rPr>
              <w:fldChar w:fldCharType="separate"/>
            </w:r>
            <w:r>
              <w:rPr>
                <w:noProof/>
                <w:webHidden/>
              </w:rPr>
              <w:t>8</w:t>
            </w:r>
            <w:r>
              <w:rPr>
                <w:noProof/>
                <w:webHidden/>
              </w:rPr>
              <w:fldChar w:fldCharType="end"/>
            </w:r>
          </w:hyperlink>
        </w:p>
        <w:p w14:paraId="681F37B6" w14:textId="74B5FE4D"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16" w:history="1">
            <w:r w:rsidRPr="00553957">
              <w:rPr>
                <w:rStyle w:val="Hyperlink"/>
                <w:noProof/>
              </w:rPr>
              <w:t>3</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Supported Features</w:t>
            </w:r>
            <w:r>
              <w:rPr>
                <w:noProof/>
                <w:webHidden/>
              </w:rPr>
              <w:tab/>
            </w:r>
            <w:r>
              <w:rPr>
                <w:noProof/>
                <w:webHidden/>
              </w:rPr>
              <w:fldChar w:fldCharType="begin"/>
            </w:r>
            <w:r>
              <w:rPr>
                <w:noProof/>
                <w:webHidden/>
              </w:rPr>
              <w:instrText xml:space="preserve"> PAGEREF _Toc212459816 \h </w:instrText>
            </w:r>
            <w:r>
              <w:rPr>
                <w:noProof/>
                <w:webHidden/>
              </w:rPr>
            </w:r>
            <w:r>
              <w:rPr>
                <w:noProof/>
                <w:webHidden/>
              </w:rPr>
              <w:fldChar w:fldCharType="separate"/>
            </w:r>
            <w:r>
              <w:rPr>
                <w:noProof/>
                <w:webHidden/>
              </w:rPr>
              <w:t>10</w:t>
            </w:r>
            <w:r>
              <w:rPr>
                <w:noProof/>
                <w:webHidden/>
              </w:rPr>
              <w:fldChar w:fldCharType="end"/>
            </w:r>
          </w:hyperlink>
        </w:p>
        <w:p w14:paraId="10A93BDA" w14:textId="152F8AC6"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17" w:history="1">
            <w:r w:rsidRPr="00553957">
              <w:rPr>
                <w:rStyle w:val="Hyperlink"/>
                <w:noProof/>
              </w:rPr>
              <w:t>3.1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ESW Storefront Components</w:t>
            </w:r>
            <w:r>
              <w:rPr>
                <w:noProof/>
                <w:webHidden/>
              </w:rPr>
              <w:tab/>
            </w:r>
            <w:r>
              <w:rPr>
                <w:noProof/>
                <w:webHidden/>
              </w:rPr>
              <w:fldChar w:fldCharType="begin"/>
            </w:r>
            <w:r>
              <w:rPr>
                <w:noProof/>
                <w:webHidden/>
              </w:rPr>
              <w:instrText xml:space="preserve"> PAGEREF _Toc212459817 \h </w:instrText>
            </w:r>
            <w:r>
              <w:rPr>
                <w:noProof/>
                <w:webHidden/>
              </w:rPr>
            </w:r>
            <w:r>
              <w:rPr>
                <w:noProof/>
                <w:webHidden/>
              </w:rPr>
              <w:fldChar w:fldCharType="separate"/>
            </w:r>
            <w:r>
              <w:rPr>
                <w:noProof/>
                <w:webHidden/>
              </w:rPr>
              <w:t>10</w:t>
            </w:r>
            <w:r>
              <w:rPr>
                <w:noProof/>
                <w:webHidden/>
              </w:rPr>
              <w:fldChar w:fldCharType="end"/>
            </w:r>
          </w:hyperlink>
        </w:p>
        <w:p w14:paraId="4769E1E7" w14:textId="785F7B74"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18" w:history="1">
            <w:r w:rsidRPr="00553957">
              <w:rPr>
                <w:rStyle w:val="Hyperlink"/>
                <w:noProof/>
              </w:rPr>
              <w:t>3.2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Pricing Integration</w:t>
            </w:r>
            <w:r>
              <w:rPr>
                <w:noProof/>
                <w:webHidden/>
              </w:rPr>
              <w:tab/>
            </w:r>
            <w:r>
              <w:rPr>
                <w:noProof/>
                <w:webHidden/>
              </w:rPr>
              <w:fldChar w:fldCharType="begin"/>
            </w:r>
            <w:r>
              <w:rPr>
                <w:noProof/>
                <w:webHidden/>
              </w:rPr>
              <w:instrText xml:space="preserve"> PAGEREF _Toc212459818 \h </w:instrText>
            </w:r>
            <w:r>
              <w:rPr>
                <w:noProof/>
                <w:webHidden/>
              </w:rPr>
            </w:r>
            <w:r>
              <w:rPr>
                <w:noProof/>
                <w:webHidden/>
              </w:rPr>
              <w:fldChar w:fldCharType="separate"/>
            </w:r>
            <w:r>
              <w:rPr>
                <w:noProof/>
                <w:webHidden/>
              </w:rPr>
              <w:t>10</w:t>
            </w:r>
            <w:r>
              <w:rPr>
                <w:noProof/>
                <w:webHidden/>
              </w:rPr>
              <w:fldChar w:fldCharType="end"/>
            </w:r>
          </w:hyperlink>
        </w:p>
        <w:p w14:paraId="440C2E3D" w14:textId="3D17530F"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19" w:history="1">
            <w:r w:rsidRPr="00553957">
              <w:rPr>
                <w:rStyle w:val="Hyperlink"/>
                <w:noProof/>
              </w:rPr>
              <w:t>3.3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Shipping Methods Integration</w:t>
            </w:r>
            <w:r>
              <w:rPr>
                <w:noProof/>
                <w:webHidden/>
              </w:rPr>
              <w:tab/>
            </w:r>
            <w:r>
              <w:rPr>
                <w:noProof/>
                <w:webHidden/>
              </w:rPr>
              <w:fldChar w:fldCharType="begin"/>
            </w:r>
            <w:r>
              <w:rPr>
                <w:noProof/>
                <w:webHidden/>
              </w:rPr>
              <w:instrText xml:space="preserve"> PAGEREF _Toc212459819 \h </w:instrText>
            </w:r>
            <w:r>
              <w:rPr>
                <w:noProof/>
                <w:webHidden/>
              </w:rPr>
            </w:r>
            <w:r>
              <w:rPr>
                <w:noProof/>
                <w:webHidden/>
              </w:rPr>
              <w:fldChar w:fldCharType="separate"/>
            </w:r>
            <w:r>
              <w:rPr>
                <w:noProof/>
                <w:webHidden/>
              </w:rPr>
              <w:t>10</w:t>
            </w:r>
            <w:r>
              <w:rPr>
                <w:noProof/>
                <w:webHidden/>
              </w:rPr>
              <w:fldChar w:fldCharType="end"/>
            </w:r>
          </w:hyperlink>
        </w:p>
        <w:p w14:paraId="2256B367" w14:textId="4948E669"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0" w:history="1">
            <w:r w:rsidRPr="00553957">
              <w:rPr>
                <w:rStyle w:val="Hyperlink"/>
                <w:noProof/>
              </w:rPr>
              <w:t>3.4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Checkout Integration</w:t>
            </w:r>
            <w:r>
              <w:rPr>
                <w:noProof/>
                <w:webHidden/>
              </w:rPr>
              <w:tab/>
            </w:r>
            <w:r>
              <w:rPr>
                <w:noProof/>
                <w:webHidden/>
              </w:rPr>
              <w:fldChar w:fldCharType="begin"/>
            </w:r>
            <w:r>
              <w:rPr>
                <w:noProof/>
                <w:webHidden/>
              </w:rPr>
              <w:instrText xml:space="preserve"> PAGEREF _Toc212459820 \h </w:instrText>
            </w:r>
            <w:r>
              <w:rPr>
                <w:noProof/>
                <w:webHidden/>
              </w:rPr>
            </w:r>
            <w:r>
              <w:rPr>
                <w:noProof/>
                <w:webHidden/>
              </w:rPr>
              <w:fldChar w:fldCharType="separate"/>
            </w:r>
            <w:r>
              <w:rPr>
                <w:noProof/>
                <w:webHidden/>
              </w:rPr>
              <w:t>11</w:t>
            </w:r>
            <w:r>
              <w:rPr>
                <w:noProof/>
                <w:webHidden/>
              </w:rPr>
              <w:fldChar w:fldCharType="end"/>
            </w:r>
          </w:hyperlink>
        </w:p>
        <w:p w14:paraId="732D36B4" w14:textId="2B4CAEBC"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1" w:history="1">
            <w:r w:rsidRPr="00553957">
              <w:rPr>
                <w:rStyle w:val="Hyperlink"/>
                <w:noProof/>
              </w:rPr>
              <w:t>3.5</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Order Confirmation Integration</w:t>
            </w:r>
            <w:r>
              <w:rPr>
                <w:noProof/>
                <w:webHidden/>
              </w:rPr>
              <w:tab/>
            </w:r>
            <w:r>
              <w:rPr>
                <w:noProof/>
                <w:webHidden/>
              </w:rPr>
              <w:fldChar w:fldCharType="begin"/>
            </w:r>
            <w:r>
              <w:rPr>
                <w:noProof/>
                <w:webHidden/>
              </w:rPr>
              <w:instrText xml:space="preserve"> PAGEREF _Toc212459821 \h </w:instrText>
            </w:r>
            <w:r>
              <w:rPr>
                <w:noProof/>
                <w:webHidden/>
              </w:rPr>
            </w:r>
            <w:r>
              <w:rPr>
                <w:noProof/>
                <w:webHidden/>
              </w:rPr>
              <w:fldChar w:fldCharType="separate"/>
            </w:r>
            <w:r>
              <w:rPr>
                <w:noProof/>
                <w:webHidden/>
              </w:rPr>
              <w:t>11</w:t>
            </w:r>
            <w:r>
              <w:rPr>
                <w:noProof/>
                <w:webHidden/>
              </w:rPr>
              <w:fldChar w:fldCharType="end"/>
            </w:r>
          </w:hyperlink>
        </w:p>
        <w:p w14:paraId="289891C0" w14:textId="7AA23DC0"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2" w:history="1">
            <w:r w:rsidRPr="00553957">
              <w:rPr>
                <w:rStyle w:val="Hyperlink"/>
                <w:noProof/>
              </w:rPr>
              <w:t>3.6</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Catalog Integration</w:t>
            </w:r>
            <w:r>
              <w:rPr>
                <w:noProof/>
                <w:webHidden/>
              </w:rPr>
              <w:tab/>
            </w:r>
            <w:r>
              <w:rPr>
                <w:noProof/>
                <w:webHidden/>
              </w:rPr>
              <w:fldChar w:fldCharType="begin"/>
            </w:r>
            <w:r>
              <w:rPr>
                <w:noProof/>
                <w:webHidden/>
              </w:rPr>
              <w:instrText xml:space="preserve"> PAGEREF _Toc212459822 \h </w:instrText>
            </w:r>
            <w:r>
              <w:rPr>
                <w:noProof/>
                <w:webHidden/>
              </w:rPr>
            </w:r>
            <w:r>
              <w:rPr>
                <w:noProof/>
                <w:webHidden/>
              </w:rPr>
              <w:fldChar w:fldCharType="separate"/>
            </w:r>
            <w:r>
              <w:rPr>
                <w:noProof/>
                <w:webHidden/>
              </w:rPr>
              <w:t>11</w:t>
            </w:r>
            <w:r>
              <w:rPr>
                <w:noProof/>
                <w:webHidden/>
              </w:rPr>
              <w:fldChar w:fldCharType="end"/>
            </w:r>
          </w:hyperlink>
        </w:p>
        <w:p w14:paraId="001C3E0F" w14:textId="3E51EC0C"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3" w:history="1">
            <w:r w:rsidRPr="00553957">
              <w:rPr>
                <w:rStyle w:val="Hyperlink"/>
                <w:noProof/>
              </w:rPr>
              <w:t>3.7</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Package Integration</w:t>
            </w:r>
            <w:r>
              <w:rPr>
                <w:noProof/>
                <w:webHidden/>
              </w:rPr>
              <w:tab/>
            </w:r>
            <w:r>
              <w:rPr>
                <w:noProof/>
                <w:webHidden/>
              </w:rPr>
              <w:fldChar w:fldCharType="begin"/>
            </w:r>
            <w:r>
              <w:rPr>
                <w:noProof/>
                <w:webHidden/>
              </w:rPr>
              <w:instrText xml:space="preserve"> PAGEREF _Toc212459823 \h </w:instrText>
            </w:r>
            <w:r>
              <w:rPr>
                <w:noProof/>
                <w:webHidden/>
              </w:rPr>
            </w:r>
            <w:r>
              <w:rPr>
                <w:noProof/>
                <w:webHidden/>
              </w:rPr>
              <w:fldChar w:fldCharType="separate"/>
            </w:r>
            <w:r>
              <w:rPr>
                <w:noProof/>
                <w:webHidden/>
              </w:rPr>
              <w:t>11</w:t>
            </w:r>
            <w:r>
              <w:rPr>
                <w:noProof/>
                <w:webHidden/>
              </w:rPr>
              <w:fldChar w:fldCharType="end"/>
            </w:r>
          </w:hyperlink>
        </w:p>
        <w:p w14:paraId="5685679E" w14:textId="16B65170"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4" w:history="1">
            <w:r w:rsidRPr="00553957">
              <w:rPr>
                <w:rStyle w:val="Hyperlink"/>
                <w:noProof/>
              </w:rPr>
              <w:t>3.8</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Order Cancellation Integration</w:t>
            </w:r>
            <w:r>
              <w:rPr>
                <w:noProof/>
                <w:webHidden/>
              </w:rPr>
              <w:tab/>
            </w:r>
            <w:r>
              <w:rPr>
                <w:noProof/>
                <w:webHidden/>
              </w:rPr>
              <w:fldChar w:fldCharType="begin"/>
            </w:r>
            <w:r>
              <w:rPr>
                <w:noProof/>
                <w:webHidden/>
              </w:rPr>
              <w:instrText xml:space="preserve"> PAGEREF _Toc212459824 \h </w:instrText>
            </w:r>
            <w:r>
              <w:rPr>
                <w:noProof/>
                <w:webHidden/>
              </w:rPr>
            </w:r>
            <w:r>
              <w:rPr>
                <w:noProof/>
                <w:webHidden/>
              </w:rPr>
              <w:fldChar w:fldCharType="separate"/>
            </w:r>
            <w:r>
              <w:rPr>
                <w:noProof/>
                <w:webHidden/>
              </w:rPr>
              <w:t>12</w:t>
            </w:r>
            <w:r>
              <w:rPr>
                <w:noProof/>
                <w:webHidden/>
              </w:rPr>
              <w:fldChar w:fldCharType="end"/>
            </w:r>
          </w:hyperlink>
        </w:p>
        <w:p w14:paraId="56E4EBA5" w14:textId="36907A7C"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25" w:history="1">
            <w:r w:rsidRPr="00553957">
              <w:rPr>
                <w:rStyle w:val="Hyperlink"/>
                <w:noProof/>
              </w:rPr>
              <w:t>3.9</w:t>
            </w:r>
            <w:r>
              <w:rPr>
                <w:rFonts w:asciiTheme="minorHAnsi" w:eastAsiaTheme="minorEastAsia" w:hAnsiTheme="minorHAnsi" w:cstheme="minorBidi"/>
                <w:noProof/>
                <w:color w:val="auto"/>
                <w:kern w:val="2"/>
                <w:lang w:val="en-PK" w:eastAsia="en-PK"/>
                <w14:ligatures w14:val="standardContextual"/>
              </w:rPr>
              <w:tab/>
            </w:r>
            <w:r w:rsidRPr="00553957">
              <w:rPr>
                <w:rStyle w:val="Hyperlink"/>
                <w:rFonts w:eastAsia="Times New Roman"/>
                <w:noProof/>
              </w:rPr>
              <w:t>Global Product Restriction</w:t>
            </w:r>
            <w:r>
              <w:rPr>
                <w:noProof/>
                <w:webHidden/>
              </w:rPr>
              <w:tab/>
            </w:r>
            <w:r>
              <w:rPr>
                <w:noProof/>
                <w:webHidden/>
              </w:rPr>
              <w:fldChar w:fldCharType="begin"/>
            </w:r>
            <w:r>
              <w:rPr>
                <w:noProof/>
                <w:webHidden/>
              </w:rPr>
              <w:instrText xml:space="preserve"> PAGEREF _Toc212459825 \h </w:instrText>
            </w:r>
            <w:r>
              <w:rPr>
                <w:noProof/>
                <w:webHidden/>
              </w:rPr>
            </w:r>
            <w:r>
              <w:rPr>
                <w:noProof/>
                <w:webHidden/>
              </w:rPr>
              <w:fldChar w:fldCharType="separate"/>
            </w:r>
            <w:r>
              <w:rPr>
                <w:noProof/>
                <w:webHidden/>
              </w:rPr>
              <w:t>12</w:t>
            </w:r>
            <w:r>
              <w:rPr>
                <w:noProof/>
                <w:webHidden/>
              </w:rPr>
              <w:fldChar w:fldCharType="end"/>
            </w:r>
          </w:hyperlink>
        </w:p>
        <w:p w14:paraId="2730F99A" w14:textId="28BD0723"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26" w:history="1">
            <w:r w:rsidRPr="00553957">
              <w:rPr>
                <w:rStyle w:val="Hyperlink"/>
                <w:noProof/>
              </w:rPr>
              <w:t>3.10</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Global Product Returns Prohibition</w:t>
            </w:r>
            <w:r>
              <w:rPr>
                <w:noProof/>
                <w:webHidden/>
              </w:rPr>
              <w:tab/>
            </w:r>
            <w:r>
              <w:rPr>
                <w:noProof/>
                <w:webHidden/>
              </w:rPr>
              <w:fldChar w:fldCharType="begin"/>
            </w:r>
            <w:r>
              <w:rPr>
                <w:noProof/>
                <w:webHidden/>
              </w:rPr>
              <w:instrText xml:space="preserve"> PAGEREF _Toc212459826 \h </w:instrText>
            </w:r>
            <w:r>
              <w:rPr>
                <w:noProof/>
                <w:webHidden/>
              </w:rPr>
            </w:r>
            <w:r>
              <w:rPr>
                <w:noProof/>
                <w:webHidden/>
              </w:rPr>
              <w:fldChar w:fldCharType="separate"/>
            </w:r>
            <w:r>
              <w:rPr>
                <w:noProof/>
                <w:webHidden/>
              </w:rPr>
              <w:t>12</w:t>
            </w:r>
            <w:r>
              <w:rPr>
                <w:noProof/>
                <w:webHidden/>
              </w:rPr>
              <w:fldChar w:fldCharType="end"/>
            </w:r>
          </w:hyperlink>
        </w:p>
        <w:p w14:paraId="1CE44890" w14:textId="6122AF8E"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27" w:history="1">
            <w:r w:rsidRPr="00553957">
              <w:rPr>
                <w:rStyle w:val="Hyperlink"/>
                <w:b/>
                <w:bCs/>
                <w:noProof/>
              </w:rPr>
              <w:t>3.11</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Promotions Integration</w:t>
            </w:r>
            <w:r>
              <w:rPr>
                <w:noProof/>
                <w:webHidden/>
              </w:rPr>
              <w:tab/>
            </w:r>
            <w:r>
              <w:rPr>
                <w:noProof/>
                <w:webHidden/>
              </w:rPr>
              <w:fldChar w:fldCharType="begin"/>
            </w:r>
            <w:r>
              <w:rPr>
                <w:noProof/>
                <w:webHidden/>
              </w:rPr>
              <w:instrText xml:space="preserve"> PAGEREF _Toc212459827 \h </w:instrText>
            </w:r>
            <w:r>
              <w:rPr>
                <w:noProof/>
                <w:webHidden/>
              </w:rPr>
            </w:r>
            <w:r>
              <w:rPr>
                <w:noProof/>
                <w:webHidden/>
              </w:rPr>
              <w:fldChar w:fldCharType="separate"/>
            </w:r>
            <w:r>
              <w:rPr>
                <w:noProof/>
                <w:webHidden/>
              </w:rPr>
              <w:t>12</w:t>
            </w:r>
            <w:r>
              <w:rPr>
                <w:noProof/>
                <w:webHidden/>
              </w:rPr>
              <w:fldChar w:fldCharType="end"/>
            </w:r>
          </w:hyperlink>
        </w:p>
        <w:p w14:paraId="7CC077F4" w14:textId="77C08C4D"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28" w:history="1">
            <w:r w:rsidRPr="00553957">
              <w:rPr>
                <w:rStyle w:val="Hyperlink"/>
                <w:b/>
                <w:bCs/>
                <w:noProof/>
              </w:rPr>
              <w:t>3.12</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Checkout Shopper Registration</w:t>
            </w:r>
            <w:r>
              <w:rPr>
                <w:noProof/>
                <w:webHidden/>
              </w:rPr>
              <w:tab/>
            </w:r>
            <w:r>
              <w:rPr>
                <w:noProof/>
                <w:webHidden/>
              </w:rPr>
              <w:fldChar w:fldCharType="begin"/>
            </w:r>
            <w:r>
              <w:rPr>
                <w:noProof/>
                <w:webHidden/>
              </w:rPr>
              <w:instrText xml:space="preserve"> PAGEREF _Toc212459828 \h </w:instrText>
            </w:r>
            <w:r>
              <w:rPr>
                <w:noProof/>
                <w:webHidden/>
              </w:rPr>
            </w:r>
            <w:r>
              <w:rPr>
                <w:noProof/>
                <w:webHidden/>
              </w:rPr>
              <w:fldChar w:fldCharType="separate"/>
            </w:r>
            <w:r>
              <w:rPr>
                <w:noProof/>
                <w:webHidden/>
              </w:rPr>
              <w:t>12</w:t>
            </w:r>
            <w:r>
              <w:rPr>
                <w:noProof/>
                <w:webHidden/>
              </w:rPr>
              <w:fldChar w:fldCharType="end"/>
            </w:r>
          </w:hyperlink>
        </w:p>
        <w:p w14:paraId="7EC6BBF4" w14:textId="3823682F"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29" w:history="1">
            <w:r w:rsidRPr="00553957">
              <w:rPr>
                <w:rStyle w:val="Hyperlink"/>
                <w:b/>
                <w:bCs/>
                <w:noProof/>
              </w:rPr>
              <w:t>3.13</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ESW Share Marketing Opt-In</w:t>
            </w:r>
            <w:r>
              <w:rPr>
                <w:noProof/>
                <w:webHidden/>
              </w:rPr>
              <w:tab/>
            </w:r>
            <w:r>
              <w:rPr>
                <w:noProof/>
                <w:webHidden/>
              </w:rPr>
              <w:fldChar w:fldCharType="begin"/>
            </w:r>
            <w:r>
              <w:rPr>
                <w:noProof/>
                <w:webHidden/>
              </w:rPr>
              <w:instrText xml:space="preserve"> PAGEREF _Toc212459829 \h </w:instrText>
            </w:r>
            <w:r>
              <w:rPr>
                <w:noProof/>
                <w:webHidden/>
              </w:rPr>
            </w:r>
            <w:r>
              <w:rPr>
                <w:noProof/>
                <w:webHidden/>
              </w:rPr>
              <w:fldChar w:fldCharType="separate"/>
            </w:r>
            <w:r>
              <w:rPr>
                <w:noProof/>
                <w:webHidden/>
              </w:rPr>
              <w:t>13</w:t>
            </w:r>
            <w:r>
              <w:rPr>
                <w:noProof/>
                <w:webHidden/>
              </w:rPr>
              <w:fldChar w:fldCharType="end"/>
            </w:r>
          </w:hyperlink>
        </w:p>
        <w:p w14:paraId="29258AA2" w14:textId="323E5C8E"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0" w:history="1">
            <w:r w:rsidRPr="00553957">
              <w:rPr>
                <w:rStyle w:val="Hyperlink"/>
                <w:b/>
                <w:bCs/>
                <w:noProof/>
              </w:rPr>
              <w:t>3.14</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Checkout Metadata Integration</w:t>
            </w:r>
            <w:r>
              <w:rPr>
                <w:noProof/>
                <w:webHidden/>
              </w:rPr>
              <w:tab/>
            </w:r>
            <w:r>
              <w:rPr>
                <w:noProof/>
                <w:webHidden/>
              </w:rPr>
              <w:fldChar w:fldCharType="begin"/>
            </w:r>
            <w:r>
              <w:rPr>
                <w:noProof/>
                <w:webHidden/>
              </w:rPr>
              <w:instrText xml:space="preserve"> PAGEREF _Toc212459830 \h </w:instrText>
            </w:r>
            <w:r>
              <w:rPr>
                <w:noProof/>
                <w:webHidden/>
              </w:rPr>
            </w:r>
            <w:r>
              <w:rPr>
                <w:noProof/>
                <w:webHidden/>
              </w:rPr>
              <w:fldChar w:fldCharType="separate"/>
            </w:r>
            <w:r>
              <w:rPr>
                <w:noProof/>
                <w:webHidden/>
              </w:rPr>
              <w:t>13</w:t>
            </w:r>
            <w:r>
              <w:rPr>
                <w:noProof/>
                <w:webHidden/>
              </w:rPr>
              <w:fldChar w:fldCharType="end"/>
            </w:r>
          </w:hyperlink>
        </w:p>
        <w:p w14:paraId="20444098" w14:textId="27290D55"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1" w:history="1">
            <w:r w:rsidRPr="00553957">
              <w:rPr>
                <w:rStyle w:val="Hyperlink"/>
                <w:b/>
                <w:bCs/>
                <w:noProof/>
              </w:rPr>
              <w:t>3.15</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Order Appeasement Integraion</w:t>
            </w:r>
            <w:r>
              <w:rPr>
                <w:noProof/>
                <w:webHidden/>
              </w:rPr>
              <w:tab/>
            </w:r>
            <w:r>
              <w:rPr>
                <w:noProof/>
                <w:webHidden/>
              </w:rPr>
              <w:fldChar w:fldCharType="begin"/>
            </w:r>
            <w:r>
              <w:rPr>
                <w:noProof/>
                <w:webHidden/>
              </w:rPr>
              <w:instrText xml:space="preserve"> PAGEREF _Toc212459831 \h </w:instrText>
            </w:r>
            <w:r>
              <w:rPr>
                <w:noProof/>
                <w:webHidden/>
              </w:rPr>
            </w:r>
            <w:r>
              <w:rPr>
                <w:noProof/>
                <w:webHidden/>
              </w:rPr>
              <w:fldChar w:fldCharType="separate"/>
            </w:r>
            <w:r>
              <w:rPr>
                <w:noProof/>
                <w:webHidden/>
              </w:rPr>
              <w:t>13</w:t>
            </w:r>
            <w:r>
              <w:rPr>
                <w:noProof/>
                <w:webHidden/>
              </w:rPr>
              <w:fldChar w:fldCharType="end"/>
            </w:r>
          </w:hyperlink>
        </w:p>
        <w:p w14:paraId="756ED597" w14:textId="7F9D823F"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2" w:history="1">
            <w:r w:rsidRPr="00553957">
              <w:rPr>
                <w:rStyle w:val="Hyperlink"/>
                <w:b/>
                <w:bCs/>
                <w:noProof/>
              </w:rPr>
              <w:t>3.16</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Global Returns Integration</w:t>
            </w:r>
            <w:r>
              <w:rPr>
                <w:noProof/>
                <w:webHidden/>
              </w:rPr>
              <w:tab/>
            </w:r>
            <w:r>
              <w:rPr>
                <w:noProof/>
                <w:webHidden/>
              </w:rPr>
              <w:fldChar w:fldCharType="begin"/>
            </w:r>
            <w:r>
              <w:rPr>
                <w:noProof/>
                <w:webHidden/>
              </w:rPr>
              <w:instrText xml:space="preserve"> PAGEREF _Toc212459832 \h </w:instrText>
            </w:r>
            <w:r>
              <w:rPr>
                <w:noProof/>
                <w:webHidden/>
              </w:rPr>
            </w:r>
            <w:r>
              <w:rPr>
                <w:noProof/>
                <w:webHidden/>
              </w:rPr>
              <w:fldChar w:fldCharType="separate"/>
            </w:r>
            <w:r>
              <w:rPr>
                <w:noProof/>
                <w:webHidden/>
              </w:rPr>
              <w:t>13</w:t>
            </w:r>
            <w:r>
              <w:rPr>
                <w:noProof/>
                <w:webHidden/>
              </w:rPr>
              <w:fldChar w:fldCharType="end"/>
            </w:r>
          </w:hyperlink>
        </w:p>
        <w:p w14:paraId="380501E9" w14:textId="4018694F"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3" w:history="1">
            <w:r w:rsidRPr="00553957">
              <w:rPr>
                <w:rStyle w:val="Hyperlink"/>
                <w:b/>
                <w:bCs/>
                <w:noProof/>
              </w:rPr>
              <w:t>3.17</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Share service/webhooks logs on retailer platform</w:t>
            </w:r>
            <w:r>
              <w:rPr>
                <w:noProof/>
                <w:webHidden/>
              </w:rPr>
              <w:tab/>
            </w:r>
            <w:r>
              <w:rPr>
                <w:noProof/>
                <w:webHidden/>
              </w:rPr>
              <w:fldChar w:fldCharType="begin"/>
            </w:r>
            <w:r>
              <w:rPr>
                <w:noProof/>
                <w:webHidden/>
              </w:rPr>
              <w:instrText xml:space="preserve"> PAGEREF _Toc212459833 \h </w:instrText>
            </w:r>
            <w:r>
              <w:rPr>
                <w:noProof/>
                <w:webHidden/>
              </w:rPr>
            </w:r>
            <w:r>
              <w:rPr>
                <w:noProof/>
                <w:webHidden/>
              </w:rPr>
              <w:fldChar w:fldCharType="separate"/>
            </w:r>
            <w:r>
              <w:rPr>
                <w:noProof/>
                <w:webHidden/>
              </w:rPr>
              <w:t>13</w:t>
            </w:r>
            <w:r>
              <w:rPr>
                <w:noProof/>
                <w:webHidden/>
              </w:rPr>
              <w:fldChar w:fldCharType="end"/>
            </w:r>
          </w:hyperlink>
        </w:p>
        <w:p w14:paraId="33270B75" w14:textId="4EC8EB35"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4" w:history="1">
            <w:r w:rsidRPr="00553957">
              <w:rPr>
                <w:rStyle w:val="Hyperlink"/>
                <w:b/>
                <w:bCs/>
                <w:noProof/>
              </w:rPr>
              <w:t>3.18</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Over the Counter Payment Method Integration</w:t>
            </w:r>
            <w:r>
              <w:rPr>
                <w:noProof/>
                <w:webHidden/>
              </w:rPr>
              <w:tab/>
            </w:r>
            <w:r>
              <w:rPr>
                <w:noProof/>
                <w:webHidden/>
              </w:rPr>
              <w:fldChar w:fldCharType="begin"/>
            </w:r>
            <w:r>
              <w:rPr>
                <w:noProof/>
                <w:webHidden/>
              </w:rPr>
              <w:instrText xml:space="preserve"> PAGEREF _Toc212459834 \h </w:instrText>
            </w:r>
            <w:r>
              <w:rPr>
                <w:noProof/>
                <w:webHidden/>
              </w:rPr>
            </w:r>
            <w:r>
              <w:rPr>
                <w:noProof/>
                <w:webHidden/>
              </w:rPr>
              <w:fldChar w:fldCharType="separate"/>
            </w:r>
            <w:r>
              <w:rPr>
                <w:noProof/>
                <w:webHidden/>
              </w:rPr>
              <w:t>14</w:t>
            </w:r>
            <w:r>
              <w:rPr>
                <w:noProof/>
                <w:webHidden/>
              </w:rPr>
              <w:fldChar w:fldCharType="end"/>
            </w:r>
          </w:hyperlink>
        </w:p>
        <w:p w14:paraId="7BEF49BD" w14:textId="0E478929"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5" w:history="1">
            <w:r w:rsidRPr="00553957">
              <w:rPr>
                <w:rStyle w:val="Hyperlink"/>
                <w:b/>
                <w:bCs/>
                <w:noProof/>
              </w:rPr>
              <w:t>3.19</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Page Designer integration</w:t>
            </w:r>
            <w:r>
              <w:rPr>
                <w:noProof/>
                <w:webHidden/>
              </w:rPr>
              <w:tab/>
            </w:r>
            <w:r>
              <w:rPr>
                <w:noProof/>
                <w:webHidden/>
              </w:rPr>
              <w:fldChar w:fldCharType="begin"/>
            </w:r>
            <w:r>
              <w:rPr>
                <w:noProof/>
                <w:webHidden/>
              </w:rPr>
              <w:instrText xml:space="preserve"> PAGEREF _Toc212459835 \h </w:instrText>
            </w:r>
            <w:r>
              <w:rPr>
                <w:noProof/>
                <w:webHidden/>
              </w:rPr>
            </w:r>
            <w:r>
              <w:rPr>
                <w:noProof/>
                <w:webHidden/>
              </w:rPr>
              <w:fldChar w:fldCharType="separate"/>
            </w:r>
            <w:r>
              <w:rPr>
                <w:noProof/>
                <w:webHidden/>
              </w:rPr>
              <w:t>14</w:t>
            </w:r>
            <w:r>
              <w:rPr>
                <w:noProof/>
                <w:webHidden/>
              </w:rPr>
              <w:fldChar w:fldCharType="end"/>
            </w:r>
          </w:hyperlink>
        </w:p>
        <w:p w14:paraId="25ECC761" w14:textId="7C10A322"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6" w:history="1">
            <w:r w:rsidRPr="00553957">
              <w:rPr>
                <w:rStyle w:val="Hyperlink"/>
                <w:b/>
                <w:bCs/>
                <w:noProof/>
              </w:rPr>
              <w:t>3.20</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ESW Integration Monitoring</w:t>
            </w:r>
            <w:r>
              <w:rPr>
                <w:noProof/>
                <w:webHidden/>
              </w:rPr>
              <w:tab/>
            </w:r>
            <w:r>
              <w:rPr>
                <w:noProof/>
                <w:webHidden/>
              </w:rPr>
              <w:fldChar w:fldCharType="begin"/>
            </w:r>
            <w:r>
              <w:rPr>
                <w:noProof/>
                <w:webHidden/>
              </w:rPr>
              <w:instrText xml:space="preserve"> PAGEREF _Toc212459836 \h </w:instrText>
            </w:r>
            <w:r>
              <w:rPr>
                <w:noProof/>
                <w:webHidden/>
              </w:rPr>
            </w:r>
            <w:r>
              <w:rPr>
                <w:noProof/>
                <w:webHidden/>
              </w:rPr>
              <w:fldChar w:fldCharType="separate"/>
            </w:r>
            <w:r>
              <w:rPr>
                <w:noProof/>
                <w:webHidden/>
              </w:rPr>
              <w:t>14</w:t>
            </w:r>
            <w:r>
              <w:rPr>
                <w:noProof/>
                <w:webHidden/>
              </w:rPr>
              <w:fldChar w:fldCharType="end"/>
            </w:r>
          </w:hyperlink>
        </w:p>
        <w:p w14:paraId="07A9A77D" w14:textId="709D15E2"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7" w:history="1">
            <w:r w:rsidRPr="00553957">
              <w:rPr>
                <w:rStyle w:val="Hyperlink"/>
                <w:b/>
                <w:bCs/>
                <w:noProof/>
              </w:rPr>
              <w:t>3.21</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Synchronize Package from ESW Integration</w:t>
            </w:r>
            <w:r>
              <w:rPr>
                <w:noProof/>
                <w:webHidden/>
              </w:rPr>
              <w:tab/>
            </w:r>
            <w:r>
              <w:rPr>
                <w:noProof/>
                <w:webHidden/>
              </w:rPr>
              <w:fldChar w:fldCharType="begin"/>
            </w:r>
            <w:r>
              <w:rPr>
                <w:noProof/>
                <w:webHidden/>
              </w:rPr>
              <w:instrText xml:space="preserve"> PAGEREF _Toc212459837 \h </w:instrText>
            </w:r>
            <w:r>
              <w:rPr>
                <w:noProof/>
                <w:webHidden/>
              </w:rPr>
            </w:r>
            <w:r>
              <w:rPr>
                <w:noProof/>
                <w:webHidden/>
              </w:rPr>
              <w:fldChar w:fldCharType="separate"/>
            </w:r>
            <w:r>
              <w:rPr>
                <w:noProof/>
                <w:webHidden/>
              </w:rPr>
              <w:t>14</w:t>
            </w:r>
            <w:r>
              <w:rPr>
                <w:noProof/>
                <w:webHidden/>
              </w:rPr>
              <w:fldChar w:fldCharType="end"/>
            </w:r>
          </w:hyperlink>
        </w:p>
        <w:p w14:paraId="128B1252" w14:textId="7B7CEC99"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8" w:history="1">
            <w:r w:rsidRPr="00553957">
              <w:rPr>
                <w:rStyle w:val="Hyperlink"/>
                <w:b/>
                <w:bCs/>
                <w:noProof/>
              </w:rPr>
              <w:t>3.22</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Embedded Checkout</w:t>
            </w:r>
            <w:r>
              <w:rPr>
                <w:noProof/>
                <w:webHidden/>
              </w:rPr>
              <w:tab/>
            </w:r>
            <w:r>
              <w:rPr>
                <w:noProof/>
                <w:webHidden/>
              </w:rPr>
              <w:fldChar w:fldCharType="begin"/>
            </w:r>
            <w:r>
              <w:rPr>
                <w:noProof/>
                <w:webHidden/>
              </w:rPr>
              <w:instrText xml:space="preserve"> PAGEREF _Toc212459838 \h </w:instrText>
            </w:r>
            <w:r>
              <w:rPr>
                <w:noProof/>
                <w:webHidden/>
              </w:rPr>
            </w:r>
            <w:r>
              <w:rPr>
                <w:noProof/>
                <w:webHidden/>
              </w:rPr>
              <w:fldChar w:fldCharType="separate"/>
            </w:r>
            <w:r>
              <w:rPr>
                <w:noProof/>
                <w:webHidden/>
              </w:rPr>
              <w:t>14</w:t>
            </w:r>
            <w:r>
              <w:rPr>
                <w:noProof/>
                <w:webHidden/>
              </w:rPr>
              <w:fldChar w:fldCharType="end"/>
            </w:r>
          </w:hyperlink>
        </w:p>
        <w:p w14:paraId="7C4A9832" w14:textId="1060EE37"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39" w:history="1">
            <w:r w:rsidRPr="00553957">
              <w:rPr>
                <w:rStyle w:val="Hyperlink"/>
                <w:b/>
                <w:bCs/>
                <w:noProof/>
              </w:rPr>
              <w:t>3.23</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lang w:val="en-GB"/>
              </w:rPr>
              <w:t>ESW JWKS Integration</w:t>
            </w:r>
            <w:r>
              <w:rPr>
                <w:noProof/>
                <w:webHidden/>
              </w:rPr>
              <w:tab/>
            </w:r>
            <w:r>
              <w:rPr>
                <w:noProof/>
                <w:webHidden/>
              </w:rPr>
              <w:fldChar w:fldCharType="begin"/>
            </w:r>
            <w:r>
              <w:rPr>
                <w:noProof/>
                <w:webHidden/>
              </w:rPr>
              <w:instrText xml:space="preserve"> PAGEREF _Toc212459839 \h </w:instrText>
            </w:r>
            <w:r>
              <w:rPr>
                <w:noProof/>
                <w:webHidden/>
              </w:rPr>
            </w:r>
            <w:r>
              <w:rPr>
                <w:noProof/>
                <w:webHidden/>
              </w:rPr>
              <w:fldChar w:fldCharType="separate"/>
            </w:r>
            <w:r>
              <w:rPr>
                <w:noProof/>
                <w:webHidden/>
              </w:rPr>
              <w:t>14</w:t>
            </w:r>
            <w:r>
              <w:rPr>
                <w:noProof/>
                <w:webHidden/>
              </w:rPr>
              <w:fldChar w:fldCharType="end"/>
            </w:r>
          </w:hyperlink>
        </w:p>
        <w:p w14:paraId="54BDB025" w14:textId="0B64FB47"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40" w:history="1">
            <w:r w:rsidRPr="00553957">
              <w:rPr>
                <w:rStyle w:val="Hyperlink"/>
                <w:b/>
                <w:bCs/>
                <w:noProof/>
              </w:rPr>
              <w:t>3.24</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Order Status Updates from ESW to SFCC</w:t>
            </w:r>
            <w:r>
              <w:rPr>
                <w:noProof/>
                <w:webHidden/>
              </w:rPr>
              <w:tab/>
            </w:r>
            <w:r>
              <w:rPr>
                <w:noProof/>
                <w:webHidden/>
              </w:rPr>
              <w:fldChar w:fldCharType="begin"/>
            </w:r>
            <w:r>
              <w:rPr>
                <w:noProof/>
                <w:webHidden/>
              </w:rPr>
              <w:instrText xml:space="preserve"> PAGEREF _Toc212459840 \h </w:instrText>
            </w:r>
            <w:r>
              <w:rPr>
                <w:noProof/>
                <w:webHidden/>
              </w:rPr>
            </w:r>
            <w:r>
              <w:rPr>
                <w:noProof/>
                <w:webHidden/>
              </w:rPr>
              <w:fldChar w:fldCharType="separate"/>
            </w:r>
            <w:r>
              <w:rPr>
                <w:noProof/>
                <w:webHidden/>
              </w:rPr>
              <w:t>14</w:t>
            </w:r>
            <w:r>
              <w:rPr>
                <w:noProof/>
                <w:webHidden/>
              </w:rPr>
              <w:fldChar w:fldCharType="end"/>
            </w:r>
          </w:hyperlink>
        </w:p>
        <w:p w14:paraId="0C1B708F" w14:textId="2E13D6BD"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41" w:history="1">
            <w:r w:rsidRPr="00553957">
              <w:rPr>
                <w:rStyle w:val="Hyperlink"/>
                <w:b/>
                <w:bCs/>
                <w:noProof/>
              </w:rPr>
              <w:t>3.25</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ESW SPARK Pricing Integration</w:t>
            </w:r>
            <w:r>
              <w:rPr>
                <w:noProof/>
                <w:webHidden/>
              </w:rPr>
              <w:tab/>
            </w:r>
            <w:r>
              <w:rPr>
                <w:noProof/>
                <w:webHidden/>
              </w:rPr>
              <w:fldChar w:fldCharType="begin"/>
            </w:r>
            <w:r>
              <w:rPr>
                <w:noProof/>
                <w:webHidden/>
              </w:rPr>
              <w:instrText xml:space="preserve"> PAGEREF _Toc212459841 \h </w:instrText>
            </w:r>
            <w:r>
              <w:rPr>
                <w:noProof/>
                <w:webHidden/>
              </w:rPr>
            </w:r>
            <w:r>
              <w:rPr>
                <w:noProof/>
                <w:webHidden/>
              </w:rPr>
              <w:fldChar w:fldCharType="separate"/>
            </w:r>
            <w:r>
              <w:rPr>
                <w:noProof/>
                <w:webHidden/>
              </w:rPr>
              <w:t>15</w:t>
            </w:r>
            <w:r>
              <w:rPr>
                <w:noProof/>
                <w:webHidden/>
              </w:rPr>
              <w:fldChar w:fldCharType="end"/>
            </w:r>
          </w:hyperlink>
        </w:p>
        <w:p w14:paraId="13B9CDC2" w14:textId="121CC2F3"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42" w:history="1">
            <w:r w:rsidRPr="00553957">
              <w:rPr>
                <w:rStyle w:val="Hyperlink"/>
                <w:noProof/>
              </w:rPr>
              <w:t>4</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Working with SFCC Business Manager</w:t>
            </w:r>
            <w:r>
              <w:rPr>
                <w:noProof/>
                <w:webHidden/>
              </w:rPr>
              <w:tab/>
            </w:r>
            <w:r>
              <w:rPr>
                <w:noProof/>
                <w:webHidden/>
              </w:rPr>
              <w:fldChar w:fldCharType="begin"/>
            </w:r>
            <w:r>
              <w:rPr>
                <w:noProof/>
                <w:webHidden/>
              </w:rPr>
              <w:instrText xml:space="preserve"> PAGEREF _Toc212459842 \h </w:instrText>
            </w:r>
            <w:r>
              <w:rPr>
                <w:noProof/>
                <w:webHidden/>
              </w:rPr>
            </w:r>
            <w:r>
              <w:rPr>
                <w:noProof/>
                <w:webHidden/>
              </w:rPr>
              <w:fldChar w:fldCharType="separate"/>
            </w:r>
            <w:r>
              <w:rPr>
                <w:noProof/>
                <w:webHidden/>
              </w:rPr>
              <w:t>16</w:t>
            </w:r>
            <w:r>
              <w:rPr>
                <w:noProof/>
                <w:webHidden/>
              </w:rPr>
              <w:fldChar w:fldCharType="end"/>
            </w:r>
          </w:hyperlink>
        </w:p>
        <w:p w14:paraId="5A173A9B" w14:textId="7BC0EEE1"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43" w:history="1">
            <w:r w:rsidRPr="00553957">
              <w:rPr>
                <w:rStyle w:val="Hyperlink"/>
                <w:noProof/>
              </w:rPr>
              <w:t>4.1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Merchant Tools</w:t>
            </w:r>
            <w:r>
              <w:rPr>
                <w:noProof/>
                <w:webHidden/>
              </w:rPr>
              <w:tab/>
            </w:r>
            <w:r>
              <w:rPr>
                <w:noProof/>
                <w:webHidden/>
              </w:rPr>
              <w:fldChar w:fldCharType="begin"/>
            </w:r>
            <w:r>
              <w:rPr>
                <w:noProof/>
                <w:webHidden/>
              </w:rPr>
              <w:instrText xml:space="preserve"> PAGEREF _Toc212459843 \h </w:instrText>
            </w:r>
            <w:r>
              <w:rPr>
                <w:noProof/>
                <w:webHidden/>
              </w:rPr>
            </w:r>
            <w:r>
              <w:rPr>
                <w:noProof/>
                <w:webHidden/>
              </w:rPr>
              <w:fldChar w:fldCharType="separate"/>
            </w:r>
            <w:r>
              <w:rPr>
                <w:noProof/>
                <w:webHidden/>
              </w:rPr>
              <w:t>16</w:t>
            </w:r>
            <w:r>
              <w:rPr>
                <w:noProof/>
                <w:webHidden/>
              </w:rPr>
              <w:fldChar w:fldCharType="end"/>
            </w:r>
          </w:hyperlink>
        </w:p>
        <w:p w14:paraId="48302FD0" w14:textId="17983BE3"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44" w:history="1">
            <w:r w:rsidRPr="00553957">
              <w:rPr>
                <w:rStyle w:val="Hyperlink"/>
                <w:noProof/>
              </w:rPr>
              <w:t>4.1.1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Site Preferences &gt; Custom Preferences</w:t>
            </w:r>
            <w:r>
              <w:rPr>
                <w:noProof/>
                <w:webHidden/>
              </w:rPr>
              <w:tab/>
            </w:r>
            <w:r>
              <w:rPr>
                <w:noProof/>
                <w:webHidden/>
              </w:rPr>
              <w:fldChar w:fldCharType="begin"/>
            </w:r>
            <w:r>
              <w:rPr>
                <w:noProof/>
                <w:webHidden/>
              </w:rPr>
              <w:instrText xml:space="preserve"> PAGEREF _Toc212459844 \h </w:instrText>
            </w:r>
            <w:r>
              <w:rPr>
                <w:noProof/>
                <w:webHidden/>
              </w:rPr>
            </w:r>
            <w:r>
              <w:rPr>
                <w:noProof/>
                <w:webHidden/>
              </w:rPr>
              <w:fldChar w:fldCharType="separate"/>
            </w:r>
            <w:r>
              <w:rPr>
                <w:noProof/>
                <w:webHidden/>
              </w:rPr>
              <w:t>16</w:t>
            </w:r>
            <w:r>
              <w:rPr>
                <w:noProof/>
                <w:webHidden/>
              </w:rPr>
              <w:fldChar w:fldCharType="end"/>
            </w:r>
          </w:hyperlink>
        </w:p>
        <w:p w14:paraId="7BA720CA" w14:textId="5896E6AA"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45" w:history="1">
            <w:r w:rsidRPr="00553957">
              <w:rPr>
                <w:rStyle w:val="Hyperlink"/>
                <w:noProof/>
              </w:rPr>
              <w:t>4.1.2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Site Preferences &gt; Privacy</w:t>
            </w:r>
            <w:r>
              <w:rPr>
                <w:noProof/>
                <w:webHidden/>
              </w:rPr>
              <w:tab/>
            </w:r>
            <w:r>
              <w:rPr>
                <w:noProof/>
                <w:webHidden/>
              </w:rPr>
              <w:fldChar w:fldCharType="begin"/>
            </w:r>
            <w:r>
              <w:rPr>
                <w:noProof/>
                <w:webHidden/>
              </w:rPr>
              <w:instrText xml:space="preserve"> PAGEREF _Toc212459845 \h </w:instrText>
            </w:r>
            <w:r>
              <w:rPr>
                <w:noProof/>
                <w:webHidden/>
              </w:rPr>
            </w:r>
            <w:r>
              <w:rPr>
                <w:noProof/>
                <w:webHidden/>
              </w:rPr>
              <w:fldChar w:fldCharType="separate"/>
            </w:r>
            <w:r>
              <w:rPr>
                <w:noProof/>
                <w:webHidden/>
              </w:rPr>
              <w:t>17</w:t>
            </w:r>
            <w:r>
              <w:rPr>
                <w:noProof/>
                <w:webHidden/>
              </w:rPr>
              <w:fldChar w:fldCharType="end"/>
            </w:r>
          </w:hyperlink>
        </w:p>
        <w:p w14:paraId="55A1EA9B" w14:textId="37B06782"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46" w:history="1">
            <w:r w:rsidRPr="00553957">
              <w:rPr>
                <w:rStyle w:val="Hyperlink"/>
                <w:noProof/>
              </w:rPr>
              <w:t>4.1.3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Site Preferences &gt; Order</w:t>
            </w:r>
            <w:r>
              <w:rPr>
                <w:noProof/>
                <w:webHidden/>
              </w:rPr>
              <w:tab/>
            </w:r>
            <w:r>
              <w:rPr>
                <w:noProof/>
                <w:webHidden/>
              </w:rPr>
              <w:fldChar w:fldCharType="begin"/>
            </w:r>
            <w:r>
              <w:rPr>
                <w:noProof/>
                <w:webHidden/>
              </w:rPr>
              <w:instrText xml:space="preserve"> PAGEREF _Toc212459846 \h </w:instrText>
            </w:r>
            <w:r>
              <w:rPr>
                <w:noProof/>
                <w:webHidden/>
              </w:rPr>
            </w:r>
            <w:r>
              <w:rPr>
                <w:noProof/>
                <w:webHidden/>
              </w:rPr>
              <w:fldChar w:fldCharType="separate"/>
            </w:r>
            <w:r>
              <w:rPr>
                <w:noProof/>
                <w:webHidden/>
              </w:rPr>
              <w:t>18</w:t>
            </w:r>
            <w:r>
              <w:rPr>
                <w:noProof/>
                <w:webHidden/>
              </w:rPr>
              <w:fldChar w:fldCharType="end"/>
            </w:r>
          </w:hyperlink>
        </w:p>
        <w:p w14:paraId="3FB214A6" w14:textId="0D23E9F3"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47" w:history="1">
            <w:r w:rsidRPr="00553957">
              <w:rPr>
                <w:rStyle w:val="Hyperlink"/>
                <w:b/>
                <w:bCs/>
                <w:noProof/>
              </w:rPr>
              <w:t>4.1.4</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Custom Objects</w:t>
            </w:r>
            <w:r>
              <w:rPr>
                <w:noProof/>
                <w:webHidden/>
              </w:rPr>
              <w:tab/>
            </w:r>
            <w:r>
              <w:rPr>
                <w:noProof/>
                <w:webHidden/>
              </w:rPr>
              <w:fldChar w:fldCharType="begin"/>
            </w:r>
            <w:r>
              <w:rPr>
                <w:noProof/>
                <w:webHidden/>
              </w:rPr>
              <w:instrText xml:space="preserve"> PAGEREF _Toc212459847 \h </w:instrText>
            </w:r>
            <w:r>
              <w:rPr>
                <w:noProof/>
                <w:webHidden/>
              </w:rPr>
            </w:r>
            <w:r>
              <w:rPr>
                <w:noProof/>
                <w:webHidden/>
              </w:rPr>
              <w:fldChar w:fldCharType="separate"/>
            </w:r>
            <w:r>
              <w:rPr>
                <w:noProof/>
                <w:webHidden/>
              </w:rPr>
              <w:t>18</w:t>
            </w:r>
            <w:r>
              <w:rPr>
                <w:noProof/>
                <w:webHidden/>
              </w:rPr>
              <w:fldChar w:fldCharType="end"/>
            </w:r>
          </w:hyperlink>
        </w:p>
        <w:p w14:paraId="2DCF0411" w14:textId="75156EC9"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48" w:history="1">
            <w:r w:rsidRPr="00553957">
              <w:rPr>
                <w:rStyle w:val="Hyperlink"/>
                <w:noProof/>
              </w:rPr>
              <w:t>5</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ESW Cartridge Installation</w:t>
            </w:r>
            <w:r>
              <w:rPr>
                <w:noProof/>
                <w:webHidden/>
              </w:rPr>
              <w:tab/>
            </w:r>
            <w:r>
              <w:rPr>
                <w:noProof/>
                <w:webHidden/>
              </w:rPr>
              <w:fldChar w:fldCharType="begin"/>
            </w:r>
            <w:r>
              <w:rPr>
                <w:noProof/>
                <w:webHidden/>
              </w:rPr>
              <w:instrText xml:space="preserve"> PAGEREF _Toc212459848 \h </w:instrText>
            </w:r>
            <w:r>
              <w:rPr>
                <w:noProof/>
                <w:webHidden/>
              </w:rPr>
            </w:r>
            <w:r>
              <w:rPr>
                <w:noProof/>
                <w:webHidden/>
              </w:rPr>
              <w:fldChar w:fldCharType="separate"/>
            </w:r>
            <w:r>
              <w:rPr>
                <w:noProof/>
                <w:webHidden/>
              </w:rPr>
              <w:t>20</w:t>
            </w:r>
            <w:r>
              <w:rPr>
                <w:noProof/>
                <w:webHidden/>
              </w:rPr>
              <w:fldChar w:fldCharType="end"/>
            </w:r>
          </w:hyperlink>
        </w:p>
        <w:p w14:paraId="79DBB8E5" w14:textId="320421CC"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49" w:history="1">
            <w:r w:rsidRPr="00553957">
              <w:rPr>
                <w:rStyle w:val="Hyperlink"/>
                <w:noProof/>
              </w:rPr>
              <w:t>5.1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Import Metadata</w:t>
            </w:r>
            <w:r>
              <w:rPr>
                <w:noProof/>
                <w:webHidden/>
              </w:rPr>
              <w:tab/>
            </w:r>
            <w:r>
              <w:rPr>
                <w:noProof/>
                <w:webHidden/>
              </w:rPr>
              <w:fldChar w:fldCharType="begin"/>
            </w:r>
            <w:r>
              <w:rPr>
                <w:noProof/>
                <w:webHidden/>
              </w:rPr>
              <w:instrText xml:space="preserve"> PAGEREF _Toc212459849 \h </w:instrText>
            </w:r>
            <w:r>
              <w:rPr>
                <w:noProof/>
                <w:webHidden/>
              </w:rPr>
            </w:r>
            <w:r>
              <w:rPr>
                <w:noProof/>
                <w:webHidden/>
              </w:rPr>
              <w:fldChar w:fldCharType="separate"/>
            </w:r>
            <w:r>
              <w:rPr>
                <w:noProof/>
                <w:webHidden/>
              </w:rPr>
              <w:t>20</w:t>
            </w:r>
            <w:r>
              <w:rPr>
                <w:noProof/>
                <w:webHidden/>
              </w:rPr>
              <w:fldChar w:fldCharType="end"/>
            </w:r>
          </w:hyperlink>
        </w:p>
        <w:p w14:paraId="7D511649" w14:textId="5BDBAACD"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50" w:history="1">
            <w:r w:rsidRPr="00553957">
              <w:rPr>
                <w:rStyle w:val="Hyperlink"/>
                <w:noProof/>
              </w:rPr>
              <w:t>5.2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Cartridge Setup</w:t>
            </w:r>
            <w:r>
              <w:rPr>
                <w:noProof/>
                <w:webHidden/>
              </w:rPr>
              <w:tab/>
            </w:r>
            <w:r>
              <w:rPr>
                <w:noProof/>
                <w:webHidden/>
              </w:rPr>
              <w:fldChar w:fldCharType="begin"/>
            </w:r>
            <w:r>
              <w:rPr>
                <w:noProof/>
                <w:webHidden/>
              </w:rPr>
              <w:instrText xml:space="preserve"> PAGEREF _Toc212459850 \h </w:instrText>
            </w:r>
            <w:r>
              <w:rPr>
                <w:noProof/>
                <w:webHidden/>
              </w:rPr>
            </w:r>
            <w:r>
              <w:rPr>
                <w:noProof/>
                <w:webHidden/>
              </w:rPr>
              <w:fldChar w:fldCharType="separate"/>
            </w:r>
            <w:r>
              <w:rPr>
                <w:noProof/>
                <w:webHidden/>
              </w:rPr>
              <w:t>25</w:t>
            </w:r>
            <w:r>
              <w:rPr>
                <w:noProof/>
                <w:webHidden/>
              </w:rPr>
              <w:fldChar w:fldCharType="end"/>
            </w:r>
          </w:hyperlink>
        </w:p>
        <w:p w14:paraId="2AD0DA58" w14:textId="177E859A"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1" w:history="1">
            <w:r w:rsidRPr="00553957">
              <w:rPr>
                <w:rStyle w:val="Hyperlink"/>
                <w:noProof/>
              </w:rPr>
              <w:t>5.2.1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SiteGenesis</w:t>
            </w:r>
            <w:r>
              <w:rPr>
                <w:noProof/>
                <w:webHidden/>
              </w:rPr>
              <w:tab/>
            </w:r>
            <w:r>
              <w:rPr>
                <w:noProof/>
                <w:webHidden/>
              </w:rPr>
              <w:fldChar w:fldCharType="begin"/>
            </w:r>
            <w:r>
              <w:rPr>
                <w:noProof/>
                <w:webHidden/>
              </w:rPr>
              <w:instrText xml:space="preserve"> PAGEREF _Toc212459851 \h </w:instrText>
            </w:r>
            <w:r>
              <w:rPr>
                <w:noProof/>
                <w:webHidden/>
              </w:rPr>
            </w:r>
            <w:r>
              <w:rPr>
                <w:noProof/>
                <w:webHidden/>
              </w:rPr>
              <w:fldChar w:fldCharType="separate"/>
            </w:r>
            <w:r>
              <w:rPr>
                <w:noProof/>
                <w:webHidden/>
              </w:rPr>
              <w:t>25</w:t>
            </w:r>
            <w:r>
              <w:rPr>
                <w:noProof/>
                <w:webHidden/>
              </w:rPr>
              <w:fldChar w:fldCharType="end"/>
            </w:r>
          </w:hyperlink>
        </w:p>
        <w:p w14:paraId="29552422" w14:textId="5F0AB7ED"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2" w:history="1">
            <w:r w:rsidRPr="00553957">
              <w:rPr>
                <w:rStyle w:val="Hyperlink"/>
                <w:noProof/>
              </w:rPr>
              <w:t>5.2.2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Storefront Reference Architecture</w:t>
            </w:r>
            <w:r>
              <w:rPr>
                <w:noProof/>
                <w:webHidden/>
              </w:rPr>
              <w:tab/>
            </w:r>
            <w:r>
              <w:rPr>
                <w:noProof/>
                <w:webHidden/>
              </w:rPr>
              <w:fldChar w:fldCharType="begin"/>
            </w:r>
            <w:r>
              <w:rPr>
                <w:noProof/>
                <w:webHidden/>
              </w:rPr>
              <w:instrText xml:space="preserve"> PAGEREF _Toc212459852 \h </w:instrText>
            </w:r>
            <w:r>
              <w:rPr>
                <w:noProof/>
                <w:webHidden/>
              </w:rPr>
            </w:r>
            <w:r>
              <w:rPr>
                <w:noProof/>
                <w:webHidden/>
              </w:rPr>
              <w:fldChar w:fldCharType="separate"/>
            </w:r>
            <w:r>
              <w:rPr>
                <w:noProof/>
                <w:webHidden/>
              </w:rPr>
              <w:t>25</w:t>
            </w:r>
            <w:r>
              <w:rPr>
                <w:noProof/>
                <w:webHidden/>
              </w:rPr>
              <w:fldChar w:fldCharType="end"/>
            </w:r>
          </w:hyperlink>
        </w:p>
        <w:p w14:paraId="4257EEBD" w14:textId="3E84D949"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3" w:history="1">
            <w:r w:rsidRPr="00553957">
              <w:rPr>
                <w:rStyle w:val="Hyperlink"/>
                <w:noProof/>
              </w:rPr>
              <w:t>5.2.3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Headless (OCAPI)</w:t>
            </w:r>
            <w:r>
              <w:rPr>
                <w:noProof/>
                <w:webHidden/>
              </w:rPr>
              <w:tab/>
            </w:r>
            <w:r>
              <w:rPr>
                <w:noProof/>
                <w:webHidden/>
              </w:rPr>
              <w:fldChar w:fldCharType="begin"/>
            </w:r>
            <w:r>
              <w:rPr>
                <w:noProof/>
                <w:webHidden/>
              </w:rPr>
              <w:instrText xml:space="preserve"> PAGEREF _Toc212459853 \h </w:instrText>
            </w:r>
            <w:r>
              <w:rPr>
                <w:noProof/>
                <w:webHidden/>
              </w:rPr>
            </w:r>
            <w:r>
              <w:rPr>
                <w:noProof/>
                <w:webHidden/>
              </w:rPr>
              <w:fldChar w:fldCharType="separate"/>
            </w:r>
            <w:r>
              <w:rPr>
                <w:noProof/>
                <w:webHidden/>
              </w:rPr>
              <w:t>26</w:t>
            </w:r>
            <w:r>
              <w:rPr>
                <w:noProof/>
                <w:webHidden/>
              </w:rPr>
              <w:fldChar w:fldCharType="end"/>
            </w:r>
          </w:hyperlink>
        </w:p>
        <w:p w14:paraId="426E9FF4" w14:textId="0CEAD656"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54" w:history="1">
            <w:r w:rsidRPr="00553957">
              <w:rPr>
                <w:rStyle w:val="Hyperlink"/>
                <w:noProof/>
              </w:rPr>
              <w:t>6</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SFCC Reference Information</w:t>
            </w:r>
            <w:r>
              <w:rPr>
                <w:noProof/>
                <w:webHidden/>
              </w:rPr>
              <w:tab/>
            </w:r>
            <w:r>
              <w:rPr>
                <w:noProof/>
                <w:webHidden/>
              </w:rPr>
              <w:fldChar w:fldCharType="begin"/>
            </w:r>
            <w:r>
              <w:rPr>
                <w:noProof/>
                <w:webHidden/>
              </w:rPr>
              <w:instrText xml:space="preserve"> PAGEREF _Toc212459854 \h </w:instrText>
            </w:r>
            <w:r>
              <w:rPr>
                <w:noProof/>
                <w:webHidden/>
              </w:rPr>
            </w:r>
            <w:r>
              <w:rPr>
                <w:noProof/>
                <w:webHidden/>
              </w:rPr>
              <w:fldChar w:fldCharType="separate"/>
            </w:r>
            <w:r>
              <w:rPr>
                <w:noProof/>
                <w:webHidden/>
              </w:rPr>
              <w:t>27</w:t>
            </w:r>
            <w:r>
              <w:rPr>
                <w:noProof/>
                <w:webHidden/>
              </w:rPr>
              <w:fldChar w:fldCharType="end"/>
            </w:r>
          </w:hyperlink>
        </w:p>
        <w:p w14:paraId="28FB1E92" w14:textId="7137048F"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55" w:history="1">
            <w:r w:rsidRPr="00553957">
              <w:rPr>
                <w:rStyle w:val="Hyperlink"/>
                <w:noProof/>
              </w:rPr>
              <w:t>6.1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ESW APIs in the Cartridge</w:t>
            </w:r>
            <w:r>
              <w:rPr>
                <w:noProof/>
                <w:webHidden/>
              </w:rPr>
              <w:tab/>
            </w:r>
            <w:r>
              <w:rPr>
                <w:noProof/>
                <w:webHidden/>
              </w:rPr>
              <w:fldChar w:fldCharType="begin"/>
            </w:r>
            <w:r>
              <w:rPr>
                <w:noProof/>
                <w:webHidden/>
              </w:rPr>
              <w:instrText xml:space="preserve"> PAGEREF _Toc212459855 \h </w:instrText>
            </w:r>
            <w:r>
              <w:rPr>
                <w:noProof/>
                <w:webHidden/>
              </w:rPr>
            </w:r>
            <w:r>
              <w:rPr>
                <w:noProof/>
                <w:webHidden/>
              </w:rPr>
              <w:fldChar w:fldCharType="separate"/>
            </w:r>
            <w:r>
              <w:rPr>
                <w:noProof/>
                <w:webHidden/>
              </w:rPr>
              <w:t>27</w:t>
            </w:r>
            <w:r>
              <w:rPr>
                <w:noProof/>
                <w:webHidden/>
              </w:rPr>
              <w:fldChar w:fldCharType="end"/>
            </w:r>
          </w:hyperlink>
        </w:p>
        <w:p w14:paraId="44D09317" w14:textId="11C6BBA4"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6" w:history="1">
            <w:r w:rsidRPr="00553957">
              <w:rPr>
                <w:rStyle w:val="Hyperlink"/>
                <w:noProof/>
              </w:rPr>
              <w:t>6.1.1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Authentication API</w:t>
            </w:r>
            <w:r>
              <w:rPr>
                <w:noProof/>
                <w:webHidden/>
              </w:rPr>
              <w:tab/>
            </w:r>
            <w:r>
              <w:rPr>
                <w:noProof/>
                <w:webHidden/>
              </w:rPr>
              <w:fldChar w:fldCharType="begin"/>
            </w:r>
            <w:r>
              <w:rPr>
                <w:noProof/>
                <w:webHidden/>
              </w:rPr>
              <w:instrText xml:space="preserve"> PAGEREF _Toc212459856 \h </w:instrText>
            </w:r>
            <w:r>
              <w:rPr>
                <w:noProof/>
                <w:webHidden/>
              </w:rPr>
            </w:r>
            <w:r>
              <w:rPr>
                <w:noProof/>
                <w:webHidden/>
              </w:rPr>
              <w:fldChar w:fldCharType="separate"/>
            </w:r>
            <w:r>
              <w:rPr>
                <w:noProof/>
                <w:webHidden/>
              </w:rPr>
              <w:t>27</w:t>
            </w:r>
            <w:r>
              <w:rPr>
                <w:noProof/>
                <w:webHidden/>
              </w:rPr>
              <w:fldChar w:fldCharType="end"/>
            </w:r>
          </w:hyperlink>
        </w:p>
        <w:p w14:paraId="10A7C136" w14:textId="33ED953B"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7" w:history="1">
            <w:r w:rsidRPr="00553957">
              <w:rPr>
                <w:rStyle w:val="Hyperlink"/>
                <w:noProof/>
              </w:rPr>
              <w:t>6.1.2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Pricing Advisor</w:t>
            </w:r>
            <w:r>
              <w:rPr>
                <w:noProof/>
                <w:webHidden/>
              </w:rPr>
              <w:tab/>
            </w:r>
            <w:r>
              <w:rPr>
                <w:noProof/>
                <w:webHidden/>
              </w:rPr>
              <w:fldChar w:fldCharType="begin"/>
            </w:r>
            <w:r>
              <w:rPr>
                <w:noProof/>
                <w:webHidden/>
              </w:rPr>
              <w:instrText xml:space="preserve"> PAGEREF _Toc212459857 \h </w:instrText>
            </w:r>
            <w:r>
              <w:rPr>
                <w:noProof/>
                <w:webHidden/>
              </w:rPr>
            </w:r>
            <w:r>
              <w:rPr>
                <w:noProof/>
                <w:webHidden/>
              </w:rPr>
              <w:fldChar w:fldCharType="separate"/>
            </w:r>
            <w:r>
              <w:rPr>
                <w:noProof/>
                <w:webHidden/>
              </w:rPr>
              <w:t>28</w:t>
            </w:r>
            <w:r>
              <w:rPr>
                <w:noProof/>
                <w:webHidden/>
              </w:rPr>
              <w:fldChar w:fldCharType="end"/>
            </w:r>
          </w:hyperlink>
        </w:p>
        <w:p w14:paraId="0EABDEA8" w14:textId="0073887F"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8" w:history="1">
            <w:r w:rsidRPr="00553957">
              <w:rPr>
                <w:rStyle w:val="Hyperlink"/>
                <w:noProof/>
              </w:rPr>
              <w:t>6.1.3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ESW Checkout</w:t>
            </w:r>
            <w:r>
              <w:rPr>
                <w:noProof/>
                <w:webHidden/>
              </w:rPr>
              <w:tab/>
            </w:r>
            <w:r>
              <w:rPr>
                <w:noProof/>
                <w:webHidden/>
              </w:rPr>
              <w:fldChar w:fldCharType="begin"/>
            </w:r>
            <w:r>
              <w:rPr>
                <w:noProof/>
                <w:webHidden/>
              </w:rPr>
              <w:instrText xml:space="preserve"> PAGEREF _Toc212459858 \h </w:instrText>
            </w:r>
            <w:r>
              <w:rPr>
                <w:noProof/>
                <w:webHidden/>
              </w:rPr>
            </w:r>
            <w:r>
              <w:rPr>
                <w:noProof/>
                <w:webHidden/>
              </w:rPr>
              <w:fldChar w:fldCharType="separate"/>
            </w:r>
            <w:r>
              <w:rPr>
                <w:noProof/>
                <w:webHidden/>
              </w:rPr>
              <w:t>31</w:t>
            </w:r>
            <w:r>
              <w:rPr>
                <w:noProof/>
                <w:webHidden/>
              </w:rPr>
              <w:fldChar w:fldCharType="end"/>
            </w:r>
          </w:hyperlink>
        </w:p>
        <w:p w14:paraId="728982AF" w14:textId="483ABED7"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59" w:history="1">
            <w:r w:rsidRPr="00553957">
              <w:rPr>
                <w:rStyle w:val="Hyperlink"/>
                <w:noProof/>
              </w:rPr>
              <w:t>6.1.4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Advanced Shipping Notification (ASN)</w:t>
            </w:r>
            <w:r>
              <w:rPr>
                <w:noProof/>
                <w:webHidden/>
              </w:rPr>
              <w:tab/>
            </w:r>
            <w:r>
              <w:rPr>
                <w:noProof/>
                <w:webHidden/>
              </w:rPr>
              <w:fldChar w:fldCharType="begin"/>
            </w:r>
            <w:r>
              <w:rPr>
                <w:noProof/>
                <w:webHidden/>
              </w:rPr>
              <w:instrText xml:space="preserve"> PAGEREF _Toc212459859 \h </w:instrText>
            </w:r>
            <w:r>
              <w:rPr>
                <w:noProof/>
                <w:webHidden/>
              </w:rPr>
            </w:r>
            <w:r>
              <w:rPr>
                <w:noProof/>
                <w:webHidden/>
              </w:rPr>
              <w:fldChar w:fldCharType="separate"/>
            </w:r>
            <w:r>
              <w:rPr>
                <w:noProof/>
                <w:webHidden/>
              </w:rPr>
              <w:t>42</w:t>
            </w:r>
            <w:r>
              <w:rPr>
                <w:noProof/>
                <w:webHidden/>
              </w:rPr>
              <w:fldChar w:fldCharType="end"/>
            </w:r>
          </w:hyperlink>
        </w:p>
        <w:p w14:paraId="2067617F" w14:textId="00AC79E7"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60" w:history="1">
            <w:r w:rsidRPr="00553957">
              <w:rPr>
                <w:rStyle w:val="Hyperlink"/>
                <w:noProof/>
              </w:rPr>
              <w:t>6.2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New Countries or Markets Expansion</w:t>
            </w:r>
            <w:r>
              <w:rPr>
                <w:noProof/>
                <w:webHidden/>
              </w:rPr>
              <w:tab/>
            </w:r>
            <w:r>
              <w:rPr>
                <w:noProof/>
                <w:webHidden/>
              </w:rPr>
              <w:fldChar w:fldCharType="begin"/>
            </w:r>
            <w:r>
              <w:rPr>
                <w:noProof/>
                <w:webHidden/>
              </w:rPr>
              <w:instrText xml:space="preserve"> PAGEREF _Toc212459860 \h </w:instrText>
            </w:r>
            <w:r>
              <w:rPr>
                <w:noProof/>
                <w:webHidden/>
              </w:rPr>
            </w:r>
            <w:r>
              <w:rPr>
                <w:noProof/>
                <w:webHidden/>
              </w:rPr>
              <w:fldChar w:fldCharType="separate"/>
            </w:r>
            <w:r>
              <w:rPr>
                <w:noProof/>
                <w:webHidden/>
              </w:rPr>
              <w:t>48</w:t>
            </w:r>
            <w:r>
              <w:rPr>
                <w:noProof/>
                <w:webHidden/>
              </w:rPr>
              <w:fldChar w:fldCharType="end"/>
            </w:r>
          </w:hyperlink>
        </w:p>
        <w:p w14:paraId="39140A99" w14:textId="237A34BB"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1" w:history="1">
            <w:r w:rsidRPr="00553957">
              <w:rPr>
                <w:rStyle w:val="Hyperlink"/>
                <w:b/>
                <w:bCs/>
                <w:noProof/>
              </w:rPr>
              <w:t>6.2.1</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Verifying the new country-currency selection</w:t>
            </w:r>
            <w:r>
              <w:rPr>
                <w:noProof/>
                <w:webHidden/>
              </w:rPr>
              <w:tab/>
            </w:r>
            <w:r>
              <w:rPr>
                <w:noProof/>
                <w:webHidden/>
              </w:rPr>
              <w:fldChar w:fldCharType="begin"/>
            </w:r>
            <w:r>
              <w:rPr>
                <w:noProof/>
                <w:webHidden/>
              </w:rPr>
              <w:instrText xml:space="preserve"> PAGEREF _Toc212459861 \h </w:instrText>
            </w:r>
            <w:r>
              <w:rPr>
                <w:noProof/>
                <w:webHidden/>
              </w:rPr>
            </w:r>
            <w:r>
              <w:rPr>
                <w:noProof/>
                <w:webHidden/>
              </w:rPr>
              <w:fldChar w:fldCharType="separate"/>
            </w:r>
            <w:r>
              <w:rPr>
                <w:noProof/>
                <w:webHidden/>
              </w:rPr>
              <w:t>49</w:t>
            </w:r>
            <w:r>
              <w:rPr>
                <w:noProof/>
                <w:webHidden/>
              </w:rPr>
              <w:fldChar w:fldCharType="end"/>
            </w:r>
          </w:hyperlink>
        </w:p>
        <w:p w14:paraId="50E751AB" w14:textId="66D3B2DD"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62" w:history="1">
            <w:r w:rsidRPr="00553957">
              <w:rPr>
                <w:rStyle w:val="Hyperlink"/>
                <w:noProof/>
              </w:rPr>
              <w:t>6.3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Headless (OCAPI) Attributes Mapping with Cart</w:t>
            </w:r>
            <w:r>
              <w:rPr>
                <w:noProof/>
                <w:webHidden/>
              </w:rPr>
              <w:tab/>
            </w:r>
            <w:r>
              <w:rPr>
                <w:noProof/>
                <w:webHidden/>
              </w:rPr>
              <w:fldChar w:fldCharType="begin"/>
            </w:r>
            <w:r>
              <w:rPr>
                <w:noProof/>
                <w:webHidden/>
              </w:rPr>
              <w:instrText xml:space="preserve"> PAGEREF _Toc212459862 \h </w:instrText>
            </w:r>
            <w:r>
              <w:rPr>
                <w:noProof/>
                <w:webHidden/>
              </w:rPr>
            </w:r>
            <w:r>
              <w:rPr>
                <w:noProof/>
                <w:webHidden/>
              </w:rPr>
              <w:fldChar w:fldCharType="separate"/>
            </w:r>
            <w:r>
              <w:rPr>
                <w:noProof/>
                <w:webHidden/>
              </w:rPr>
              <w:t>51</w:t>
            </w:r>
            <w:r>
              <w:rPr>
                <w:noProof/>
                <w:webHidden/>
              </w:rPr>
              <w:fldChar w:fldCharType="end"/>
            </w:r>
          </w:hyperlink>
        </w:p>
        <w:p w14:paraId="5534EEE7" w14:textId="22ED6F06"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3" w:history="1">
            <w:r w:rsidRPr="00553957">
              <w:rPr>
                <w:rStyle w:val="Hyperlink"/>
                <w:noProof/>
              </w:rPr>
              <w:t>6.3.1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ESW Headless (OCAPI) Attributes</w:t>
            </w:r>
            <w:r>
              <w:rPr>
                <w:noProof/>
                <w:webHidden/>
              </w:rPr>
              <w:tab/>
            </w:r>
            <w:r>
              <w:rPr>
                <w:noProof/>
                <w:webHidden/>
              </w:rPr>
              <w:fldChar w:fldCharType="begin"/>
            </w:r>
            <w:r>
              <w:rPr>
                <w:noProof/>
                <w:webHidden/>
              </w:rPr>
              <w:instrText xml:space="preserve"> PAGEREF _Toc212459863 \h </w:instrText>
            </w:r>
            <w:r>
              <w:rPr>
                <w:noProof/>
                <w:webHidden/>
              </w:rPr>
            </w:r>
            <w:r>
              <w:rPr>
                <w:noProof/>
                <w:webHidden/>
              </w:rPr>
              <w:fldChar w:fldCharType="separate"/>
            </w:r>
            <w:r>
              <w:rPr>
                <w:noProof/>
                <w:webHidden/>
              </w:rPr>
              <w:t>51</w:t>
            </w:r>
            <w:r>
              <w:rPr>
                <w:noProof/>
                <w:webHidden/>
              </w:rPr>
              <w:fldChar w:fldCharType="end"/>
            </w:r>
          </w:hyperlink>
        </w:p>
        <w:p w14:paraId="6ABDEF54" w14:textId="7CD27333"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4" w:history="1">
            <w:r w:rsidRPr="00553957">
              <w:rPr>
                <w:rStyle w:val="Hyperlink"/>
                <w:noProof/>
              </w:rPr>
              <w:t>6.3.2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Product Line Item</w:t>
            </w:r>
            <w:r>
              <w:rPr>
                <w:noProof/>
                <w:webHidden/>
              </w:rPr>
              <w:tab/>
            </w:r>
            <w:r>
              <w:rPr>
                <w:noProof/>
                <w:webHidden/>
              </w:rPr>
              <w:fldChar w:fldCharType="begin"/>
            </w:r>
            <w:r>
              <w:rPr>
                <w:noProof/>
                <w:webHidden/>
              </w:rPr>
              <w:instrText xml:space="preserve"> PAGEREF _Toc212459864 \h </w:instrText>
            </w:r>
            <w:r>
              <w:rPr>
                <w:noProof/>
                <w:webHidden/>
              </w:rPr>
            </w:r>
            <w:r>
              <w:rPr>
                <w:noProof/>
                <w:webHidden/>
              </w:rPr>
              <w:fldChar w:fldCharType="separate"/>
            </w:r>
            <w:r>
              <w:rPr>
                <w:noProof/>
                <w:webHidden/>
              </w:rPr>
              <w:t>51</w:t>
            </w:r>
            <w:r>
              <w:rPr>
                <w:noProof/>
                <w:webHidden/>
              </w:rPr>
              <w:fldChar w:fldCharType="end"/>
            </w:r>
          </w:hyperlink>
        </w:p>
        <w:p w14:paraId="13935A70" w14:textId="2DBF46B8"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5" w:history="1">
            <w:r w:rsidRPr="00553957">
              <w:rPr>
                <w:rStyle w:val="Hyperlink"/>
                <w:noProof/>
              </w:rPr>
              <w:t>6.3.3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Cart (Basket)</w:t>
            </w:r>
            <w:r>
              <w:rPr>
                <w:noProof/>
                <w:webHidden/>
              </w:rPr>
              <w:tab/>
            </w:r>
            <w:r>
              <w:rPr>
                <w:noProof/>
                <w:webHidden/>
              </w:rPr>
              <w:fldChar w:fldCharType="begin"/>
            </w:r>
            <w:r>
              <w:rPr>
                <w:noProof/>
                <w:webHidden/>
              </w:rPr>
              <w:instrText xml:space="preserve"> PAGEREF _Toc212459865 \h </w:instrText>
            </w:r>
            <w:r>
              <w:rPr>
                <w:noProof/>
                <w:webHidden/>
              </w:rPr>
            </w:r>
            <w:r>
              <w:rPr>
                <w:noProof/>
                <w:webHidden/>
              </w:rPr>
              <w:fldChar w:fldCharType="separate"/>
            </w:r>
            <w:r>
              <w:rPr>
                <w:noProof/>
                <w:webHidden/>
              </w:rPr>
              <w:t>51</w:t>
            </w:r>
            <w:r>
              <w:rPr>
                <w:noProof/>
                <w:webHidden/>
              </w:rPr>
              <w:fldChar w:fldCharType="end"/>
            </w:r>
          </w:hyperlink>
        </w:p>
        <w:p w14:paraId="170123E7" w14:textId="51CBFF00"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6" w:history="1">
            <w:r w:rsidRPr="00553957">
              <w:rPr>
                <w:rStyle w:val="Hyperlink"/>
                <w:noProof/>
              </w:rPr>
              <w:t>6.3.4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Mapping Examples</w:t>
            </w:r>
            <w:r>
              <w:rPr>
                <w:noProof/>
                <w:webHidden/>
              </w:rPr>
              <w:tab/>
            </w:r>
            <w:r>
              <w:rPr>
                <w:noProof/>
                <w:webHidden/>
              </w:rPr>
              <w:fldChar w:fldCharType="begin"/>
            </w:r>
            <w:r>
              <w:rPr>
                <w:noProof/>
                <w:webHidden/>
              </w:rPr>
              <w:instrText xml:space="preserve"> PAGEREF _Toc212459866 \h </w:instrText>
            </w:r>
            <w:r>
              <w:rPr>
                <w:noProof/>
                <w:webHidden/>
              </w:rPr>
            </w:r>
            <w:r>
              <w:rPr>
                <w:noProof/>
                <w:webHidden/>
              </w:rPr>
              <w:fldChar w:fldCharType="separate"/>
            </w:r>
            <w:r>
              <w:rPr>
                <w:noProof/>
                <w:webHidden/>
              </w:rPr>
              <w:t>52</w:t>
            </w:r>
            <w:r>
              <w:rPr>
                <w:noProof/>
                <w:webHidden/>
              </w:rPr>
              <w:fldChar w:fldCharType="end"/>
            </w:r>
          </w:hyperlink>
        </w:p>
        <w:p w14:paraId="21CB04A6" w14:textId="6CA17418"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67" w:history="1">
            <w:r w:rsidRPr="00553957">
              <w:rPr>
                <w:rStyle w:val="Hyperlink"/>
                <w:noProof/>
              </w:rPr>
              <w:t>6.4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How to Upgrade?</w:t>
            </w:r>
            <w:r>
              <w:rPr>
                <w:noProof/>
                <w:webHidden/>
              </w:rPr>
              <w:tab/>
            </w:r>
            <w:r>
              <w:rPr>
                <w:noProof/>
                <w:webHidden/>
              </w:rPr>
              <w:fldChar w:fldCharType="begin"/>
            </w:r>
            <w:r>
              <w:rPr>
                <w:noProof/>
                <w:webHidden/>
              </w:rPr>
              <w:instrText xml:space="preserve"> PAGEREF _Toc212459867 \h </w:instrText>
            </w:r>
            <w:r>
              <w:rPr>
                <w:noProof/>
                <w:webHidden/>
              </w:rPr>
            </w:r>
            <w:r>
              <w:rPr>
                <w:noProof/>
                <w:webHidden/>
              </w:rPr>
              <w:fldChar w:fldCharType="separate"/>
            </w:r>
            <w:r>
              <w:rPr>
                <w:noProof/>
                <w:webHidden/>
              </w:rPr>
              <w:t>62</w:t>
            </w:r>
            <w:r>
              <w:rPr>
                <w:noProof/>
                <w:webHidden/>
              </w:rPr>
              <w:fldChar w:fldCharType="end"/>
            </w:r>
          </w:hyperlink>
        </w:p>
        <w:p w14:paraId="047E22D5" w14:textId="6DD6B695"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8" w:history="1">
            <w:r w:rsidRPr="00553957">
              <w:rPr>
                <w:rStyle w:val="Hyperlink"/>
                <w:noProof/>
              </w:rPr>
              <w:t>6.4.1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Full Version Upgrade</w:t>
            </w:r>
            <w:r>
              <w:rPr>
                <w:noProof/>
                <w:webHidden/>
              </w:rPr>
              <w:tab/>
            </w:r>
            <w:r>
              <w:rPr>
                <w:noProof/>
                <w:webHidden/>
              </w:rPr>
              <w:fldChar w:fldCharType="begin"/>
            </w:r>
            <w:r>
              <w:rPr>
                <w:noProof/>
                <w:webHidden/>
              </w:rPr>
              <w:instrText xml:space="preserve"> PAGEREF _Toc212459868 \h </w:instrText>
            </w:r>
            <w:r>
              <w:rPr>
                <w:noProof/>
                <w:webHidden/>
              </w:rPr>
            </w:r>
            <w:r>
              <w:rPr>
                <w:noProof/>
                <w:webHidden/>
              </w:rPr>
              <w:fldChar w:fldCharType="separate"/>
            </w:r>
            <w:r>
              <w:rPr>
                <w:noProof/>
                <w:webHidden/>
              </w:rPr>
              <w:t>62</w:t>
            </w:r>
            <w:r>
              <w:rPr>
                <w:noProof/>
                <w:webHidden/>
              </w:rPr>
              <w:fldChar w:fldCharType="end"/>
            </w:r>
          </w:hyperlink>
        </w:p>
        <w:p w14:paraId="760B06A3" w14:textId="4037A5C3" w:rsidR="00ED3BF6" w:rsidRDefault="00ED3BF6">
          <w:pPr>
            <w:pStyle w:val="TOC3"/>
            <w:tabs>
              <w:tab w:val="left" w:pos="1200"/>
            </w:tabs>
            <w:rPr>
              <w:rFonts w:asciiTheme="minorHAnsi" w:eastAsiaTheme="minorEastAsia" w:hAnsiTheme="minorHAnsi" w:cstheme="minorBidi"/>
              <w:noProof/>
              <w:color w:val="auto"/>
              <w:kern w:val="2"/>
              <w:lang w:val="en-PK" w:eastAsia="en-PK"/>
              <w14:ligatures w14:val="standardContextual"/>
            </w:rPr>
          </w:pPr>
          <w:hyperlink w:anchor="_Toc212459869" w:history="1">
            <w:r w:rsidRPr="00553957">
              <w:rPr>
                <w:rStyle w:val="Hyperlink"/>
                <w:noProof/>
              </w:rPr>
              <w:t>6.4.2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Recommended end-to-end approach</w:t>
            </w:r>
            <w:r>
              <w:rPr>
                <w:noProof/>
                <w:webHidden/>
              </w:rPr>
              <w:tab/>
            </w:r>
            <w:r>
              <w:rPr>
                <w:noProof/>
                <w:webHidden/>
              </w:rPr>
              <w:fldChar w:fldCharType="begin"/>
            </w:r>
            <w:r>
              <w:rPr>
                <w:noProof/>
                <w:webHidden/>
              </w:rPr>
              <w:instrText xml:space="preserve"> PAGEREF _Toc212459869 \h </w:instrText>
            </w:r>
            <w:r>
              <w:rPr>
                <w:noProof/>
                <w:webHidden/>
              </w:rPr>
            </w:r>
            <w:r>
              <w:rPr>
                <w:noProof/>
                <w:webHidden/>
              </w:rPr>
              <w:fldChar w:fldCharType="separate"/>
            </w:r>
            <w:r>
              <w:rPr>
                <w:noProof/>
                <w:webHidden/>
              </w:rPr>
              <w:t>63</w:t>
            </w:r>
            <w:r>
              <w:rPr>
                <w:noProof/>
                <w:webHidden/>
              </w:rPr>
              <w:fldChar w:fldCharType="end"/>
            </w:r>
          </w:hyperlink>
        </w:p>
        <w:p w14:paraId="200AA370" w14:textId="54C50E90"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70" w:history="1">
            <w:r w:rsidRPr="00553957">
              <w:rPr>
                <w:rStyle w:val="Hyperlink"/>
                <w:noProof/>
              </w:rPr>
              <w:t>7</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Go-Live Readiness</w:t>
            </w:r>
            <w:r>
              <w:rPr>
                <w:noProof/>
                <w:webHidden/>
              </w:rPr>
              <w:tab/>
            </w:r>
            <w:r>
              <w:rPr>
                <w:noProof/>
                <w:webHidden/>
              </w:rPr>
              <w:fldChar w:fldCharType="begin"/>
            </w:r>
            <w:r>
              <w:rPr>
                <w:noProof/>
                <w:webHidden/>
              </w:rPr>
              <w:instrText xml:space="preserve"> PAGEREF _Toc212459870 \h </w:instrText>
            </w:r>
            <w:r>
              <w:rPr>
                <w:noProof/>
                <w:webHidden/>
              </w:rPr>
            </w:r>
            <w:r>
              <w:rPr>
                <w:noProof/>
                <w:webHidden/>
              </w:rPr>
              <w:fldChar w:fldCharType="separate"/>
            </w:r>
            <w:r>
              <w:rPr>
                <w:noProof/>
                <w:webHidden/>
              </w:rPr>
              <w:t>65</w:t>
            </w:r>
            <w:r>
              <w:rPr>
                <w:noProof/>
                <w:webHidden/>
              </w:rPr>
              <w:fldChar w:fldCharType="end"/>
            </w:r>
          </w:hyperlink>
        </w:p>
        <w:p w14:paraId="532CBBDB" w14:textId="0E8682E3" w:rsidR="00ED3BF6" w:rsidRDefault="00ED3BF6">
          <w:pPr>
            <w:pStyle w:val="TOC1"/>
            <w:tabs>
              <w:tab w:val="left" w:pos="400"/>
            </w:tabs>
            <w:rPr>
              <w:rFonts w:asciiTheme="minorHAnsi" w:eastAsiaTheme="minorEastAsia" w:hAnsiTheme="minorHAnsi" w:cstheme="minorBidi"/>
              <w:b w:val="0"/>
              <w:bCs w:val="0"/>
              <w:noProof/>
              <w:color w:val="auto"/>
              <w:kern w:val="2"/>
              <w:lang w:val="en-PK" w:eastAsia="en-PK"/>
              <w14:ligatures w14:val="standardContextual"/>
            </w:rPr>
          </w:pPr>
          <w:hyperlink w:anchor="_Toc212459871" w:history="1">
            <w:r w:rsidRPr="00553957">
              <w:rPr>
                <w:rStyle w:val="Hyperlink"/>
                <w:noProof/>
              </w:rPr>
              <w:t>8</w:t>
            </w:r>
            <w:r>
              <w:rPr>
                <w:rFonts w:asciiTheme="minorHAnsi" w:eastAsiaTheme="minorEastAsia" w:hAnsiTheme="minorHAnsi" w:cstheme="minorBidi"/>
                <w:b w:val="0"/>
                <w:bCs w:val="0"/>
                <w:noProof/>
                <w:color w:val="auto"/>
                <w:kern w:val="2"/>
                <w:lang w:val="en-PK" w:eastAsia="en-PK"/>
                <w14:ligatures w14:val="standardContextual"/>
              </w:rPr>
              <w:tab/>
            </w:r>
            <w:r w:rsidRPr="00553957">
              <w:rPr>
                <w:rStyle w:val="Hyperlink"/>
                <w:noProof/>
              </w:rPr>
              <w:t>SFCC FAQs</w:t>
            </w:r>
            <w:r>
              <w:rPr>
                <w:noProof/>
                <w:webHidden/>
              </w:rPr>
              <w:tab/>
            </w:r>
            <w:r>
              <w:rPr>
                <w:noProof/>
                <w:webHidden/>
              </w:rPr>
              <w:fldChar w:fldCharType="begin"/>
            </w:r>
            <w:r>
              <w:rPr>
                <w:noProof/>
                <w:webHidden/>
              </w:rPr>
              <w:instrText xml:space="preserve"> PAGEREF _Toc212459871 \h </w:instrText>
            </w:r>
            <w:r>
              <w:rPr>
                <w:noProof/>
                <w:webHidden/>
              </w:rPr>
            </w:r>
            <w:r>
              <w:rPr>
                <w:noProof/>
                <w:webHidden/>
              </w:rPr>
              <w:fldChar w:fldCharType="separate"/>
            </w:r>
            <w:r>
              <w:rPr>
                <w:noProof/>
                <w:webHidden/>
              </w:rPr>
              <w:t>67</w:t>
            </w:r>
            <w:r>
              <w:rPr>
                <w:noProof/>
                <w:webHidden/>
              </w:rPr>
              <w:fldChar w:fldCharType="end"/>
            </w:r>
          </w:hyperlink>
        </w:p>
        <w:p w14:paraId="762F94ED" w14:textId="1EEF1075"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2" w:history="1">
            <w:r w:rsidRPr="00553957">
              <w:rPr>
                <w:rStyle w:val="Hyperlink"/>
                <w:noProof/>
              </w:rPr>
              <w:t>8.1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How does pricing conversion work?</w:t>
            </w:r>
            <w:r>
              <w:rPr>
                <w:noProof/>
                <w:webHidden/>
              </w:rPr>
              <w:tab/>
            </w:r>
            <w:r>
              <w:rPr>
                <w:noProof/>
                <w:webHidden/>
              </w:rPr>
              <w:fldChar w:fldCharType="begin"/>
            </w:r>
            <w:r>
              <w:rPr>
                <w:noProof/>
                <w:webHidden/>
              </w:rPr>
              <w:instrText xml:space="preserve"> PAGEREF _Toc212459872 \h </w:instrText>
            </w:r>
            <w:r>
              <w:rPr>
                <w:noProof/>
                <w:webHidden/>
              </w:rPr>
            </w:r>
            <w:r>
              <w:rPr>
                <w:noProof/>
                <w:webHidden/>
              </w:rPr>
              <w:fldChar w:fldCharType="separate"/>
            </w:r>
            <w:r>
              <w:rPr>
                <w:noProof/>
                <w:webHidden/>
              </w:rPr>
              <w:t>67</w:t>
            </w:r>
            <w:r>
              <w:rPr>
                <w:noProof/>
                <w:webHidden/>
              </w:rPr>
              <w:fldChar w:fldCharType="end"/>
            </w:r>
          </w:hyperlink>
        </w:p>
        <w:p w14:paraId="1A71362C" w14:textId="2BACBFC3"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3" w:history="1">
            <w:r w:rsidRPr="00553957">
              <w:rPr>
                <w:rStyle w:val="Hyperlink"/>
                <w:noProof/>
              </w:rPr>
              <w:t>8.2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How can I add a header bar, footer bar, and welcome landing page?</w:t>
            </w:r>
            <w:r>
              <w:rPr>
                <w:noProof/>
                <w:webHidden/>
              </w:rPr>
              <w:tab/>
            </w:r>
            <w:r>
              <w:rPr>
                <w:noProof/>
                <w:webHidden/>
              </w:rPr>
              <w:fldChar w:fldCharType="begin"/>
            </w:r>
            <w:r>
              <w:rPr>
                <w:noProof/>
                <w:webHidden/>
              </w:rPr>
              <w:instrText xml:space="preserve"> PAGEREF _Toc212459873 \h </w:instrText>
            </w:r>
            <w:r>
              <w:rPr>
                <w:noProof/>
                <w:webHidden/>
              </w:rPr>
            </w:r>
            <w:r>
              <w:rPr>
                <w:noProof/>
                <w:webHidden/>
              </w:rPr>
              <w:fldChar w:fldCharType="separate"/>
            </w:r>
            <w:r>
              <w:rPr>
                <w:noProof/>
                <w:webHidden/>
              </w:rPr>
              <w:t>67</w:t>
            </w:r>
            <w:r>
              <w:rPr>
                <w:noProof/>
                <w:webHidden/>
              </w:rPr>
              <w:fldChar w:fldCharType="end"/>
            </w:r>
          </w:hyperlink>
        </w:p>
        <w:p w14:paraId="0437E305" w14:textId="089BB59C"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4" w:history="1">
            <w:r w:rsidRPr="00553957">
              <w:rPr>
                <w:rStyle w:val="Hyperlink"/>
                <w:noProof/>
              </w:rPr>
              <w:t>8.3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What happens during a failover?</w:t>
            </w:r>
            <w:r>
              <w:rPr>
                <w:noProof/>
                <w:webHidden/>
              </w:rPr>
              <w:tab/>
            </w:r>
            <w:r>
              <w:rPr>
                <w:noProof/>
                <w:webHidden/>
              </w:rPr>
              <w:fldChar w:fldCharType="begin"/>
            </w:r>
            <w:r>
              <w:rPr>
                <w:noProof/>
                <w:webHidden/>
              </w:rPr>
              <w:instrText xml:space="preserve"> PAGEREF _Toc212459874 \h </w:instrText>
            </w:r>
            <w:r>
              <w:rPr>
                <w:noProof/>
                <w:webHidden/>
              </w:rPr>
            </w:r>
            <w:r>
              <w:rPr>
                <w:noProof/>
                <w:webHidden/>
              </w:rPr>
              <w:fldChar w:fldCharType="separate"/>
            </w:r>
            <w:r>
              <w:rPr>
                <w:noProof/>
                <w:webHidden/>
              </w:rPr>
              <w:t>68</w:t>
            </w:r>
            <w:r>
              <w:rPr>
                <w:noProof/>
                <w:webHidden/>
              </w:rPr>
              <w:fldChar w:fldCharType="end"/>
            </w:r>
          </w:hyperlink>
        </w:p>
        <w:p w14:paraId="6F0CF0A9" w14:textId="11E2DD2E"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5" w:history="1">
            <w:r w:rsidRPr="00553957">
              <w:rPr>
                <w:rStyle w:val="Hyperlink"/>
                <w:noProof/>
              </w:rPr>
              <w:t>8.4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What cookies does ESW create?</w:t>
            </w:r>
            <w:r>
              <w:rPr>
                <w:noProof/>
                <w:webHidden/>
              </w:rPr>
              <w:tab/>
            </w:r>
            <w:r>
              <w:rPr>
                <w:noProof/>
                <w:webHidden/>
              </w:rPr>
              <w:fldChar w:fldCharType="begin"/>
            </w:r>
            <w:r>
              <w:rPr>
                <w:noProof/>
                <w:webHidden/>
              </w:rPr>
              <w:instrText xml:space="preserve"> PAGEREF _Toc212459875 \h </w:instrText>
            </w:r>
            <w:r>
              <w:rPr>
                <w:noProof/>
                <w:webHidden/>
              </w:rPr>
            </w:r>
            <w:r>
              <w:rPr>
                <w:noProof/>
                <w:webHidden/>
              </w:rPr>
              <w:fldChar w:fldCharType="separate"/>
            </w:r>
            <w:r>
              <w:rPr>
                <w:noProof/>
                <w:webHidden/>
              </w:rPr>
              <w:t>68</w:t>
            </w:r>
            <w:r>
              <w:rPr>
                <w:noProof/>
                <w:webHidden/>
              </w:rPr>
              <w:fldChar w:fldCharType="end"/>
            </w:r>
          </w:hyperlink>
        </w:p>
        <w:p w14:paraId="5E7965EC" w14:textId="47F33E9D"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6" w:history="1">
            <w:r w:rsidRPr="00553957">
              <w:rPr>
                <w:rStyle w:val="Hyperlink"/>
                <w:noProof/>
              </w:rPr>
              <w:t>8.5</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can’t I see the sales tax information on the Cart page?</w:t>
            </w:r>
            <w:r>
              <w:rPr>
                <w:noProof/>
                <w:webHidden/>
              </w:rPr>
              <w:tab/>
            </w:r>
            <w:r>
              <w:rPr>
                <w:noProof/>
                <w:webHidden/>
              </w:rPr>
              <w:fldChar w:fldCharType="begin"/>
            </w:r>
            <w:r>
              <w:rPr>
                <w:noProof/>
                <w:webHidden/>
              </w:rPr>
              <w:instrText xml:space="preserve"> PAGEREF _Toc212459876 \h </w:instrText>
            </w:r>
            <w:r>
              <w:rPr>
                <w:noProof/>
                <w:webHidden/>
              </w:rPr>
            </w:r>
            <w:r>
              <w:rPr>
                <w:noProof/>
                <w:webHidden/>
              </w:rPr>
              <w:fldChar w:fldCharType="separate"/>
            </w:r>
            <w:r>
              <w:rPr>
                <w:noProof/>
                <w:webHidden/>
              </w:rPr>
              <w:t>68</w:t>
            </w:r>
            <w:r>
              <w:rPr>
                <w:noProof/>
                <w:webHidden/>
              </w:rPr>
              <w:fldChar w:fldCharType="end"/>
            </w:r>
          </w:hyperlink>
        </w:p>
        <w:p w14:paraId="7248098A" w14:textId="335B460E"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7" w:history="1">
            <w:r w:rsidRPr="00553957">
              <w:rPr>
                <w:rStyle w:val="Hyperlink"/>
                <w:noProof/>
              </w:rPr>
              <w:t>8.6</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How long does it take for an order to be marked as ‘Failed’?</w:t>
            </w:r>
            <w:r>
              <w:rPr>
                <w:noProof/>
                <w:webHidden/>
              </w:rPr>
              <w:tab/>
            </w:r>
            <w:r>
              <w:rPr>
                <w:noProof/>
                <w:webHidden/>
              </w:rPr>
              <w:fldChar w:fldCharType="begin"/>
            </w:r>
            <w:r>
              <w:rPr>
                <w:noProof/>
                <w:webHidden/>
              </w:rPr>
              <w:instrText xml:space="preserve"> PAGEREF _Toc212459877 \h </w:instrText>
            </w:r>
            <w:r>
              <w:rPr>
                <w:noProof/>
                <w:webHidden/>
              </w:rPr>
            </w:r>
            <w:r>
              <w:rPr>
                <w:noProof/>
                <w:webHidden/>
              </w:rPr>
              <w:fldChar w:fldCharType="separate"/>
            </w:r>
            <w:r>
              <w:rPr>
                <w:noProof/>
                <w:webHidden/>
              </w:rPr>
              <w:t>69</w:t>
            </w:r>
            <w:r>
              <w:rPr>
                <w:noProof/>
                <w:webHidden/>
              </w:rPr>
              <w:fldChar w:fldCharType="end"/>
            </w:r>
          </w:hyperlink>
        </w:p>
        <w:p w14:paraId="50A2E82C" w14:textId="16105F37"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8" w:history="1">
            <w:r w:rsidRPr="00553957">
              <w:rPr>
                <w:rStyle w:val="Hyperlink"/>
                <w:noProof/>
              </w:rPr>
              <w:t>8.7</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can’t I see the Shipping Method dropdown on the Cart page?</w:t>
            </w:r>
            <w:r>
              <w:rPr>
                <w:noProof/>
                <w:webHidden/>
              </w:rPr>
              <w:tab/>
            </w:r>
            <w:r>
              <w:rPr>
                <w:noProof/>
                <w:webHidden/>
              </w:rPr>
              <w:fldChar w:fldCharType="begin"/>
            </w:r>
            <w:r>
              <w:rPr>
                <w:noProof/>
                <w:webHidden/>
              </w:rPr>
              <w:instrText xml:space="preserve"> PAGEREF _Toc212459878 \h </w:instrText>
            </w:r>
            <w:r>
              <w:rPr>
                <w:noProof/>
                <w:webHidden/>
              </w:rPr>
            </w:r>
            <w:r>
              <w:rPr>
                <w:noProof/>
                <w:webHidden/>
              </w:rPr>
              <w:fldChar w:fldCharType="separate"/>
            </w:r>
            <w:r>
              <w:rPr>
                <w:noProof/>
                <w:webHidden/>
              </w:rPr>
              <w:t>69</w:t>
            </w:r>
            <w:r>
              <w:rPr>
                <w:noProof/>
                <w:webHidden/>
              </w:rPr>
              <w:fldChar w:fldCharType="end"/>
            </w:r>
          </w:hyperlink>
        </w:p>
        <w:p w14:paraId="14B1AF56" w14:textId="5683696D"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79" w:history="1">
            <w:r w:rsidRPr="00553957">
              <w:rPr>
                <w:rStyle w:val="Hyperlink"/>
                <w:noProof/>
              </w:rPr>
              <w:t>8.8</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Does SFCC reduce inventory when an order is created during the 'Cart to eSW' handover?</w:t>
            </w:r>
            <w:r>
              <w:rPr>
                <w:noProof/>
                <w:webHidden/>
              </w:rPr>
              <w:tab/>
            </w:r>
            <w:r>
              <w:rPr>
                <w:noProof/>
                <w:webHidden/>
              </w:rPr>
              <w:fldChar w:fldCharType="begin"/>
            </w:r>
            <w:r>
              <w:rPr>
                <w:noProof/>
                <w:webHidden/>
              </w:rPr>
              <w:instrText xml:space="preserve"> PAGEREF _Toc212459879 \h </w:instrText>
            </w:r>
            <w:r>
              <w:rPr>
                <w:noProof/>
                <w:webHidden/>
              </w:rPr>
            </w:r>
            <w:r>
              <w:rPr>
                <w:noProof/>
                <w:webHidden/>
              </w:rPr>
              <w:fldChar w:fldCharType="separate"/>
            </w:r>
            <w:r>
              <w:rPr>
                <w:noProof/>
                <w:webHidden/>
              </w:rPr>
              <w:t>69</w:t>
            </w:r>
            <w:r>
              <w:rPr>
                <w:noProof/>
                <w:webHidden/>
              </w:rPr>
              <w:fldChar w:fldCharType="end"/>
            </w:r>
          </w:hyperlink>
        </w:p>
        <w:p w14:paraId="7FA0376D" w14:textId="144FA83F" w:rsidR="00ED3BF6" w:rsidRDefault="00ED3BF6">
          <w:pPr>
            <w:pStyle w:val="TOC2"/>
            <w:tabs>
              <w:tab w:val="left" w:pos="800"/>
            </w:tabs>
            <w:rPr>
              <w:rFonts w:asciiTheme="minorHAnsi" w:eastAsiaTheme="minorEastAsia" w:hAnsiTheme="minorHAnsi" w:cstheme="minorBidi"/>
              <w:noProof/>
              <w:color w:val="auto"/>
              <w:kern w:val="2"/>
              <w:lang w:val="en-PK" w:eastAsia="en-PK"/>
              <w14:ligatures w14:val="standardContextual"/>
            </w:rPr>
          </w:pPr>
          <w:hyperlink w:anchor="_Toc212459880" w:history="1">
            <w:r w:rsidRPr="00553957">
              <w:rPr>
                <w:rStyle w:val="Hyperlink"/>
                <w:noProof/>
              </w:rPr>
              <w:t>8.9</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does an order show as ‘Created’ during ‘Cart to ESW' handover?</w:t>
            </w:r>
            <w:r>
              <w:rPr>
                <w:noProof/>
                <w:webHidden/>
              </w:rPr>
              <w:tab/>
            </w:r>
            <w:r>
              <w:rPr>
                <w:noProof/>
                <w:webHidden/>
              </w:rPr>
              <w:fldChar w:fldCharType="begin"/>
            </w:r>
            <w:r>
              <w:rPr>
                <w:noProof/>
                <w:webHidden/>
              </w:rPr>
              <w:instrText xml:space="preserve"> PAGEREF _Toc212459880 \h </w:instrText>
            </w:r>
            <w:r>
              <w:rPr>
                <w:noProof/>
                <w:webHidden/>
              </w:rPr>
            </w:r>
            <w:r>
              <w:rPr>
                <w:noProof/>
                <w:webHidden/>
              </w:rPr>
              <w:fldChar w:fldCharType="separate"/>
            </w:r>
            <w:r>
              <w:rPr>
                <w:noProof/>
                <w:webHidden/>
              </w:rPr>
              <w:t>69</w:t>
            </w:r>
            <w:r>
              <w:rPr>
                <w:noProof/>
                <w:webHidden/>
              </w:rPr>
              <w:fldChar w:fldCharType="end"/>
            </w:r>
          </w:hyperlink>
        </w:p>
        <w:p w14:paraId="407B51D9" w14:textId="589FF476"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1" w:history="1">
            <w:r w:rsidRPr="00553957">
              <w:rPr>
                <w:rStyle w:val="Hyperlink"/>
                <w:noProof/>
              </w:rPr>
              <w:t>8.10</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When does the SFCC native checkout gets displayed to the shoppers?</w:t>
            </w:r>
            <w:r>
              <w:rPr>
                <w:noProof/>
                <w:webHidden/>
              </w:rPr>
              <w:tab/>
            </w:r>
            <w:r>
              <w:rPr>
                <w:noProof/>
                <w:webHidden/>
              </w:rPr>
              <w:fldChar w:fldCharType="begin"/>
            </w:r>
            <w:r>
              <w:rPr>
                <w:noProof/>
                <w:webHidden/>
              </w:rPr>
              <w:instrText xml:space="preserve"> PAGEREF _Toc212459881 \h </w:instrText>
            </w:r>
            <w:r>
              <w:rPr>
                <w:noProof/>
                <w:webHidden/>
              </w:rPr>
            </w:r>
            <w:r>
              <w:rPr>
                <w:noProof/>
                <w:webHidden/>
              </w:rPr>
              <w:fldChar w:fldCharType="separate"/>
            </w:r>
            <w:r>
              <w:rPr>
                <w:noProof/>
                <w:webHidden/>
              </w:rPr>
              <w:t>69</w:t>
            </w:r>
            <w:r>
              <w:rPr>
                <w:noProof/>
                <w:webHidden/>
              </w:rPr>
              <w:fldChar w:fldCharType="end"/>
            </w:r>
          </w:hyperlink>
        </w:p>
        <w:p w14:paraId="55FFD868" w14:textId="35CB11B2"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2" w:history="1">
            <w:r w:rsidRPr="00553957">
              <w:rPr>
                <w:rStyle w:val="Hyperlink"/>
                <w:noProof/>
              </w:rPr>
              <w:t>8.11</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Can only the fixed pricing model be supported without FX rates, uplifts, and rounding data being present in SFCC?</w:t>
            </w:r>
            <w:r>
              <w:rPr>
                <w:noProof/>
                <w:webHidden/>
              </w:rPr>
              <w:tab/>
            </w:r>
            <w:r>
              <w:rPr>
                <w:noProof/>
                <w:webHidden/>
              </w:rPr>
              <w:fldChar w:fldCharType="begin"/>
            </w:r>
            <w:r>
              <w:rPr>
                <w:noProof/>
                <w:webHidden/>
              </w:rPr>
              <w:instrText xml:space="preserve"> PAGEREF _Toc212459882 \h </w:instrText>
            </w:r>
            <w:r>
              <w:rPr>
                <w:noProof/>
                <w:webHidden/>
              </w:rPr>
            </w:r>
            <w:r>
              <w:rPr>
                <w:noProof/>
                <w:webHidden/>
              </w:rPr>
              <w:fldChar w:fldCharType="separate"/>
            </w:r>
            <w:r>
              <w:rPr>
                <w:noProof/>
                <w:webHidden/>
              </w:rPr>
              <w:t>70</w:t>
            </w:r>
            <w:r>
              <w:rPr>
                <w:noProof/>
                <w:webHidden/>
              </w:rPr>
              <w:fldChar w:fldCharType="end"/>
            </w:r>
          </w:hyperlink>
        </w:p>
        <w:p w14:paraId="531E012C" w14:textId="2AAE2C72"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3" w:history="1">
            <w:r w:rsidRPr="00553957">
              <w:rPr>
                <w:rStyle w:val="Hyperlink"/>
                <w:noProof/>
              </w:rPr>
              <w:t>8.12</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do discounted prices require page refresh on the Cart page?</w:t>
            </w:r>
            <w:r>
              <w:rPr>
                <w:noProof/>
                <w:webHidden/>
              </w:rPr>
              <w:tab/>
            </w:r>
            <w:r>
              <w:rPr>
                <w:noProof/>
                <w:webHidden/>
              </w:rPr>
              <w:fldChar w:fldCharType="begin"/>
            </w:r>
            <w:r>
              <w:rPr>
                <w:noProof/>
                <w:webHidden/>
              </w:rPr>
              <w:instrText xml:space="preserve"> PAGEREF _Toc212459883 \h </w:instrText>
            </w:r>
            <w:r>
              <w:rPr>
                <w:noProof/>
                <w:webHidden/>
              </w:rPr>
            </w:r>
            <w:r>
              <w:rPr>
                <w:noProof/>
                <w:webHidden/>
              </w:rPr>
              <w:fldChar w:fldCharType="separate"/>
            </w:r>
            <w:r>
              <w:rPr>
                <w:noProof/>
                <w:webHidden/>
              </w:rPr>
              <w:t>70</w:t>
            </w:r>
            <w:r>
              <w:rPr>
                <w:noProof/>
                <w:webHidden/>
              </w:rPr>
              <w:fldChar w:fldCharType="end"/>
            </w:r>
          </w:hyperlink>
        </w:p>
        <w:p w14:paraId="411FC455" w14:textId="51BBA4A8"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4" w:history="1">
            <w:r w:rsidRPr="00553957">
              <w:rPr>
                <w:rStyle w:val="Hyperlink"/>
                <w:noProof/>
              </w:rPr>
              <w:t>8.13</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am I stuck on cart page and unable to redirect to ESW Checkout?</w:t>
            </w:r>
            <w:r>
              <w:rPr>
                <w:noProof/>
                <w:webHidden/>
              </w:rPr>
              <w:tab/>
            </w:r>
            <w:r>
              <w:rPr>
                <w:noProof/>
                <w:webHidden/>
              </w:rPr>
              <w:fldChar w:fldCharType="begin"/>
            </w:r>
            <w:r>
              <w:rPr>
                <w:noProof/>
                <w:webHidden/>
              </w:rPr>
              <w:instrText xml:space="preserve"> PAGEREF _Toc212459884 \h </w:instrText>
            </w:r>
            <w:r>
              <w:rPr>
                <w:noProof/>
                <w:webHidden/>
              </w:rPr>
            </w:r>
            <w:r>
              <w:rPr>
                <w:noProof/>
                <w:webHidden/>
              </w:rPr>
              <w:fldChar w:fldCharType="separate"/>
            </w:r>
            <w:r>
              <w:rPr>
                <w:noProof/>
                <w:webHidden/>
              </w:rPr>
              <w:t>70</w:t>
            </w:r>
            <w:r>
              <w:rPr>
                <w:noProof/>
                <w:webHidden/>
              </w:rPr>
              <w:fldChar w:fldCharType="end"/>
            </w:r>
          </w:hyperlink>
        </w:p>
        <w:p w14:paraId="7ABBD86D" w14:textId="309748AA"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5" w:history="1">
            <w:r w:rsidRPr="00553957">
              <w:rPr>
                <w:rStyle w:val="Hyperlink"/>
                <w:noProof/>
              </w:rPr>
              <w:t>8.14</w:t>
            </w:r>
            <w:r>
              <w:rPr>
                <w:rFonts w:asciiTheme="minorHAnsi" w:eastAsiaTheme="minorEastAsia" w:hAnsiTheme="minorHAnsi" w:cstheme="minorBidi"/>
                <w:noProof/>
                <w:color w:val="auto"/>
                <w:kern w:val="2"/>
                <w:lang w:val="en-PK" w:eastAsia="en-PK"/>
                <w14:ligatures w14:val="standardContextual"/>
              </w:rPr>
              <w:tab/>
            </w:r>
            <w:r w:rsidRPr="00553957">
              <w:rPr>
                <w:rStyle w:val="Hyperlink"/>
                <w:noProof/>
              </w:rPr>
              <w:t>Why my SFCC order level system attribute values do not match with ESW order confirmation custom attribute?</w:t>
            </w:r>
            <w:r>
              <w:rPr>
                <w:noProof/>
                <w:webHidden/>
              </w:rPr>
              <w:tab/>
            </w:r>
            <w:r>
              <w:rPr>
                <w:noProof/>
                <w:webHidden/>
              </w:rPr>
              <w:fldChar w:fldCharType="begin"/>
            </w:r>
            <w:r>
              <w:rPr>
                <w:noProof/>
                <w:webHidden/>
              </w:rPr>
              <w:instrText xml:space="preserve"> PAGEREF _Toc212459885 \h </w:instrText>
            </w:r>
            <w:r>
              <w:rPr>
                <w:noProof/>
                <w:webHidden/>
              </w:rPr>
            </w:r>
            <w:r>
              <w:rPr>
                <w:noProof/>
                <w:webHidden/>
              </w:rPr>
              <w:fldChar w:fldCharType="separate"/>
            </w:r>
            <w:r>
              <w:rPr>
                <w:noProof/>
                <w:webHidden/>
              </w:rPr>
              <w:t>71</w:t>
            </w:r>
            <w:r>
              <w:rPr>
                <w:noProof/>
                <w:webHidden/>
              </w:rPr>
              <w:fldChar w:fldCharType="end"/>
            </w:r>
          </w:hyperlink>
        </w:p>
        <w:p w14:paraId="136ACEDA" w14:textId="33E79592" w:rsidR="00ED3BF6" w:rsidRDefault="00ED3BF6">
          <w:pPr>
            <w:pStyle w:val="TOC2"/>
            <w:tabs>
              <w:tab w:val="left" w:pos="1000"/>
            </w:tabs>
            <w:rPr>
              <w:rFonts w:asciiTheme="minorHAnsi" w:eastAsiaTheme="minorEastAsia" w:hAnsiTheme="minorHAnsi" w:cstheme="minorBidi"/>
              <w:noProof/>
              <w:color w:val="auto"/>
              <w:kern w:val="2"/>
              <w:lang w:val="en-PK" w:eastAsia="en-PK"/>
              <w14:ligatures w14:val="standardContextual"/>
            </w:rPr>
          </w:pPr>
          <w:hyperlink w:anchor="_Toc212459886" w:history="1">
            <w:r w:rsidRPr="00553957">
              <w:rPr>
                <w:rStyle w:val="Hyperlink"/>
                <w:b/>
                <w:bCs/>
                <w:noProof/>
              </w:rPr>
              <w:t>8.15</w:t>
            </w:r>
            <w:r>
              <w:rPr>
                <w:rFonts w:asciiTheme="minorHAnsi" w:eastAsiaTheme="minorEastAsia" w:hAnsiTheme="minorHAnsi" w:cstheme="minorBidi"/>
                <w:noProof/>
                <w:color w:val="auto"/>
                <w:kern w:val="2"/>
                <w:lang w:val="en-PK" w:eastAsia="en-PK"/>
                <w14:ligatures w14:val="standardContextual"/>
              </w:rPr>
              <w:tab/>
            </w:r>
            <w:r w:rsidRPr="00553957">
              <w:rPr>
                <w:rStyle w:val="Hyperlink"/>
                <w:b/>
                <w:bCs/>
                <w:noProof/>
              </w:rPr>
              <w:t>Why don’t I see stored cards on the checkout?</w:t>
            </w:r>
            <w:r>
              <w:rPr>
                <w:noProof/>
                <w:webHidden/>
              </w:rPr>
              <w:tab/>
            </w:r>
            <w:r>
              <w:rPr>
                <w:noProof/>
                <w:webHidden/>
              </w:rPr>
              <w:fldChar w:fldCharType="begin"/>
            </w:r>
            <w:r>
              <w:rPr>
                <w:noProof/>
                <w:webHidden/>
              </w:rPr>
              <w:instrText xml:space="preserve"> PAGEREF _Toc212459886 \h </w:instrText>
            </w:r>
            <w:r>
              <w:rPr>
                <w:noProof/>
                <w:webHidden/>
              </w:rPr>
            </w:r>
            <w:r>
              <w:rPr>
                <w:noProof/>
                <w:webHidden/>
              </w:rPr>
              <w:fldChar w:fldCharType="separate"/>
            </w:r>
            <w:r>
              <w:rPr>
                <w:noProof/>
                <w:webHidden/>
              </w:rPr>
              <w:t>71</w:t>
            </w:r>
            <w:r>
              <w:rPr>
                <w:noProof/>
                <w:webHidden/>
              </w:rPr>
              <w:fldChar w:fldCharType="end"/>
            </w:r>
          </w:hyperlink>
        </w:p>
        <w:p w14:paraId="7D83727E" w14:textId="038E416A" w:rsidR="00A85EDB" w:rsidRPr="007C0A39" w:rsidRDefault="00A85EDB" w:rsidP="00166F08">
          <w:pPr>
            <w:jc w:val="both"/>
          </w:pPr>
          <w:r w:rsidRPr="007C0A39">
            <w:rPr>
              <w:rFonts w:ascii="Arial" w:hAnsi="Arial" w:cs="Arial"/>
              <w:noProof/>
            </w:rPr>
            <w:fldChar w:fldCharType="end"/>
          </w:r>
        </w:p>
      </w:sdtContent>
    </w:sdt>
    <w:p w14:paraId="2E66B0D8" w14:textId="77777777" w:rsidR="00A85EDB" w:rsidRPr="00A85EDB" w:rsidRDefault="00A85EDB" w:rsidP="00A85EDB">
      <w:pPr>
        <w:tabs>
          <w:tab w:val="left" w:pos="1170"/>
        </w:tabs>
        <w:rPr>
          <w:rFonts w:ascii="Arial" w:hAnsi="Arial" w:cs="Arial"/>
        </w:rPr>
      </w:pPr>
    </w:p>
    <w:p w14:paraId="7B14A5A2" w14:textId="62CEB0EF" w:rsidR="00CA6CD3" w:rsidRPr="003407CC" w:rsidRDefault="00A01822" w:rsidP="00E626B0">
      <w:pPr>
        <w:pStyle w:val="h1"/>
        <w:spacing w:line="360" w:lineRule="auto"/>
        <w:rPr>
          <w:rFonts w:ascii="Arial" w:hAnsi="Arial" w:cs="Arial"/>
          <w:sz w:val="28"/>
          <w:szCs w:val="28"/>
        </w:rPr>
      </w:pPr>
      <w:bookmarkStart w:id="1" w:name="_Toc212459813"/>
      <w:r w:rsidRPr="003407CC">
        <w:rPr>
          <w:rFonts w:ascii="Arial" w:hAnsi="Arial" w:cs="Arial"/>
          <w:sz w:val="28"/>
          <w:szCs w:val="28"/>
        </w:rPr>
        <w:lastRenderedPageBreak/>
        <w:t>About This Document</w:t>
      </w:r>
      <w:bookmarkEnd w:id="0"/>
      <w:bookmarkEnd w:id="1"/>
    </w:p>
    <w:p w14:paraId="62233AE6" w14:textId="10EF2DBE" w:rsidR="00CA6CD3" w:rsidRPr="003407CC" w:rsidRDefault="00A01822" w:rsidP="00E626B0">
      <w:pPr>
        <w:pStyle w:val="p"/>
        <w:spacing w:line="360" w:lineRule="auto"/>
        <w:jc w:val="both"/>
        <w:rPr>
          <w:sz w:val="20"/>
          <w:szCs w:val="20"/>
        </w:rPr>
      </w:pPr>
      <w:r w:rsidRPr="003407CC">
        <w:rPr>
          <w:sz w:val="20"/>
          <w:szCs w:val="20"/>
        </w:rPr>
        <w:t xml:space="preserve">Salesforce Commerce Cloud (SFCC) is an ecommerce platform that allows retailers to build and manage online stores. This document describes the end-to-end functionality of the </w:t>
      </w:r>
      <w:proofErr w:type="spellStart"/>
      <w:r w:rsidRPr="003407CC">
        <w:rPr>
          <w:sz w:val="20"/>
          <w:szCs w:val="20"/>
        </w:rPr>
        <w:t>eShopWorld</w:t>
      </w:r>
      <w:proofErr w:type="spellEnd"/>
      <w:r w:rsidRPr="003407CC">
        <w:rPr>
          <w:sz w:val="20"/>
          <w:szCs w:val="20"/>
        </w:rPr>
        <w:t>-SFCC cartridge, including features, installation details, Business Manager configuration, and integration.</w:t>
      </w:r>
    </w:p>
    <w:p w14:paraId="10CD064F" w14:textId="1AC75A76" w:rsidR="00CA6CD3" w:rsidRPr="003407CC" w:rsidRDefault="00A01822" w:rsidP="00E626B0">
      <w:pPr>
        <w:pStyle w:val="p"/>
        <w:spacing w:line="360" w:lineRule="auto"/>
        <w:jc w:val="both"/>
        <w:rPr>
          <w:sz w:val="20"/>
          <w:szCs w:val="20"/>
        </w:rPr>
        <w:sectPr w:rsidR="00CA6CD3" w:rsidRPr="003407CC" w:rsidSect="003A723E">
          <w:footerReference w:type="even" r:id="rId15"/>
          <w:footerReference w:type="default" r:id="rId16"/>
          <w:type w:val="oddPage"/>
          <w:pgSz w:w="12240" w:h="15840"/>
          <w:pgMar w:top="1170" w:right="1215" w:bottom="1530" w:left="1110" w:header="750" w:footer="390" w:gutter="0"/>
          <w:pgNumType w:start="1"/>
          <w:cols w:space="720"/>
          <w:titlePg/>
          <w:docGrid w:linePitch="272"/>
        </w:sectPr>
      </w:pPr>
      <w:r w:rsidRPr="003407CC">
        <w:rPr>
          <w:sz w:val="20"/>
          <w:szCs w:val="20"/>
        </w:rPr>
        <w:t xml:space="preserve">For an up-to-date version of this document, see the </w:t>
      </w:r>
      <w:hyperlink r:id="rId17" w:history="1">
        <w:r w:rsidR="00B349C6" w:rsidRPr="003407CC">
          <w:rPr>
            <w:color w:val="0000FF"/>
            <w:sz w:val="20"/>
            <w:szCs w:val="20"/>
            <w:u w:val="single"/>
          </w:rPr>
          <w:t>ESW Knowledge Centre</w:t>
        </w:r>
      </w:hyperlink>
      <w:r w:rsidRPr="003407CC">
        <w:rPr>
          <w:sz w:val="20"/>
          <w:szCs w:val="20"/>
        </w:rPr>
        <w:t>.</w:t>
      </w:r>
    </w:p>
    <w:p w14:paraId="2477C357" w14:textId="5CEBE416" w:rsidR="00CA6CD3" w:rsidRPr="003407CC" w:rsidRDefault="008F13C8" w:rsidP="00E626B0">
      <w:pPr>
        <w:pStyle w:val="h1"/>
        <w:spacing w:line="360" w:lineRule="auto"/>
        <w:jc w:val="both"/>
        <w:rPr>
          <w:rFonts w:ascii="Arial" w:hAnsi="Arial" w:cs="Arial"/>
          <w:sz w:val="28"/>
          <w:szCs w:val="28"/>
        </w:rPr>
      </w:pPr>
      <w:bookmarkStart w:id="2" w:name="_Toc212459814"/>
      <w:r w:rsidRPr="003407CC">
        <w:rPr>
          <w:rFonts w:ascii="Arial" w:hAnsi="Arial" w:cs="Arial"/>
          <w:sz w:val="28"/>
          <w:szCs w:val="28"/>
        </w:rPr>
        <w:lastRenderedPageBreak/>
        <w:t>Overview</w:t>
      </w:r>
      <w:bookmarkEnd w:id="2"/>
    </w:p>
    <w:p w14:paraId="37A5D8C1" w14:textId="77777777" w:rsidR="005F11BA" w:rsidRPr="003407CC" w:rsidRDefault="005F11BA" w:rsidP="00E626B0">
      <w:pPr>
        <w:pStyle w:val="p"/>
        <w:spacing w:line="360" w:lineRule="auto"/>
        <w:jc w:val="both"/>
        <w:rPr>
          <w:sz w:val="20"/>
          <w:szCs w:val="20"/>
        </w:rPr>
      </w:pPr>
      <w:r w:rsidRPr="003407CC">
        <w:rPr>
          <w:sz w:val="20"/>
          <w:szCs w:val="20"/>
        </w:rPr>
        <w:t>The Salesforce Commerce Cloud (SFCC) - ESW cartridge allows you to integrate with the ESW services, such as hosted checkout, local payment methods, and international logistics network. The cartridge also enables developers to self-manage site configuration, including the welcome mat configuration, landing page, country &amp; currency widgets, and product prices.</w:t>
      </w:r>
    </w:p>
    <w:p w14:paraId="7079400C" w14:textId="1415CCBE" w:rsidR="005F11BA" w:rsidRPr="003407CC" w:rsidRDefault="005F11BA" w:rsidP="00E626B0">
      <w:pPr>
        <w:pStyle w:val="p"/>
        <w:spacing w:line="360" w:lineRule="auto"/>
        <w:jc w:val="both"/>
        <w:rPr>
          <w:sz w:val="20"/>
          <w:szCs w:val="20"/>
        </w:rPr>
      </w:pPr>
      <w:r w:rsidRPr="003407CC">
        <w:rPr>
          <w:sz w:val="20"/>
          <w:szCs w:val="20"/>
        </w:rPr>
        <w:t xml:space="preserve">Using the cartridge, you can also configure shipping method prices, </w:t>
      </w:r>
      <w:r w:rsidR="00210D97">
        <w:rPr>
          <w:sz w:val="20"/>
          <w:szCs w:val="20"/>
        </w:rPr>
        <w:t>fixed</w:t>
      </w:r>
      <w:r w:rsidRPr="003407CC">
        <w:rPr>
          <w:sz w:val="20"/>
          <w:szCs w:val="20"/>
        </w:rPr>
        <w:t xml:space="preserve"> price books, enable or disable countries, languages, currencies, and manage other global preferences. The following are some of the key features of the cartridge.</w:t>
      </w:r>
    </w:p>
    <w:p w14:paraId="769B07B0"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Experience</w:t>
      </w:r>
      <w:r w:rsidRPr="003407CC">
        <w:rPr>
          <w:sz w:val="20"/>
          <w:szCs w:val="20"/>
        </w:rPr>
        <w:t>: The cartridge offers functionalities, such as welcome mat and header/footer widgets. These functionalities are GEO IP powered to provide a localized experience to international shoppers. The cartridge also supports multiple currencies per country/locale to enhance the shopper experience.</w:t>
      </w:r>
    </w:p>
    <w:p w14:paraId="3482EA8B"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IP Geolocation</w:t>
      </w:r>
      <w:r w:rsidRPr="003407CC">
        <w:rPr>
          <w:sz w:val="20"/>
          <w:szCs w:val="20"/>
        </w:rPr>
        <w:t>: IP geolocation determines the shopper’s location. If geolocation is enabled, the shopper’s country is chosen by default. Shoppers can update the shipping country, language, and/or currency from the welcome mat.</w:t>
      </w:r>
    </w:p>
    <w:p w14:paraId="1D6C96DD"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Prices</w:t>
      </w:r>
      <w:r w:rsidRPr="003407CC">
        <w:rPr>
          <w:sz w:val="20"/>
          <w:szCs w:val="20"/>
        </w:rPr>
        <w:t>: The cartridge is integrated with ESW’s Pricing Advisor. This allows you to set up product prices for mass markets. The prices include uplifts, FX rates, duties and taxes.</w:t>
      </w:r>
    </w:p>
    <w:p w14:paraId="69E450E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Prices Display</w:t>
      </w:r>
      <w:r w:rsidRPr="003407CC">
        <w:rPr>
          <w:sz w:val="20"/>
          <w:szCs w:val="20"/>
        </w:rPr>
        <w:t>: The cartridge maximizes conversion by displaying product prices that can be either inclusive or exclusive of duties and taxes.</w:t>
      </w:r>
    </w:p>
    <w:p w14:paraId="76FFDB9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Duty and Taxes</w:t>
      </w:r>
      <w:r w:rsidRPr="003407CC">
        <w:rPr>
          <w:sz w:val="20"/>
          <w:szCs w:val="20"/>
        </w:rPr>
        <w:t>: For each order, duties and taxes are calculated using ESW’s checkout calculators.</w:t>
      </w:r>
    </w:p>
    <w:p w14:paraId="50975857"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 Books</w:t>
      </w:r>
      <w:r w:rsidRPr="003407CC">
        <w:rPr>
          <w:sz w:val="20"/>
          <w:szCs w:val="20"/>
        </w:rPr>
        <w:t>: The cartridge offers single website support for managing multiple price books. This simplifies managing multiple websites. Additionally, the cartridge allows you to use the master price book and generate prices for various markets at once instead of creating price books individually for each market.</w:t>
      </w:r>
    </w:p>
    <w:p w14:paraId="5924D573" w14:textId="638C744E"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 Books</w:t>
      </w:r>
      <w:r w:rsidRPr="003407CC">
        <w:rPr>
          <w:sz w:val="20"/>
          <w:szCs w:val="20"/>
        </w:rPr>
        <w:t xml:space="preserve">: You can generate localized price books using the FX rates, uplifts, duties, taxes, and rounding rules from the ESW Pricing Advisor. For more information, </w:t>
      </w:r>
      <w:r w:rsidR="00356056" w:rsidRPr="003407CC">
        <w:rPr>
          <w:sz w:val="20"/>
          <w:szCs w:val="20"/>
        </w:rPr>
        <w:t>see</w:t>
      </w:r>
      <w:r w:rsidRPr="003407CC">
        <w:rPr>
          <w:sz w:val="20"/>
          <w:szCs w:val="20"/>
        </w:rPr>
        <w:t> </w:t>
      </w:r>
      <w:r w:rsidR="00B77EFB" w:rsidRPr="003407CC">
        <w:rPr>
          <w:sz w:val="20"/>
          <w:szCs w:val="20"/>
        </w:rPr>
        <w:t>“</w:t>
      </w:r>
      <w:r w:rsidR="00356056" w:rsidRPr="003407CC">
        <w:rPr>
          <w:sz w:val="20"/>
          <w:szCs w:val="20"/>
        </w:rPr>
        <w:t xml:space="preserve">Localized </w:t>
      </w:r>
      <w:proofErr w:type="spellStart"/>
      <w:r w:rsidR="00356056" w:rsidRPr="003407CC">
        <w:rPr>
          <w:sz w:val="20"/>
          <w:szCs w:val="20"/>
        </w:rPr>
        <w:t>Pricebooks</w:t>
      </w:r>
      <w:proofErr w:type="spellEnd"/>
      <w:r w:rsidR="00B77EFB" w:rsidRPr="003407CC">
        <w:rPr>
          <w:sz w:val="20"/>
          <w:szCs w:val="20"/>
        </w:rPr>
        <w:t>”</w:t>
      </w:r>
      <w:r w:rsidR="00356056" w:rsidRPr="003407CC">
        <w:rPr>
          <w:sz w:val="20"/>
          <w:szCs w:val="20"/>
        </w:rPr>
        <w:t xml:space="preserve"> section in </w:t>
      </w:r>
      <w:r w:rsidR="00D86312" w:rsidRPr="003407CC">
        <w:rPr>
          <w:sz w:val="20"/>
          <w:szCs w:val="20"/>
        </w:rPr>
        <w:t xml:space="preserve">the </w:t>
      </w:r>
      <w:r w:rsidR="00B77EFB" w:rsidRPr="003407CC">
        <w:rPr>
          <w:sz w:val="20"/>
          <w:szCs w:val="20"/>
        </w:rPr>
        <w:t>“</w:t>
      </w:r>
      <w:r w:rsidR="00356056" w:rsidRPr="003407CC">
        <w:rPr>
          <w:sz w:val="20"/>
          <w:szCs w:val="20"/>
        </w:rPr>
        <w:t>eShopWorld_Pricing_Integration.docx</w:t>
      </w:r>
      <w:r w:rsidR="00B77EFB" w:rsidRPr="003407CC">
        <w:rPr>
          <w:sz w:val="20"/>
          <w:szCs w:val="20"/>
        </w:rPr>
        <w:t>”</w:t>
      </w:r>
      <w:r w:rsidR="00356056" w:rsidRPr="003407CC">
        <w:rPr>
          <w:sz w:val="20"/>
          <w:szCs w:val="20"/>
        </w:rPr>
        <w:t xml:space="preserve"> guide.</w:t>
      </w:r>
    </w:p>
    <w:p w14:paraId="751D806E" w14:textId="2A318268" w:rsidR="005F11BA" w:rsidRPr="003407CC" w:rsidRDefault="005F11BA" w:rsidP="00E626B0">
      <w:pPr>
        <w:pStyle w:val="ListParagraph"/>
        <w:numPr>
          <w:ilvl w:val="0"/>
          <w:numId w:val="1"/>
        </w:numPr>
        <w:spacing w:line="360" w:lineRule="auto"/>
        <w:jc w:val="both"/>
        <w:rPr>
          <w:rFonts w:cs="Arial"/>
          <w:sz w:val="20"/>
          <w:szCs w:val="20"/>
        </w:rPr>
      </w:pPr>
      <w:r w:rsidRPr="003407CC">
        <w:rPr>
          <w:rStyle w:val="Strong"/>
          <w:rFonts w:cs="Arial"/>
          <w:sz w:val="20"/>
          <w:szCs w:val="20"/>
        </w:rPr>
        <w:t>Multiple FX Rates</w:t>
      </w:r>
      <w:r w:rsidRPr="003407CC">
        <w:rPr>
          <w:rFonts w:cs="Arial"/>
          <w:sz w:val="20"/>
          <w:szCs w:val="20"/>
        </w:rPr>
        <w:t xml:space="preserve">: You can set up multiple base/settlement currencies per tenant. For more information on this feature, </w:t>
      </w:r>
      <w:bookmarkStart w:id="3" w:name="_Hlk72390655"/>
      <w:r w:rsidR="00B77EFB" w:rsidRPr="003407CC">
        <w:rPr>
          <w:rFonts w:cs="Arial"/>
          <w:sz w:val="20"/>
          <w:szCs w:val="20"/>
        </w:rPr>
        <w:t>see “</w:t>
      </w:r>
      <w:r w:rsidR="00D86312" w:rsidRPr="003407CC">
        <w:rPr>
          <w:rFonts w:eastAsia="Verdana" w:cs="Arial"/>
          <w:color w:val="323232"/>
          <w:sz w:val="20"/>
          <w:szCs w:val="20"/>
          <w:lang w:val="en-IE" w:eastAsia="en-IE"/>
        </w:rPr>
        <w:t>Multiple FX Rates Pricing</w:t>
      </w:r>
      <w:r w:rsidR="00B77EFB" w:rsidRPr="003407CC">
        <w:rPr>
          <w:rFonts w:cs="Arial"/>
          <w:sz w:val="20"/>
          <w:szCs w:val="20"/>
        </w:rPr>
        <w:t>”</w:t>
      </w:r>
      <w:r w:rsidR="00D86312" w:rsidRPr="003407CC">
        <w:rPr>
          <w:rFonts w:cs="Arial"/>
          <w:sz w:val="20"/>
          <w:szCs w:val="20"/>
        </w:rPr>
        <w:t xml:space="preserve"> section in the “eShopWorld_Pricing_Integration.docx”</w:t>
      </w:r>
      <w:bookmarkEnd w:id="3"/>
      <w:r w:rsidRPr="003407CC">
        <w:rPr>
          <w:rFonts w:cs="Arial"/>
          <w:sz w:val="20"/>
          <w:szCs w:val="20"/>
        </w:rPr>
        <w:t>.</w:t>
      </w:r>
    </w:p>
    <w:p w14:paraId="07D4EC2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Promotions</w:t>
      </w:r>
      <w:r w:rsidRPr="003407CC">
        <w:rPr>
          <w:sz w:val="20"/>
          <w:szCs w:val="20"/>
        </w:rPr>
        <w:t>: The ESW cartridge supports promotions in the shopper currency. By default, SFCC supports promotions in the default currency only.</w:t>
      </w:r>
    </w:p>
    <w:p w14:paraId="0E7384AF"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lastRenderedPageBreak/>
        <w:t>Shipping Overrides and Shipping Promotion</w:t>
      </w:r>
      <w:r w:rsidRPr="003407CC">
        <w:rPr>
          <w:sz w:val="20"/>
          <w:szCs w:val="20"/>
        </w:rPr>
        <w:t>: For certain countries and regions, the cartridge offers a custom shipping override. You can also offer shipping promotions in selected local markets.</w:t>
      </w:r>
    </w:p>
    <w:p w14:paraId="00B5E720" w14:textId="64CA91D9"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 xml:space="preserve">Auto </w:t>
      </w:r>
      <w:proofErr w:type="spellStart"/>
      <w:r w:rsidRPr="003407CC">
        <w:rPr>
          <w:rStyle w:val="Strong"/>
          <w:sz w:val="20"/>
          <w:szCs w:val="20"/>
        </w:rPr>
        <w:t>Catalog</w:t>
      </w:r>
      <w:proofErr w:type="spellEnd"/>
      <w:r w:rsidRPr="003407CC">
        <w:rPr>
          <w:rStyle w:val="Strong"/>
          <w:sz w:val="20"/>
          <w:szCs w:val="20"/>
        </w:rPr>
        <w:t xml:space="preserve"> Sync</w:t>
      </w:r>
      <w:r w:rsidRPr="003407CC">
        <w:rPr>
          <w:sz w:val="20"/>
          <w:szCs w:val="20"/>
        </w:rPr>
        <w:t xml:space="preserve">: The cartridge is integrated with </w:t>
      </w:r>
      <w:proofErr w:type="spellStart"/>
      <w:r w:rsidRPr="003407CC">
        <w:rPr>
          <w:sz w:val="20"/>
          <w:szCs w:val="20"/>
        </w:rPr>
        <w:t>Catalog</w:t>
      </w:r>
      <w:proofErr w:type="spellEnd"/>
      <w:r w:rsidRPr="003407CC">
        <w:rPr>
          <w:sz w:val="20"/>
          <w:szCs w:val="20"/>
        </w:rPr>
        <w:t xml:space="preserve"> 2.0, which means that you can send your product </w:t>
      </w:r>
      <w:proofErr w:type="spellStart"/>
      <w:r w:rsidRPr="003407CC">
        <w:rPr>
          <w:sz w:val="20"/>
          <w:szCs w:val="20"/>
        </w:rPr>
        <w:t>catalog</w:t>
      </w:r>
      <w:proofErr w:type="spellEnd"/>
      <w:r w:rsidRPr="003407CC">
        <w:rPr>
          <w:sz w:val="20"/>
          <w:szCs w:val="20"/>
        </w:rPr>
        <w:t xml:space="preserve"> details to ESW using the </w:t>
      </w:r>
      <w:proofErr w:type="spellStart"/>
      <w:r w:rsidRPr="003407CC">
        <w:rPr>
          <w:sz w:val="20"/>
          <w:szCs w:val="20"/>
        </w:rPr>
        <w:t>Catalog</w:t>
      </w:r>
      <w:proofErr w:type="spellEnd"/>
      <w:r w:rsidRPr="003407CC">
        <w:rPr>
          <w:sz w:val="20"/>
          <w:szCs w:val="20"/>
        </w:rPr>
        <w:t xml:space="preserve"> file transfer method</w:t>
      </w:r>
      <w:r w:rsidR="00ED0C27">
        <w:rPr>
          <w:sz w:val="20"/>
          <w:szCs w:val="20"/>
        </w:rPr>
        <w:t xml:space="preserve"> or via an API call</w:t>
      </w:r>
      <w:r w:rsidRPr="003407CC">
        <w:rPr>
          <w:sz w:val="20"/>
          <w:szCs w:val="20"/>
        </w:rPr>
        <w:t xml:space="preserve">. For more information on this feature, </w:t>
      </w:r>
      <w:r w:rsidR="0069046C" w:rsidRPr="003407CC">
        <w:rPr>
          <w:sz w:val="20"/>
          <w:szCs w:val="20"/>
        </w:rPr>
        <w:t>see</w:t>
      </w:r>
      <w:r w:rsidRPr="003407CC">
        <w:rPr>
          <w:sz w:val="20"/>
          <w:szCs w:val="20"/>
        </w:rPr>
        <w:t> </w:t>
      </w:r>
      <w:r w:rsidR="0069046C" w:rsidRPr="003407CC">
        <w:rPr>
          <w:sz w:val="20"/>
          <w:szCs w:val="20"/>
        </w:rPr>
        <w:t>“eShopWorld_Catalog_Integration.docx” guide</w:t>
      </w:r>
      <w:r w:rsidRPr="003407CC">
        <w:rPr>
          <w:sz w:val="20"/>
          <w:szCs w:val="20"/>
        </w:rPr>
        <w:t>.</w:t>
      </w:r>
    </w:p>
    <w:p w14:paraId="5D7056EB" w14:textId="7FE2F5B5"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Sync Package ASN Details in the Hub Model</w:t>
      </w:r>
      <w:r w:rsidRPr="003407CC">
        <w:rPr>
          <w:sz w:val="20"/>
          <w:szCs w:val="20"/>
        </w:rPr>
        <w:t>: The cartridge is integrated with </w:t>
      </w:r>
      <w:hyperlink r:id="rId18" w:history="1">
        <w:r w:rsidRPr="003407CC">
          <w:rPr>
            <w:rStyle w:val="Hyperlink"/>
            <w:sz w:val="20"/>
            <w:szCs w:val="20"/>
          </w:rPr>
          <w:t>Package API v4.0</w:t>
        </w:r>
      </w:hyperlink>
      <w:r w:rsidRPr="003407CC">
        <w:rPr>
          <w:sz w:val="20"/>
          <w:szCs w:val="20"/>
        </w:rPr>
        <w:t> allowing you to send your package details to ESW using an SFCC job.</w:t>
      </w:r>
    </w:p>
    <w:p w14:paraId="39C35A3A" w14:textId="60CE14AC"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Product Restriction</w:t>
      </w:r>
      <w:r w:rsidRPr="003407CC">
        <w:rPr>
          <w:sz w:val="20"/>
          <w:szCs w:val="20"/>
        </w:rPr>
        <w:t xml:space="preserve">: The cartridge offers product restrictions, which means that you can restrict the product to certain countries only. For more information on this feature, </w:t>
      </w:r>
      <w:r w:rsidR="008A6A42" w:rsidRPr="003407CC">
        <w:rPr>
          <w:sz w:val="20"/>
          <w:szCs w:val="20"/>
        </w:rPr>
        <w:t>see</w:t>
      </w:r>
      <w:r w:rsidRPr="003407CC">
        <w:rPr>
          <w:sz w:val="20"/>
          <w:szCs w:val="20"/>
        </w:rPr>
        <w:t> </w:t>
      </w:r>
      <w:r w:rsidR="008A6A42" w:rsidRPr="003407CC">
        <w:rPr>
          <w:sz w:val="20"/>
          <w:szCs w:val="20"/>
        </w:rPr>
        <w:t>“eShopWorld_Global_Product_Restriction.docx” guide</w:t>
      </w:r>
      <w:r w:rsidRPr="003407CC">
        <w:rPr>
          <w:sz w:val="20"/>
          <w:szCs w:val="20"/>
        </w:rPr>
        <w:t>.</w:t>
      </w:r>
    </w:p>
    <w:p w14:paraId="166934BF" w14:textId="15BF9B5E" w:rsidR="005F11BA" w:rsidRPr="003407CC" w:rsidRDefault="005F11BA" w:rsidP="00E626B0">
      <w:pPr>
        <w:pStyle w:val="h3"/>
        <w:spacing w:line="360" w:lineRule="auto"/>
        <w:jc w:val="both"/>
        <w:rPr>
          <w:rFonts w:ascii="Arial" w:hAnsi="Arial" w:cs="Arial"/>
          <w:sz w:val="28"/>
        </w:rPr>
      </w:pPr>
      <w:bookmarkStart w:id="4" w:name="_Toc212459815"/>
      <w:r w:rsidRPr="003407CC">
        <w:rPr>
          <w:rFonts w:ascii="Arial" w:hAnsi="Arial" w:cs="Arial"/>
          <w:sz w:val="28"/>
        </w:rPr>
        <w:t>Additional information</w:t>
      </w:r>
      <w:bookmarkEnd w:id="4"/>
    </w:p>
    <w:p w14:paraId="5D193669" w14:textId="77777777"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Supported versions</w:t>
      </w:r>
    </w:p>
    <w:p w14:paraId="2B494EBC" w14:textId="13BC1668" w:rsidR="005F11BA" w:rsidRPr="005C359D" w:rsidRDefault="005F11BA" w:rsidP="00E626B0">
      <w:pPr>
        <w:pStyle w:val="p"/>
        <w:numPr>
          <w:ilvl w:val="0"/>
          <w:numId w:val="2"/>
        </w:numPr>
        <w:spacing w:line="360" w:lineRule="auto"/>
        <w:jc w:val="both"/>
        <w:rPr>
          <w:rFonts w:eastAsiaTheme="minorEastAsia"/>
          <w:sz w:val="20"/>
          <w:szCs w:val="20"/>
        </w:rPr>
      </w:pPr>
      <w:r w:rsidRPr="003407CC">
        <w:rPr>
          <w:sz w:val="20"/>
          <w:szCs w:val="20"/>
        </w:rPr>
        <w:t>Site Genesis/Controllers: Supports the latest standard version</w:t>
      </w:r>
    </w:p>
    <w:p w14:paraId="31B43E91" w14:textId="73E7BD62" w:rsidR="005C359D" w:rsidRPr="003407CC" w:rsidRDefault="00B83246" w:rsidP="00E626B0">
      <w:pPr>
        <w:pStyle w:val="p"/>
        <w:numPr>
          <w:ilvl w:val="0"/>
          <w:numId w:val="2"/>
        </w:numPr>
        <w:spacing w:line="360" w:lineRule="auto"/>
        <w:jc w:val="both"/>
        <w:rPr>
          <w:rFonts w:eastAsiaTheme="minorEastAsia"/>
          <w:sz w:val="20"/>
          <w:szCs w:val="20"/>
        </w:rPr>
      </w:pPr>
      <w:r w:rsidRPr="000E2FEC">
        <w:rPr>
          <w:sz w:val="20"/>
          <w:szCs w:val="20"/>
        </w:rPr>
        <w:t>Site Genesis/</w:t>
      </w:r>
      <w:r>
        <w:rPr>
          <w:sz w:val="20"/>
          <w:szCs w:val="20"/>
        </w:rPr>
        <w:t>Pipelines</w:t>
      </w:r>
      <w:r w:rsidRPr="000E2FEC">
        <w:rPr>
          <w:sz w:val="20"/>
          <w:szCs w:val="20"/>
        </w:rPr>
        <w:t xml:space="preserve">: </w:t>
      </w:r>
      <w:r>
        <w:rPr>
          <w:sz w:val="20"/>
          <w:szCs w:val="20"/>
        </w:rPr>
        <w:t xml:space="preserve">Core </w:t>
      </w:r>
      <w:proofErr w:type="spellStart"/>
      <w:r>
        <w:rPr>
          <w:sz w:val="20"/>
          <w:szCs w:val="20"/>
        </w:rPr>
        <w:t>eShopWorld</w:t>
      </w:r>
      <w:proofErr w:type="spellEnd"/>
      <w:r>
        <w:rPr>
          <w:sz w:val="20"/>
          <w:szCs w:val="20"/>
        </w:rPr>
        <w:t xml:space="preserve"> controllers can be used for ESW backend functionality such as </w:t>
      </w:r>
      <w:proofErr w:type="spellStart"/>
      <w:r>
        <w:rPr>
          <w:sz w:val="20"/>
          <w:szCs w:val="20"/>
        </w:rPr>
        <w:t>preOrder</w:t>
      </w:r>
      <w:proofErr w:type="spellEnd"/>
      <w:r>
        <w:rPr>
          <w:sz w:val="20"/>
          <w:szCs w:val="20"/>
        </w:rPr>
        <w:t xml:space="preserve"> request, order confirmation, order cancellation and validate inventory etc. </w:t>
      </w:r>
      <w:r w:rsidR="00731581">
        <w:rPr>
          <w:sz w:val="20"/>
          <w:szCs w:val="20"/>
        </w:rPr>
        <w:br/>
      </w:r>
      <w:r>
        <w:rPr>
          <w:sz w:val="20"/>
          <w:szCs w:val="20"/>
        </w:rPr>
        <w:t xml:space="preserve">ESW SFCC plugin does not support the SG pipeline version, however retailer can compare and customize the required pipelines in-line with </w:t>
      </w:r>
      <w:proofErr w:type="spellStart"/>
      <w:r>
        <w:rPr>
          <w:sz w:val="20"/>
          <w:szCs w:val="20"/>
        </w:rPr>
        <w:t>sitegenesis</w:t>
      </w:r>
      <w:proofErr w:type="spellEnd"/>
      <w:r>
        <w:rPr>
          <w:sz w:val="20"/>
          <w:szCs w:val="20"/>
        </w:rPr>
        <w:t xml:space="preserve"> controllers provided in ESW SFCC plugin.</w:t>
      </w:r>
    </w:p>
    <w:p w14:paraId="365E4E0D" w14:textId="18224A74" w:rsidR="005F11BA" w:rsidRDefault="005F11BA" w:rsidP="00E626B0">
      <w:pPr>
        <w:pStyle w:val="p"/>
        <w:numPr>
          <w:ilvl w:val="0"/>
          <w:numId w:val="2"/>
        </w:numPr>
        <w:spacing w:line="360" w:lineRule="auto"/>
        <w:jc w:val="both"/>
        <w:rPr>
          <w:sz w:val="20"/>
          <w:szCs w:val="20"/>
        </w:rPr>
      </w:pPr>
      <w:r w:rsidRPr="003407CC">
        <w:rPr>
          <w:sz w:val="20"/>
          <w:szCs w:val="20"/>
        </w:rPr>
        <w:t>SFRA</w:t>
      </w:r>
      <w:r w:rsidR="005C359D">
        <w:rPr>
          <w:sz w:val="20"/>
          <w:szCs w:val="20"/>
        </w:rPr>
        <w:t>:</w:t>
      </w:r>
      <w:r w:rsidRPr="003407CC">
        <w:rPr>
          <w:sz w:val="20"/>
          <w:szCs w:val="20"/>
        </w:rPr>
        <w:t xml:space="preserve"> </w:t>
      </w:r>
      <w:r w:rsidR="005C359D">
        <w:rPr>
          <w:sz w:val="20"/>
          <w:szCs w:val="20"/>
        </w:rPr>
        <w:t>S</w:t>
      </w:r>
      <w:r w:rsidRPr="003407CC">
        <w:rPr>
          <w:sz w:val="20"/>
          <w:szCs w:val="20"/>
        </w:rPr>
        <w:t>upport</w:t>
      </w:r>
      <w:r w:rsidR="005C359D">
        <w:rPr>
          <w:sz w:val="20"/>
          <w:szCs w:val="20"/>
        </w:rPr>
        <w:t>s</w:t>
      </w:r>
      <w:r w:rsidRPr="003407CC">
        <w:rPr>
          <w:sz w:val="20"/>
          <w:szCs w:val="20"/>
        </w:rPr>
        <w:t xml:space="preserve"> </w:t>
      </w:r>
      <w:r w:rsidR="005C359D">
        <w:rPr>
          <w:sz w:val="20"/>
          <w:szCs w:val="20"/>
        </w:rPr>
        <w:t xml:space="preserve">SFRA </w:t>
      </w:r>
      <w:r w:rsidRPr="003407CC">
        <w:rPr>
          <w:sz w:val="20"/>
          <w:szCs w:val="20"/>
        </w:rPr>
        <w:t>v</w:t>
      </w:r>
      <w:r w:rsidR="00434522">
        <w:rPr>
          <w:sz w:val="20"/>
          <w:szCs w:val="20"/>
        </w:rPr>
        <w:t>7</w:t>
      </w:r>
      <w:r w:rsidRPr="003407CC">
        <w:rPr>
          <w:sz w:val="20"/>
          <w:szCs w:val="20"/>
        </w:rPr>
        <w:t>.</w:t>
      </w:r>
      <w:r w:rsidR="00434522">
        <w:rPr>
          <w:sz w:val="20"/>
          <w:szCs w:val="20"/>
        </w:rPr>
        <w:t>0.1</w:t>
      </w:r>
      <w:r w:rsidRPr="003407CC">
        <w:rPr>
          <w:sz w:val="20"/>
          <w:szCs w:val="20"/>
        </w:rPr>
        <w:t xml:space="preserve"> </w:t>
      </w:r>
      <w:r w:rsidR="005C359D">
        <w:rPr>
          <w:sz w:val="20"/>
          <w:szCs w:val="20"/>
        </w:rPr>
        <w:t>with</w:t>
      </w:r>
      <w:r w:rsidRPr="003407CC">
        <w:rPr>
          <w:sz w:val="20"/>
          <w:szCs w:val="20"/>
        </w:rPr>
        <w:t xml:space="preserve"> the compatibility mode </w:t>
      </w:r>
      <w:r w:rsidR="00E40C7D" w:rsidRPr="003407CC">
        <w:rPr>
          <w:sz w:val="20"/>
          <w:szCs w:val="20"/>
        </w:rPr>
        <w:t>2</w:t>
      </w:r>
      <w:r w:rsidR="000124F8">
        <w:rPr>
          <w:sz w:val="20"/>
          <w:szCs w:val="20"/>
        </w:rPr>
        <w:t>2</w:t>
      </w:r>
      <w:r w:rsidRPr="003407CC">
        <w:rPr>
          <w:sz w:val="20"/>
          <w:szCs w:val="20"/>
        </w:rPr>
        <w:t>.</w:t>
      </w:r>
      <w:r w:rsidR="00A8095E">
        <w:rPr>
          <w:sz w:val="20"/>
          <w:szCs w:val="20"/>
        </w:rPr>
        <w:t>7</w:t>
      </w:r>
      <w:r w:rsidRPr="003407CC">
        <w:rPr>
          <w:sz w:val="20"/>
          <w:szCs w:val="20"/>
        </w:rPr>
        <w:t xml:space="preserve"> and under.</w:t>
      </w:r>
    </w:p>
    <w:p w14:paraId="39EC9EE2" w14:textId="78B6470A" w:rsidR="005C359D" w:rsidRPr="003407CC" w:rsidRDefault="005C359D" w:rsidP="00E626B0">
      <w:pPr>
        <w:pStyle w:val="p"/>
        <w:numPr>
          <w:ilvl w:val="1"/>
          <w:numId w:val="2"/>
        </w:numPr>
        <w:spacing w:line="360" w:lineRule="auto"/>
        <w:jc w:val="both"/>
        <w:rPr>
          <w:sz w:val="20"/>
          <w:szCs w:val="20"/>
        </w:rPr>
      </w:pPr>
      <w:r w:rsidRPr="005C359D">
        <w:rPr>
          <w:sz w:val="20"/>
          <w:szCs w:val="20"/>
        </w:rPr>
        <w:t xml:space="preserve">ESW Supports Backwards compatibility till SFRA version </w:t>
      </w:r>
      <w:r w:rsidR="0010141C">
        <w:rPr>
          <w:sz w:val="20"/>
          <w:szCs w:val="20"/>
        </w:rPr>
        <w:t>4</w:t>
      </w:r>
      <w:r w:rsidRPr="005C359D">
        <w:rPr>
          <w:sz w:val="20"/>
          <w:szCs w:val="20"/>
        </w:rPr>
        <w:t>.</w:t>
      </w:r>
      <w:r w:rsidR="0010141C">
        <w:rPr>
          <w:sz w:val="20"/>
          <w:szCs w:val="20"/>
        </w:rPr>
        <w:t>4</w:t>
      </w:r>
      <w:r w:rsidRPr="005C359D">
        <w:rPr>
          <w:sz w:val="20"/>
          <w:szCs w:val="20"/>
        </w:rPr>
        <w:t>.</w:t>
      </w:r>
      <w:r w:rsidR="00837ED8">
        <w:rPr>
          <w:sz w:val="20"/>
          <w:szCs w:val="20"/>
        </w:rPr>
        <w:t>0</w:t>
      </w:r>
    </w:p>
    <w:p w14:paraId="5AE514B3" w14:textId="3AEEAA3C"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Partner profile</w:t>
      </w:r>
    </w:p>
    <w:p w14:paraId="2157F7E9" w14:textId="7F95286E" w:rsidR="005F11BA" w:rsidRPr="003407CC" w:rsidRDefault="005F11BA" w:rsidP="00E626B0">
      <w:pPr>
        <w:pStyle w:val="p"/>
        <w:spacing w:line="360" w:lineRule="auto"/>
        <w:jc w:val="both"/>
        <w:rPr>
          <w:rFonts w:eastAsiaTheme="minorEastAsia"/>
          <w:sz w:val="20"/>
          <w:szCs w:val="20"/>
        </w:rPr>
      </w:pPr>
      <w:r w:rsidRPr="003407CC">
        <w:rPr>
          <w:sz w:val="20"/>
          <w:szCs w:val="20"/>
        </w:rPr>
        <w:t>Click </w:t>
      </w:r>
      <w:hyperlink r:id="rId19" w:history="1">
        <w:r w:rsidRPr="003407CC">
          <w:rPr>
            <w:rStyle w:val="Hyperlink"/>
            <w:sz w:val="20"/>
            <w:szCs w:val="20"/>
          </w:rPr>
          <w:t>here </w:t>
        </w:r>
      </w:hyperlink>
      <w:r w:rsidRPr="003407CC">
        <w:rPr>
          <w:sz w:val="20"/>
          <w:szCs w:val="20"/>
        </w:rPr>
        <w:t>to view the SFCC- ESW partner marketplace.</w:t>
      </w:r>
    </w:p>
    <w:p w14:paraId="46CE7A2A" w14:textId="3679A37E"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Roadmap</w:t>
      </w:r>
    </w:p>
    <w:p w14:paraId="7A3172E6" w14:textId="77777777" w:rsidR="005F11BA" w:rsidRPr="003407CC" w:rsidRDefault="005F11BA" w:rsidP="00E626B0">
      <w:pPr>
        <w:pStyle w:val="p"/>
        <w:spacing w:line="360" w:lineRule="auto"/>
        <w:jc w:val="both"/>
        <w:rPr>
          <w:sz w:val="20"/>
          <w:szCs w:val="20"/>
        </w:rPr>
      </w:pPr>
      <w:r w:rsidRPr="003407CC">
        <w:rPr>
          <w:sz w:val="20"/>
          <w:szCs w:val="20"/>
        </w:rPr>
        <w:t>ESW regularly introduces new features and enhancements to the cartridge. The following is the roadmap of the SFCC-ESW supported services:</w:t>
      </w:r>
    </w:p>
    <w:p w14:paraId="7253B0AE" w14:textId="5D5ABAC3" w:rsidR="005F11BA" w:rsidRPr="003407CC" w:rsidRDefault="003723FD" w:rsidP="00E626B0">
      <w:pPr>
        <w:spacing w:line="360" w:lineRule="auto"/>
        <w:rPr>
          <w:rFonts w:ascii="Arial" w:eastAsia="Times New Roman" w:hAnsi="Arial" w:cs="Arial"/>
        </w:rPr>
      </w:pPr>
      <w:r>
        <w:rPr>
          <w:rFonts w:ascii="Arial" w:eastAsia="Times New Roman" w:hAnsi="Arial" w:cs="Arial"/>
          <w:noProof/>
        </w:rPr>
        <w:lastRenderedPageBreak/>
        <w:drawing>
          <wp:inline distT="0" distB="0" distL="0" distR="0" wp14:anchorId="7CBBBF5A" wp14:editId="580EAAEC">
            <wp:extent cx="5639289" cy="15911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39289" cy="1591194"/>
                    </a:xfrm>
                    <a:prstGeom prst="rect">
                      <a:avLst/>
                    </a:prstGeom>
                  </pic:spPr>
                </pic:pic>
              </a:graphicData>
            </a:graphic>
          </wp:inline>
        </w:drawing>
      </w:r>
    </w:p>
    <w:p w14:paraId="61901E91" w14:textId="1232E9BB" w:rsidR="00D8281F" w:rsidRPr="003407CC" w:rsidRDefault="00D8281F" w:rsidP="00E626B0">
      <w:pPr>
        <w:pStyle w:val="h1"/>
        <w:spacing w:line="360" w:lineRule="auto"/>
        <w:jc w:val="both"/>
        <w:rPr>
          <w:rFonts w:ascii="Arial" w:hAnsi="Arial" w:cs="Arial"/>
          <w:sz w:val="28"/>
          <w:szCs w:val="28"/>
        </w:rPr>
      </w:pPr>
      <w:bookmarkStart w:id="5" w:name="_Toc212459816"/>
      <w:r w:rsidRPr="003407CC">
        <w:rPr>
          <w:rFonts w:ascii="Arial" w:hAnsi="Arial" w:cs="Arial"/>
          <w:sz w:val="28"/>
          <w:szCs w:val="28"/>
        </w:rPr>
        <w:lastRenderedPageBreak/>
        <w:t>Supported Features</w:t>
      </w:r>
      <w:bookmarkEnd w:id="5"/>
    </w:p>
    <w:p w14:paraId="4FB4DA02" w14:textId="032E9672" w:rsidR="00D8281F" w:rsidRPr="003407CC" w:rsidRDefault="00D8281F" w:rsidP="00E626B0">
      <w:pPr>
        <w:pStyle w:val="h2"/>
        <w:spacing w:line="360" w:lineRule="auto"/>
        <w:jc w:val="both"/>
        <w:rPr>
          <w:rFonts w:ascii="Arial" w:hAnsi="Arial" w:cs="Arial"/>
          <w:sz w:val="28"/>
          <w:szCs w:val="28"/>
        </w:rPr>
      </w:pPr>
      <w:bookmarkStart w:id="6" w:name="_Toc72250833"/>
      <w:bookmarkStart w:id="7" w:name="_Toc212459817"/>
      <w:r w:rsidRPr="003407CC">
        <w:rPr>
          <w:rFonts w:ascii="Arial" w:hAnsi="Arial" w:cs="Arial"/>
          <w:sz w:val="28"/>
          <w:szCs w:val="28"/>
        </w:rPr>
        <w:t>ESW Storefront Components</w:t>
      </w:r>
      <w:bookmarkEnd w:id="6"/>
      <w:bookmarkEnd w:id="7"/>
    </w:p>
    <w:p w14:paraId="7887D802" w14:textId="3FB76F1A" w:rsidR="00D8281F" w:rsidRPr="003407CC" w:rsidRDefault="00626F20" w:rsidP="00E626B0">
      <w:pPr>
        <w:pStyle w:val="p"/>
        <w:spacing w:line="360" w:lineRule="auto"/>
        <w:jc w:val="both"/>
        <w:rPr>
          <w:sz w:val="20"/>
          <w:szCs w:val="20"/>
        </w:rPr>
      </w:pPr>
      <w:r w:rsidRPr="003407CC">
        <w:rPr>
          <w:sz w:val="20"/>
          <w:szCs w:val="20"/>
        </w:rPr>
        <w:t xml:space="preserve">ESW Cartridge supports Welcome mat, footer and header widgets. </w:t>
      </w:r>
      <w:r w:rsidR="00D8281F" w:rsidRPr="003407CC">
        <w:rPr>
          <w:sz w:val="20"/>
          <w:szCs w:val="20"/>
        </w:rPr>
        <w:t>The welcome mat is a modal window that is displayed when shoppers visit your online store for the first time. Using the welcome mat, shoppers can change their shipping country, language, and currency. When shoppers click the header or footer widget, the welcome mat appears again. The country, language, and currency preferences can then be updated via the welcome mat and applied to the storefront</w:t>
      </w:r>
      <w:r w:rsidR="004A4349" w:rsidRPr="003407CC">
        <w:rPr>
          <w:sz w:val="20"/>
          <w:szCs w:val="20"/>
        </w:rPr>
        <w:t>.</w:t>
      </w:r>
    </w:p>
    <w:p w14:paraId="633ECD50" w14:textId="34D1E867" w:rsidR="004A4349" w:rsidRPr="003407CC" w:rsidRDefault="004A434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“eShopWorld_Storefront_Components.docx”</w:t>
      </w:r>
      <w:r w:rsidRPr="003407CC">
        <w:rPr>
          <w:sz w:val="20"/>
          <w:szCs w:val="20"/>
        </w:rPr>
        <w:t xml:space="preserve"> document.</w:t>
      </w:r>
    </w:p>
    <w:p w14:paraId="6007A9E7" w14:textId="2F259148" w:rsidR="00BC6EAB" w:rsidRPr="003407CC" w:rsidRDefault="00BC6EAB" w:rsidP="00E626B0">
      <w:pPr>
        <w:pStyle w:val="h2"/>
        <w:spacing w:line="360" w:lineRule="auto"/>
        <w:jc w:val="both"/>
        <w:rPr>
          <w:rFonts w:ascii="Arial" w:hAnsi="Arial" w:cs="Arial"/>
          <w:sz w:val="28"/>
          <w:szCs w:val="28"/>
        </w:rPr>
      </w:pPr>
      <w:bookmarkStart w:id="8" w:name="_Toc212459818"/>
      <w:r w:rsidRPr="003407CC">
        <w:rPr>
          <w:rFonts w:ascii="Arial" w:hAnsi="Arial" w:cs="Arial"/>
          <w:sz w:val="28"/>
          <w:szCs w:val="28"/>
        </w:rPr>
        <w:t>Pricing Integration</w:t>
      </w:r>
      <w:bookmarkEnd w:id="8"/>
    </w:p>
    <w:p w14:paraId="19560844" w14:textId="77777777" w:rsidR="0005150D" w:rsidRPr="003407CC" w:rsidRDefault="00626F20" w:rsidP="00E626B0">
      <w:pPr>
        <w:pStyle w:val="p"/>
        <w:spacing w:line="360" w:lineRule="auto"/>
        <w:jc w:val="both"/>
        <w:rPr>
          <w:sz w:val="20"/>
          <w:szCs w:val="20"/>
        </w:rPr>
      </w:pPr>
      <w:r w:rsidRPr="003407CC">
        <w:rPr>
          <w:sz w:val="20"/>
          <w:szCs w:val="20"/>
        </w:rPr>
        <w:t xml:space="preserve">ESW Cartridge supports Pricing Integration with </w:t>
      </w:r>
      <w:proofErr w:type="spellStart"/>
      <w:r w:rsidRPr="003407CC">
        <w:rPr>
          <w:sz w:val="20"/>
          <w:szCs w:val="20"/>
        </w:rPr>
        <w:t>eShopWorld</w:t>
      </w:r>
      <w:proofErr w:type="spellEnd"/>
      <w:r w:rsidRPr="003407CC">
        <w:rPr>
          <w:sz w:val="20"/>
          <w:szCs w:val="20"/>
        </w:rPr>
        <w:t xml:space="preserve">: </w:t>
      </w:r>
    </w:p>
    <w:p w14:paraId="3AEFB885" w14:textId="47DD630C" w:rsidR="0005150D" w:rsidRPr="003407CC" w:rsidRDefault="009334BC" w:rsidP="00E626B0">
      <w:pPr>
        <w:pStyle w:val="p"/>
        <w:numPr>
          <w:ilvl w:val="0"/>
          <w:numId w:val="33"/>
        </w:numPr>
        <w:spacing w:line="360" w:lineRule="auto"/>
        <w:jc w:val="both"/>
        <w:rPr>
          <w:sz w:val="20"/>
          <w:szCs w:val="20"/>
        </w:rPr>
      </w:pPr>
      <w:r w:rsidRPr="003407CC">
        <w:rPr>
          <w:sz w:val="20"/>
          <w:szCs w:val="20"/>
        </w:rPr>
        <w:t>Pricing Models (Fixed, Calculated)</w:t>
      </w:r>
      <w:r w:rsidR="0005150D" w:rsidRPr="003407CC">
        <w:rPr>
          <w:sz w:val="20"/>
          <w:szCs w:val="20"/>
        </w:rPr>
        <w:t>;</w:t>
      </w:r>
      <w:r w:rsidRPr="003407CC">
        <w:rPr>
          <w:sz w:val="20"/>
          <w:szCs w:val="20"/>
        </w:rPr>
        <w:t xml:space="preserve"> </w:t>
      </w:r>
    </w:p>
    <w:p w14:paraId="59E0D10D" w14:textId="089D2586" w:rsidR="0005150D" w:rsidRPr="003407CC" w:rsidRDefault="009334BC" w:rsidP="00E626B0">
      <w:pPr>
        <w:pStyle w:val="p"/>
        <w:numPr>
          <w:ilvl w:val="0"/>
          <w:numId w:val="33"/>
        </w:numPr>
        <w:spacing w:line="360" w:lineRule="auto"/>
        <w:jc w:val="both"/>
        <w:rPr>
          <w:sz w:val="20"/>
          <w:szCs w:val="20"/>
        </w:rPr>
      </w:pPr>
      <w:r w:rsidRPr="003407CC">
        <w:rPr>
          <w:sz w:val="20"/>
          <w:szCs w:val="20"/>
        </w:rPr>
        <w:t>ESW rounding prices (fixed, multiple)</w:t>
      </w:r>
      <w:r w:rsidR="0005150D" w:rsidRPr="003407CC">
        <w:rPr>
          <w:sz w:val="20"/>
          <w:szCs w:val="20"/>
        </w:rPr>
        <w:t>;</w:t>
      </w:r>
    </w:p>
    <w:p w14:paraId="1E2E08E2" w14:textId="6F2DDF32" w:rsidR="0005150D" w:rsidRPr="003407CC" w:rsidRDefault="009334BC" w:rsidP="00E626B0">
      <w:pPr>
        <w:pStyle w:val="p"/>
        <w:numPr>
          <w:ilvl w:val="0"/>
          <w:numId w:val="33"/>
        </w:numPr>
        <w:spacing w:line="360" w:lineRule="auto"/>
        <w:jc w:val="both"/>
        <w:rPr>
          <w:sz w:val="20"/>
          <w:szCs w:val="20"/>
        </w:rPr>
      </w:pPr>
      <w:r w:rsidRPr="003407CC">
        <w:rPr>
          <w:sz w:val="20"/>
          <w:szCs w:val="20"/>
        </w:rPr>
        <w:t xml:space="preserve">Multiple FX Rates Pricing (allows to set up multiple base and settlement currencies), Localized </w:t>
      </w:r>
      <w:proofErr w:type="spellStart"/>
      <w:r w:rsidRPr="003407CC">
        <w:rPr>
          <w:sz w:val="20"/>
          <w:szCs w:val="20"/>
        </w:rPr>
        <w:t>Pricebooks</w:t>
      </w:r>
      <w:proofErr w:type="spellEnd"/>
      <w:r w:rsidRPr="003407CC">
        <w:rPr>
          <w:sz w:val="20"/>
          <w:szCs w:val="20"/>
        </w:rPr>
        <w:t xml:space="preserve"> (allows you to generate localized </w:t>
      </w:r>
      <w:proofErr w:type="spellStart"/>
      <w:r w:rsidRPr="003407CC">
        <w:rPr>
          <w:sz w:val="20"/>
          <w:szCs w:val="20"/>
        </w:rPr>
        <w:t>pricebooks</w:t>
      </w:r>
      <w:proofErr w:type="spellEnd"/>
      <w:r w:rsidRPr="003407CC">
        <w:rPr>
          <w:sz w:val="20"/>
          <w:szCs w:val="20"/>
        </w:rPr>
        <w:t xml:space="preserve"> using the </w:t>
      </w:r>
      <w:proofErr w:type="spellStart"/>
      <w:r w:rsidRPr="003407CC">
        <w:rPr>
          <w:sz w:val="20"/>
          <w:szCs w:val="20"/>
        </w:rPr>
        <w:t>the</w:t>
      </w:r>
      <w:proofErr w:type="spellEnd"/>
      <w:r w:rsidRPr="003407CC">
        <w:rPr>
          <w:sz w:val="20"/>
          <w:szCs w:val="20"/>
        </w:rPr>
        <w:t xml:space="preserve"> FX rates, uplifts, duties, taxes, and rounding rules from the ESW Pricing Advisor)</w:t>
      </w:r>
      <w:r w:rsidR="0005150D" w:rsidRPr="003407CC">
        <w:rPr>
          <w:sz w:val="20"/>
          <w:szCs w:val="20"/>
        </w:rPr>
        <w:t>;</w:t>
      </w:r>
    </w:p>
    <w:p w14:paraId="2A3E1EDA" w14:textId="03CB5D36" w:rsidR="0005150D" w:rsidRPr="003407CC" w:rsidRDefault="009334BC" w:rsidP="00E626B0">
      <w:pPr>
        <w:pStyle w:val="p"/>
        <w:numPr>
          <w:ilvl w:val="0"/>
          <w:numId w:val="33"/>
        </w:numPr>
        <w:spacing w:line="360" w:lineRule="auto"/>
        <w:jc w:val="both"/>
        <w:rPr>
          <w:sz w:val="20"/>
          <w:szCs w:val="20"/>
        </w:rPr>
      </w:pPr>
      <w:r w:rsidRPr="003407CC">
        <w:rPr>
          <w:sz w:val="20"/>
          <w:szCs w:val="20"/>
        </w:rPr>
        <w:t>Localized Promotions (effective way of creating international promotions for countries that use the ESW Fixed Pricing model)</w:t>
      </w:r>
      <w:r w:rsidR="0005150D" w:rsidRPr="003407CC">
        <w:rPr>
          <w:sz w:val="20"/>
          <w:szCs w:val="20"/>
        </w:rPr>
        <w:t>;</w:t>
      </w:r>
      <w:r w:rsidRPr="003407CC">
        <w:rPr>
          <w:sz w:val="20"/>
          <w:szCs w:val="20"/>
        </w:rPr>
        <w:t xml:space="preserve"> </w:t>
      </w:r>
    </w:p>
    <w:p w14:paraId="2C230656" w14:textId="6D211C0D" w:rsidR="00BC6EAB" w:rsidRPr="003407CC" w:rsidRDefault="009334BC" w:rsidP="00E626B0">
      <w:pPr>
        <w:pStyle w:val="p"/>
        <w:numPr>
          <w:ilvl w:val="0"/>
          <w:numId w:val="33"/>
        </w:numPr>
        <w:spacing w:line="360" w:lineRule="auto"/>
        <w:jc w:val="both"/>
        <w:rPr>
          <w:sz w:val="20"/>
          <w:szCs w:val="20"/>
        </w:rPr>
      </w:pPr>
      <w:r w:rsidRPr="003407CC">
        <w:rPr>
          <w:b/>
          <w:bCs/>
          <w:sz w:val="20"/>
          <w:szCs w:val="20"/>
        </w:rPr>
        <w:t>Localized Front-end Prices</w:t>
      </w:r>
      <w:r w:rsidRPr="003407CC">
        <w:rPr>
          <w:sz w:val="20"/>
          <w:szCs w:val="20"/>
        </w:rPr>
        <w:t xml:space="preserve"> (the feature used to enhance shopper’s localized experience by converting front-end prices configured in Content Slots/ Assets &amp; Promotional Call-out Messages).</w:t>
      </w:r>
    </w:p>
    <w:p w14:paraId="1931FDD4" w14:textId="7A4A6532" w:rsidR="009334BC" w:rsidRPr="003407CC" w:rsidRDefault="009334B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“eShopWorld_Pricing_Integration.docx”</w:t>
      </w:r>
      <w:r w:rsidRPr="003407CC">
        <w:rPr>
          <w:sz w:val="20"/>
          <w:szCs w:val="20"/>
        </w:rPr>
        <w:t xml:space="preserve"> document.</w:t>
      </w:r>
    </w:p>
    <w:p w14:paraId="29402260" w14:textId="3DC88187" w:rsidR="000F17D6" w:rsidRPr="003407CC" w:rsidRDefault="000F17D6" w:rsidP="00E626B0">
      <w:pPr>
        <w:pStyle w:val="h2"/>
        <w:spacing w:line="360" w:lineRule="auto"/>
        <w:jc w:val="both"/>
        <w:rPr>
          <w:rFonts w:ascii="Arial" w:hAnsi="Arial" w:cs="Arial"/>
          <w:sz w:val="28"/>
          <w:szCs w:val="28"/>
        </w:rPr>
      </w:pPr>
      <w:bookmarkStart w:id="9" w:name="_Toc72250845"/>
      <w:bookmarkStart w:id="10" w:name="_Toc212459819"/>
      <w:r w:rsidRPr="003407CC">
        <w:rPr>
          <w:rFonts w:ascii="Arial" w:hAnsi="Arial" w:cs="Arial"/>
          <w:sz w:val="28"/>
          <w:szCs w:val="28"/>
        </w:rPr>
        <w:t>Shipping Methods Integration</w:t>
      </w:r>
      <w:bookmarkEnd w:id="9"/>
      <w:bookmarkEnd w:id="10"/>
    </w:p>
    <w:p w14:paraId="7A2B6151" w14:textId="52EC3243" w:rsidR="000F17D6" w:rsidRPr="003407CC" w:rsidRDefault="006E182B" w:rsidP="00E626B0">
      <w:pPr>
        <w:pStyle w:val="p"/>
        <w:spacing w:line="360" w:lineRule="auto"/>
        <w:jc w:val="both"/>
        <w:rPr>
          <w:sz w:val="20"/>
          <w:szCs w:val="20"/>
        </w:rPr>
      </w:pPr>
      <w:r w:rsidRPr="003407CC">
        <w:rPr>
          <w:sz w:val="20"/>
          <w:szCs w:val="20"/>
        </w:rPr>
        <w:t>The shipping methods are displayed on the ESW checkout depending on how the ESW Override Shipping custom preference is set.</w:t>
      </w:r>
    </w:p>
    <w:p w14:paraId="4A5105A3" w14:textId="57B10E8D" w:rsidR="006E182B" w:rsidRPr="003407CC" w:rsidRDefault="006E182B"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“eShopWorld_Shipping_Methods_Integration.docx”</w:t>
      </w:r>
      <w:r w:rsidRPr="003407CC">
        <w:rPr>
          <w:sz w:val="20"/>
          <w:szCs w:val="20"/>
        </w:rPr>
        <w:t xml:space="preserve"> document.</w:t>
      </w:r>
    </w:p>
    <w:p w14:paraId="3E881928" w14:textId="77777777" w:rsidR="009C6F29" w:rsidRPr="003407CC" w:rsidRDefault="009C6F29" w:rsidP="00E626B0">
      <w:pPr>
        <w:pStyle w:val="p"/>
        <w:spacing w:line="360" w:lineRule="auto"/>
        <w:jc w:val="both"/>
        <w:rPr>
          <w:sz w:val="20"/>
          <w:szCs w:val="20"/>
        </w:rPr>
      </w:pPr>
    </w:p>
    <w:p w14:paraId="0639D685" w14:textId="1C9E91D0" w:rsidR="009C6F29" w:rsidRPr="003407CC" w:rsidRDefault="009C6F29" w:rsidP="00E626B0">
      <w:pPr>
        <w:pStyle w:val="h2"/>
        <w:spacing w:line="360" w:lineRule="auto"/>
        <w:jc w:val="both"/>
        <w:rPr>
          <w:rFonts w:ascii="Arial" w:hAnsi="Arial" w:cs="Arial"/>
          <w:sz w:val="28"/>
          <w:szCs w:val="28"/>
        </w:rPr>
      </w:pPr>
      <w:bookmarkStart w:id="11" w:name="_Toc72250851"/>
      <w:bookmarkStart w:id="12" w:name="_Toc212459820"/>
      <w:r w:rsidRPr="003407CC">
        <w:rPr>
          <w:rFonts w:ascii="Arial" w:hAnsi="Arial" w:cs="Arial"/>
          <w:sz w:val="28"/>
          <w:szCs w:val="28"/>
        </w:rPr>
        <w:lastRenderedPageBreak/>
        <w:t>Checkout Integration</w:t>
      </w:r>
      <w:bookmarkEnd w:id="11"/>
      <w:bookmarkEnd w:id="12"/>
    </w:p>
    <w:p w14:paraId="35C3F1A7" w14:textId="5ADB6137" w:rsidR="009C6F29" w:rsidRPr="003407CC" w:rsidRDefault="009C6F29" w:rsidP="00E626B0">
      <w:pPr>
        <w:pStyle w:val="p"/>
        <w:spacing w:line="360" w:lineRule="auto"/>
        <w:jc w:val="both"/>
        <w:rPr>
          <w:sz w:val="20"/>
          <w:szCs w:val="20"/>
        </w:rPr>
      </w:pPr>
      <w:r w:rsidRPr="003407CC">
        <w:rPr>
          <w:sz w:val="20"/>
          <w:szCs w:val="20"/>
        </w:rPr>
        <w:t>The ESW Checkout page is displayed when shoppers click </w:t>
      </w:r>
      <w:r w:rsidRPr="003407CC">
        <w:rPr>
          <w:b/>
          <w:bCs/>
          <w:sz w:val="20"/>
          <w:szCs w:val="20"/>
        </w:rPr>
        <w:t>Checkout</w:t>
      </w:r>
      <w:r w:rsidRPr="003407CC">
        <w:rPr>
          <w:sz w:val="20"/>
          <w:szCs w:val="20"/>
        </w:rPr>
        <w:t> on the Cart page. On the ESW Checkout page, shoppers can enter their delivery address, contact details, and payment details. Shoppers can also select their preferred shipping method.</w:t>
      </w:r>
    </w:p>
    <w:p w14:paraId="5F26FA43" w14:textId="4FAB5C03" w:rsidR="009C6F29" w:rsidRPr="003407CC" w:rsidRDefault="009C6F2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“eShopWorld_Checkout_Integration.docx”</w:t>
      </w:r>
      <w:r w:rsidRPr="003407CC">
        <w:rPr>
          <w:sz w:val="20"/>
          <w:szCs w:val="20"/>
        </w:rPr>
        <w:t xml:space="preserve"> document.</w:t>
      </w:r>
    </w:p>
    <w:p w14:paraId="5BDBC6E5" w14:textId="0234916D" w:rsidR="0008073D" w:rsidRPr="003407CC" w:rsidRDefault="0008073D" w:rsidP="00E626B0">
      <w:pPr>
        <w:pStyle w:val="h2"/>
        <w:spacing w:line="360" w:lineRule="auto"/>
        <w:jc w:val="both"/>
        <w:rPr>
          <w:rFonts w:ascii="Arial" w:hAnsi="Arial" w:cs="Arial"/>
          <w:sz w:val="28"/>
          <w:szCs w:val="28"/>
        </w:rPr>
      </w:pPr>
      <w:bookmarkStart w:id="13" w:name="_Toc72250853"/>
      <w:bookmarkStart w:id="14" w:name="_Toc212459821"/>
      <w:r w:rsidRPr="003407CC">
        <w:rPr>
          <w:rFonts w:ascii="Arial" w:hAnsi="Arial" w:cs="Arial"/>
          <w:sz w:val="28"/>
          <w:szCs w:val="28"/>
        </w:rPr>
        <w:t>Order Confirmation Integration</w:t>
      </w:r>
      <w:bookmarkEnd w:id="13"/>
      <w:bookmarkEnd w:id="14"/>
    </w:p>
    <w:p w14:paraId="1EDDDBF4" w14:textId="242451FE" w:rsidR="0008073D" w:rsidRDefault="0008073D" w:rsidP="00E626B0">
      <w:pPr>
        <w:pStyle w:val="p"/>
        <w:spacing w:line="360" w:lineRule="auto"/>
        <w:jc w:val="both"/>
        <w:rPr>
          <w:sz w:val="20"/>
          <w:szCs w:val="20"/>
        </w:rPr>
      </w:pPr>
      <w:r w:rsidRPr="003407CC">
        <w:rPr>
          <w:sz w:val="20"/>
          <w:szCs w:val="20"/>
        </w:rPr>
        <w:t>The Order Confirmation page is displayed after the order is placed. The screen displays the items that the shopper ordered, the total price they paid, and the delivery and payment addresses.</w:t>
      </w:r>
    </w:p>
    <w:p w14:paraId="206A5624" w14:textId="5B005811" w:rsidR="00F25936" w:rsidRPr="003407CC" w:rsidRDefault="00F25936" w:rsidP="00E626B0">
      <w:pPr>
        <w:pStyle w:val="p"/>
        <w:spacing w:line="360" w:lineRule="auto"/>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1A30D13C" w14:textId="5B8308B2" w:rsidR="0008073D" w:rsidRPr="003407CC" w:rsidRDefault="0008073D"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“eShopWorld_Order_Confirmation_Integration.docx”</w:t>
      </w:r>
      <w:r w:rsidRPr="003407CC">
        <w:rPr>
          <w:sz w:val="20"/>
          <w:szCs w:val="20"/>
        </w:rPr>
        <w:t xml:space="preserve"> document.</w:t>
      </w:r>
    </w:p>
    <w:p w14:paraId="4ED7F090" w14:textId="4B1633F6" w:rsidR="00C2467C" w:rsidRPr="003407CC" w:rsidRDefault="00C2467C" w:rsidP="00E626B0">
      <w:pPr>
        <w:pStyle w:val="h2"/>
        <w:spacing w:line="360" w:lineRule="auto"/>
        <w:jc w:val="both"/>
        <w:rPr>
          <w:rFonts w:ascii="Arial" w:hAnsi="Arial" w:cs="Arial"/>
          <w:sz w:val="28"/>
          <w:szCs w:val="28"/>
        </w:rPr>
      </w:pPr>
      <w:bookmarkStart w:id="15" w:name="_Toc72250856"/>
      <w:bookmarkStart w:id="16" w:name="_Toc212459822"/>
      <w:proofErr w:type="spellStart"/>
      <w:r w:rsidRPr="003407CC">
        <w:rPr>
          <w:rFonts w:ascii="Arial" w:hAnsi="Arial" w:cs="Arial"/>
          <w:sz w:val="28"/>
          <w:szCs w:val="28"/>
        </w:rPr>
        <w:t>Catalog</w:t>
      </w:r>
      <w:proofErr w:type="spellEnd"/>
      <w:r w:rsidRPr="003407CC">
        <w:rPr>
          <w:rFonts w:ascii="Arial" w:hAnsi="Arial" w:cs="Arial"/>
          <w:sz w:val="28"/>
          <w:szCs w:val="28"/>
        </w:rPr>
        <w:t xml:space="preserve"> Integration</w:t>
      </w:r>
      <w:bookmarkEnd w:id="15"/>
      <w:bookmarkEnd w:id="16"/>
    </w:p>
    <w:p w14:paraId="55F70965" w14:textId="7DA45827" w:rsidR="00C2467C" w:rsidRPr="003407CC" w:rsidRDefault="00DA7CDC" w:rsidP="00E626B0">
      <w:pPr>
        <w:pStyle w:val="p"/>
        <w:spacing w:line="360" w:lineRule="auto"/>
        <w:jc w:val="both"/>
        <w:rPr>
          <w:sz w:val="20"/>
          <w:szCs w:val="20"/>
        </w:rPr>
      </w:pPr>
      <w:r w:rsidRPr="003407CC">
        <w:rPr>
          <w:sz w:val="20"/>
          <w:szCs w:val="20"/>
        </w:rPr>
        <w:t xml:space="preserve">ESW requires a product </w:t>
      </w:r>
      <w:proofErr w:type="spellStart"/>
      <w:r w:rsidRPr="003407CC">
        <w:rPr>
          <w:sz w:val="20"/>
          <w:szCs w:val="20"/>
        </w:rPr>
        <w:t>catalog</w:t>
      </w:r>
      <w:proofErr w:type="spellEnd"/>
      <w:r w:rsidRPr="003407CC">
        <w:rPr>
          <w:sz w:val="20"/>
          <w:szCs w:val="20"/>
        </w:rPr>
        <w:t xml:space="preserve"> from retailers as a part of the onboarding process. A product </w:t>
      </w:r>
      <w:proofErr w:type="spellStart"/>
      <w:r w:rsidRPr="003407CC">
        <w:rPr>
          <w:sz w:val="20"/>
          <w:szCs w:val="20"/>
        </w:rPr>
        <w:t>catalog</w:t>
      </w:r>
      <w:proofErr w:type="spellEnd"/>
      <w:r w:rsidRPr="003407CC">
        <w:rPr>
          <w:sz w:val="20"/>
          <w:szCs w:val="20"/>
        </w:rPr>
        <w:t xml:space="preserve"> includes data about the products that you want to sell internationally through the ESW Checkout and ship using the ESW logistics services. The data typically includes Product Code, Product Description, Country of Origin, Weight, HS Code, and so on. Sending the product </w:t>
      </w:r>
      <w:proofErr w:type="spellStart"/>
      <w:r w:rsidRPr="003407CC">
        <w:rPr>
          <w:sz w:val="20"/>
          <w:szCs w:val="20"/>
        </w:rPr>
        <w:t>catalog</w:t>
      </w:r>
      <w:proofErr w:type="spellEnd"/>
      <w:r w:rsidRPr="003407CC">
        <w:rPr>
          <w:sz w:val="20"/>
          <w:szCs w:val="20"/>
        </w:rPr>
        <w:t xml:space="preserve"> information is crucial as it allows ESW to accurately calculate the duties &amp; taxes and ensure export compliance and customs clearance.</w:t>
      </w:r>
    </w:p>
    <w:p w14:paraId="24D6DBFC" w14:textId="2E48C589" w:rsidR="00DA7CDC" w:rsidRPr="003407CC" w:rsidRDefault="00DA7CD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“eShopWorld_Catalog_Integration.docx”</w:t>
      </w:r>
      <w:r w:rsidRPr="003407CC">
        <w:rPr>
          <w:sz w:val="20"/>
          <w:szCs w:val="20"/>
        </w:rPr>
        <w:t xml:space="preserve"> document.</w:t>
      </w:r>
    </w:p>
    <w:p w14:paraId="722D8B28" w14:textId="49333685" w:rsidR="00D43FCF" w:rsidRPr="003407CC" w:rsidRDefault="00D43FCF" w:rsidP="00E626B0">
      <w:pPr>
        <w:pStyle w:val="h2"/>
        <w:spacing w:line="360" w:lineRule="auto"/>
        <w:jc w:val="both"/>
        <w:rPr>
          <w:rFonts w:ascii="Arial" w:hAnsi="Arial" w:cs="Arial"/>
          <w:sz w:val="28"/>
          <w:szCs w:val="28"/>
        </w:rPr>
      </w:pPr>
      <w:bookmarkStart w:id="17" w:name="_Toc72250859"/>
      <w:bookmarkStart w:id="18" w:name="_Toc212459823"/>
      <w:r w:rsidRPr="003407CC">
        <w:rPr>
          <w:rFonts w:ascii="Arial" w:hAnsi="Arial" w:cs="Arial"/>
          <w:sz w:val="28"/>
          <w:szCs w:val="28"/>
        </w:rPr>
        <w:t>Package Integration</w:t>
      </w:r>
      <w:bookmarkEnd w:id="17"/>
      <w:bookmarkEnd w:id="18"/>
    </w:p>
    <w:p w14:paraId="6B46AC0E" w14:textId="77777777" w:rsidR="00D43FCF" w:rsidRPr="003407CC" w:rsidRDefault="00D43FCF" w:rsidP="00E626B0">
      <w:pPr>
        <w:pStyle w:val="p"/>
        <w:spacing w:line="360" w:lineRule="auto"/>
        <w:jc w:val="both"/>
        <w:rPr>
          <w:sz w:val="20"/>
          <w:szCs w:val="20"/>
        </w:rPr>
      </w:pPr>
      <w:r w:rsidRPr="003407CC">
        <w:rPr>
          <w:sz w:val="20"/>
          <w:szCs w:val="20"/>
        </w:rPr>
        <w:t>ESW provides a range of models, such as Hub and Ship from Store (</w:t>
      </w:r>
      <w:proofErr w:type="spellStart"/>
      <w:r w:rsidRPr="003407CC">
        <w:rPr>
          <w:sz w:val="20"/>
          <w:szCs w:val="20"/>
        </w:rPr>
        <w:t>Hubless</w:t>
      </w:r>
      <w:proofErr w:type="spellEnd"/>
      <w:r w:rsidRPr="003407CC">
        <w:rPr>
          <w:sz w:val="20"/>
          <w:szCs w:val="20"/>
        </w:rPr>
        <w:t xml:space="preserve">) for retailers to </w:t>
      </w:r>
      <w:proofErr w:type="spellStart"/>
      <w:r w:rsidRPr="003407CC">
        <w:rPr>
          <w:sz w:val="20"/>
          <w:szCs w:val="20"/>
        </w:rPr>
        <w:t>fulfill</w:t>
      </w:r>
      <w:proofErr w:type="spellEnd"/>
      <w:r w:rsidRPr="003407CC">
        <w:rPr>
          <w:sz w:val="20"/>
          <w:szCs w:val="20"/>
        </w:rPr>
        <w:t xml:space="preserve"> the orders. Each model has a different order process flow.</w:t>
      </w:r>
    </w:p>
    <w:p w14:paraId="562A48A0" w14:textId="2FCB00AB" w:rsidR="00D43FCF" w:rsidRPr="003407CC" w:rsidRDefault="00D43FCF" w:rsidP="00E626B0">
      <w:pPr>
        <w:pStyle w:val="p"/>
        <w:spacing w:line="360" w:lineRule="auto"/>
        <w:jc w:val="both"/>
        <w:rPr>
          <w:sz w:val="20"/>
          <w:szCs w:val="20"/>
        </w:rPr>
      </w:pPr>
      <w:r w:rsidRPr="003407CC">
        <w:rPr>
          <w:sz w:val="20"/>
          <w:szCs w:val="20"/>
        </w:rPr>
        <w:t>The ESW-SFCC cartridge allows retailers to synchronize their shipment/package data with the ESW Package Service through the Hub model.</w:t>
      </w:r>
    </w:p>
    <w:p w14:paraId="19E57F95" w14:textId="0A55B64C" w:rsidR="00D43FCF" w:rsidRPr="003407CC" w:rsidRDefault="00465BD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“eShopWorld_Package_Integration.docx”</w:t>
      </w:r>
      <w:r w:rsidRPr="003407CC">
        <w:rPr>
          <w:sz w:val="20"/>
          <w:szCs w:val="20"/>
        </w:rPr>
        <w:t xml:space="preserve"> document.</w:t>
      </w:r>
    </w:p>
    <w:p w14:paraId="153F3C6E" w14:textId="77777777" w:rsidR="00465BD9" w:rsidRPr="003407CC" w:rsidRDefault="00465BD9" w:rsidP="00E626B0">
      <w:pPr>
        <w:pStyle w:val="p"/>
        <w:spacing w:line="360" w:lineRule="auto"/>
        <w:jc w:val="both"/>
        <w:rPr>
          <w:sz w:val="20"/>
          <w:szCs w:val="20"/>
        </w:rPr>
      </w:pPr>
    </w:p>
    <w:p w14:paraId="2C39D18E" w14:textId="77777777" w:rsidR="009752F1" w:rsidRDefault="009752F1" w:rsidP="00E626B0">
      <w:pPr>
        <w:pStyle w:val="h2"/>
        <w:spacing w:line="360" w:lineRule="auto"/>
        <w:jc w:val="both"/>
        <w:rPr>
          <w:rFonts w:ascii="Arial" w:hAnsi="Arial" w:cs="Arial"/>
          <w:sz w:val="28"/>
          <w:szCs w:val="28"/>
        </w:rPr>
      </w:pPr>
      <w:bookmarkStart w:id="19" w:name="_Toc72250861"/>
      <w:bookmarkStart w:id="20" w:name="_Toc212459824"/>
      <w:r w:rsidRPr="00E42CCD">
        <w:rPr>
          <w:rFonts w:ascii="Arial" w:hAnsi="Arial" w:cs="Arial"/>
          <w:sz w:val="28"/>
          <w:szCs w:val="28"/>
        </w:rPr>
        <w:lastRenderedPageBreak/>
        <w:t>Order Cancellation Integration</w:t>
      </w:r>
      <w:bookmarkEnd w:id="20"/>
    </w:p>
    <w:p w14:paraId="41290FEC" w14:textId="77777777" w:rsidR="009752F1" w:rsidRPr="00E42CCD" w:rsidRDefault="009752F1" w:rsidP="00E626B0">
      <w:pPr>
        <w:pStyle w:val="p"/>
        <w:spacing w:line="360" w:lineRule="auto"/>
        <w:jc w:val="both"/>
        <w:rPr>
          <w:sz w:val="20"/>
          <w:szCs w:val="20"/>
        </w:rPr>
      </w:pPr>
      <w:r w:rsidRPr="00E42CCD">
        <w:rPr>
          <w:sz w:val="20"/>
          <w:szCs w:val="20"/>
        </w:rPr>
        <w:t>ESW plugin allows retailers to synchronize cancelled orders status between SFCC &amp; ESW regardless of where order cancellation triggered first, whether in SFCC or ESW.</w:t>
      </w:r>
    </w:p>
    <w:p w14:paraId="5F54BAAE" w14:textId="77777777" w:rsidR="009752F1" w:rsidRPr="003407CC" w:rsidRDefault="009752F1" w:rsidP="00E626B0">
      <w:pPr>
        <w:pStyle w:val="p"/>
        <w:spacing w:line="360" w:lineRule="auto"/>
        <w:jc w:val="both"/>
        <w:rPr>
          <w:sz w:val="20"/>
          <w:szCs w:val="20"/>
        </w:rPr>
      </w:pPr>
      <w:r w:rsidRPr="003407CC">
        <w:rPr>
          <w:sz w:val="20"/>
          <w:szCs w:val="20"/>
        </w:rPr>
        <w:t xml:space="preserve">For more details, please refer to </w:t>
      </w:r>
      <w:r w:rsidRPr="00E42CCD">
        <w:rPr>
          <w:sz w:val="20"/>
          <w:szCs w:val="20"/>
        </w:rPr>
        <w:t>“</w:t>
      </w:r>
      <w:r w:rsidRPr="00E42CCD">
        <w:rPr>
          <w:b/>
          <w:bCs/>
          <w:sz w:val="20"/>
          <w:szCs w:val="20"/>
        </w:rPr>
        <w:t>eShopWorld_Order_Cancellation_Integration.docx</w:t>
      </w:r>
      <w:r w:rsidRPr="00E42CCD">
        <w:rPr>
          <w:sz w:val="20"/>
          <w:szCs w:val="20"/>
        </w:rPr>
        <w:t>”</w:t>
      </w:r>
      <w:r w:rsidRPr="003407CC">
        <w:rPr>
          <w:sz w:val="20"/>
          <w:szCs w:val="20"/>
        </w:rPr>
        <w:t xml:space="preserve"> document.</w:t>
      </w:r>
    </w:p>
    <w:p w14:paraId="508A9F45" w14:textId="77777777" w:rsidR="009752F1" w:rsidRPr="00E42CCD" w:rsidRDefault="009752F1" w:rsidP="00E626B0">
      <w:pPr>
        <w:spacing w:line="360" w:lineRule="auto"/>
        <w:rPr>
          <w:rFonts w:ascii="Arial" w:hAnsi="Arial" w:cs="Arial"/>
        </w:rPr>
      </w:pPr>
    </w:p>
    <w:p w14:paraId="247B8112" w14:textId="655005F1" w:rsidR="00E200A0" w:rsidRPr="003407CC" w:rsidRDefault="00E200A0" w:rsidP="00E626B0">
      <w:pPr>
        <w:pStyle w:val="h2"/>
        <w:spacing w:line="360" w:lineRule="auto"/>
        <w:jc w:val="both"/>
        <w:rPr>
          <w:rFonts w:ascii="Arial" w:hAnsi="Arial" w:cs="Arial"/>
          <w:sz w:val="28"/>
          <w:szCs w:val="28"/>
        </w:rPr>
      </w:pPr>
      <w:bookmarkStart w:id="21" w:name="_Toc212459825"/>
      <w:r w:rsidRPr="003407CC">
        <w:rPr>
          <w:rFonts w:ascii="Arial" w:eastAsia="Times New Roman" w:hAnsi="Arial" w:cs="Arial"/>
          <w:sz w:val="28"/>
          <w:szCs w:val="28"/>
        </w:rPr>
        <w:t>Global Product Restriction</w:t>
      </w:r>
      <w:bookmarkEnd w:id="19"/>
      <w:bookmarkEnd w:id="21"/>
    </w:p>
    <w:p w14:paraId="478BB77F" w14:textId="0B6C022E" w:rsidR="00E200A0" w:rsidRPr="003407CC" w:rsidRDefault="00E200A0" w:rsidP="00E626B0">
      <w:pPr>
        <w:pStyle w:val="p"/>
        <w:spacing w:line="360" w:lineRule="auto"/>
        <w:jc w:val="both"/>
        <w:rPr>
          <w:sz w:val="20"/>
          <w:szCs w:val="20"/>
        </w:rPr>
      </w:pPr>
      <w:r w:rsidRPr="003407CC">
        <w:rPr>
          <w:sz w:val="20"/>
          <w:szCs w:val="20"/>
        </w:rPr>
        <w:t>Considering different needs and availability of products over the global market, if you want to sell a product in a few targeted countries and not all, you can do so using the ESW Custom Product Level attribute. Using this attribute, you restrict the product from being sold in the countries that you specify within the cartridge.</w:t>
      </w:r>
    </w:p>
    <w:p w14:paraId="499C42D3" w14:textId="30769929" w:rsidR="00E200A0" w:rsidRPr="003407CC" w:rsidRDefault="00E200A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“eShopWorld_Global_Product_Restriction.docx”</w:t>
      </w:r>
      <w:r w:rsidRPr="003407CC">
        <w:rPr>
          <w:sz w:val="20"/>
          <w:szCs w:val="20"/>
        </w:rPr>
        <w:t xml:space="preserve"> document.</w:t>
      </w:r>
    </w:p>
    <w:p w14:paraId="5924FA72" w14:textId="7A182456" w:rsidR="000275F0" w:rsidRPr="003407CC" w:rsidRDefault="000275F0" w:rsidP="00E626B0">
      <w:pPr>
        <w:pStyle w:val="h2"/>
        <w:spacing w:line="360" w:lineRule="auto"/>
        <w:jc w:val="both"/>
        <w:rPr>
          <w:rFonts w:ascii="Arial" w:hAnsi="Arial" w:cs="Arial"/>
          <w:sz w:val="28"/>
          <w:szCs w:val="28"/>
        </w:rPr>
      </w:pPr>
      <w:bookmarkStart w:id="22" w:name="_Toc72250864"/>
      <w:bookmarkStart w:id="23" w:name="_Toc212459826"/>
      <w:r w:rsidRPr="003407CC">
        <w:rPr>
          <w:rFonts w:ascii="Arial" w:hAnsi="Arial" w:cs="Arial"/>
          <w:sz w:val="28"/>
          <w:szCs w:val="28"/>
        </w:rPr>
        <w:t>Global Product Returns Prohibition</w:t>
      </w:r>
      <w:bookmarkEnd w:id="22"/>
      <w:bookmarkEnd w:id="23"/>
    </w:p>
    <w:p w14:paraId="3A0D7392" w14:textId="31860D98" w:rsidR="000275F0" w:rsidRPr="003407CC" w:rsidRDefault="000275F0" w:rsidP="00E626B0">
      <w:pPr>
        <w:pStyle w:val="p"/>
        <w:spacing w:line="360" w:lineRule="auto"/>
        <w:jc w:val="both"/>
        <w:rPr>
          <w:sz w:val="20"/>
          <w:szCs w:val="20"/>
        </w:rPr>
      </w:pPr>
      <w:r w:rsidRPr="003407CC">
        <w:rPr>
          <w:sz w:val="20"/>
          <w:szCs w:val="20"/>
        </w:rPr>
        <w:t>Considering different needs and availability of products over the global market, if you want to prohibit a product return in a few targeted or all countries, you can do so using the ESW Custom Product Level attribute. Using this attribute, you restrict the product from being returned in the countries that you specify within the cartridge.</w:t>
      </w:r>
    </w:p>
    <w:p w14:paraId="7EC44958" w14:textId="1D643477" w:rsidR="000275F0" w:rsidRDefault="000275F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“eShopWorld_Global_Product_Returns_Prohibition.docx”</w:t>
      </w:r>
      <w:r w:rsidRPr="003407CC">
        <w:rPr>
          <w:sz w:val="20"/>
          <w:szCs w:val="20"/>
        </w:rPr>
        <w:t xml:space="preserve"> document.</w:t>
      </w:r>
    </w:p>
    <w:p w14:paraId="283D8463" w14:textId="5B0C848F" w:rsidR="00C93A34" w:rsidRDefault="00C93A34" w:rsidP="00E626B0">
      <w:pPr>
        <w:pStyle w:val="p"/>
        <w:spacing w:line="360" w:lineRule="auto"/>
        <w:jc w:val="both"/>
        <w:rPr>
          <w:sz w:val="20"/>
          <w:szCs w:val="20"/>
        </w:rPr>
      </w:pPr>
    </w:p>
    <w:p w14:paraId="0A463D71" w14:textId="79602DE8" w:rsidR="00C93A34" w:rsidRPr="00C93A34" w:rsidRDefault="00C93A34" w:rsidP="00E626B0">
      <w:pPr>
        <w:pStyle w:val="Heading2"/>
        <w:spacing w:line="360" w:lineRule="auto"/>
        <w:rPr>
          <w:rFonts w:ascii="Arial" w:hAnsi="Arial" w:cs="Arial"/>
          <w:b/>
          <w:bCs/>
          <w:sz w:val="28"/>
          <w:szCs w:val="28"/>
        </w:rPr>
      </w:pPr>
      <w:bookmarkStart w:id="24" w:name="_Toc212459827"/>
      <w:r w:rsidRPr="00C93A34">
        <w:rPr>
          <w:rFonts w:ascii="Arial" w:hAnsi="Arial" w:cs="Arial"/>
          <w:b/>
          <w:bCs/>
          <w:sz w:val="28"/>
          <w:szCs w:val="28"/>
        </w:rPr>
        <w:t>Promotions Integration</w:t>
      </w:r>
      <w:bookmarkEnd w:id="24"/>
    </w:p>
    <w:p w14:paraId="7259F141" w14:textId="77777777" w:rsidR="00D83C41" w:rsidRDefault="00D83C41" w:rsidP="00E626B0">
      <w:pPr>
        <w:spacing w:line="360" w:lineRule="auto"/>
        <w:jc w:val="both"/>
        <w:rPr>
          <w:rFonts w:ascii="Arial" w:hAnsi="Arial" w:cs="Arial"/>
        </w:rPr>
      </w:pPr>
      <w:r>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ESW cartridge allows retailers to unlock these limitation for international markets by using custom promotion attributes. </w:t>
      </w:r>
    </w:p>
    <w:p w14:paraId="7F89512E" w14:textId="77777777" w:rsidR="00D83C41" w:rsidRDefault="00D83C41" w:rsidP="00E626B0">
      <w:pPr>
        <w:spacing w:line="360" w:lineRule="auto"/>
        <w:jc w:val="both"/>
        <w:rPr>
          <w:rFonts w:ascii="Arial" w:hAnsi="Arial" w:cs="Arial"/>
        </w:rPr>
      </w:pPr>
    </w:p>
    <w:p w14:paraId="51FC5A9B" w14:textId="77777777" w:rsidR="00D83C41" w:rsidRDefault="00D83C41" w:rsidP="00E626B0">
      <w:pPr>
        <w:spacing w:line="360" w:lineRule="auto"/>
        <w:jc w:val="both"/>
        <w:rPr>
          <w:rFonts w:ascii="Arial" w:hAnsi="Arial" w:cs="Arial"/>
        </w:rPr>
      </w:pPr>
      <w:r>
        <w:rPr>
          <w:rFonts w:ascii="Arial" w:hAnsi="Arial" w:cs="Arial"/>
        </w:rPr>
        <w:t>For more details, please refer to “</w:t>
      </w:r>
      <w:r>
        <w:rPr>
          <w:rFonts w:ascii="Arial" w:hAnsi="Arial" w:cs="Arial"/>
          <w:b/>
          <w:bCs/>
        </w:rPr>
        <w:t>eshopWorld_Promotions_Integration.docx”</w:t>
      </w:r>
    </w:p>
    <w:p w14:paraId="3042A65E" w14:textId="07F537B2" w:rsidR="00A32BA9" w:rsidRDefault="00A32BA9" w:rsidP="00E626B0">
      <w:pPr>
        <w:spacing w:line="360" w:lineRule="auto"/>
        <w:rPr>
          <w:rFonts w:ascii="Arial" w:hAnsi="Arial" w:cs="Arial"/>
          <w:b/>
          <w:bCs/>
        </w:rPr>
      </w:pPr>
    </w:p>
    <w:p w14:paraId="65666F72" w14:textId="25CE42B4" w:rsidR="00A32BA9" w:rsidRDefault="00A32BA9" w:rsidP="00E626B0">
      <w:pPr>
        <w:spacing w:line="360" w:lineRule="auto"/>
        <w:rPr>
          <w:rFonts w:ascii="Arial" w:hAnsi="Arial" w:cs="Arial"/>
          <w:b/>
          <w:bCs/>
        </w:rPr>
      </w:pPr>
    </w:p>
    <w:p w14:paraId="74E1C882" w14:textId="14D60A42" w:rsidR="00A32BA9" w:rsidRDefault="00A32BA9" w:rsidP="00E626B0">
      <w:pPr>
        <w:spacing w:line="360" w:lineRule="auto"/>
        <w:rPr>
          <w:rFonts w:ascii="Arial" w:hAnsi="Arial" w:cs="Arial"/>
          <w:b/>
          <w:bCs/>
        </w:rPr>
      </w:pPr>
    </w:p>
    <w:p w14:paraId="22C878DA" w14:textId="40EEE784" w:rsidR="00A32BA9" w:rsidRPr="00C93A34" w:rsidRDefault="00A32BA9" w:rsidP="00E626B0">
      <w:pPr>
        <w:pStyle w:val="Heading2"/>
        <w:spacing w:line="360" w:lineRule="auto"/>
        <w:rPr>
          <w:rFonts w:ascii="Arial" w:hAnsi="Arial" w:cs="Arial"/>
          <w:b/>
          <w:bCs/>
          <w:sz w:val="28"/>
          <w:szCs w:val="28"/>
        </w:rPr>
      </w:pPr>
      <w:bookmarkStart w:id="25" w:name="_Toc212459828"/>
      <w:r>
        <w:rPr>
          <w:rFonts w:ascii="Arial" w:hAnsi="Arial" w:cs="Arial"/>
          <w:b/>
          <w:bCs/>
          <w:sz w:val="28"/>
          <w:szCs w:val="28"/>
        </w:rPr>
        <w:t>Checkout Shopper Registration</w:t>
      </w:r>
      <w:bookmarkEnd w:id="25"/>
    </w:p>
    <w:p w14:paraId="0A3B8B56" w14:textId="77777777" w:rsidR="00D83C41" w:rsidRDefault="00D83C41" w:rsidP="00E626B0">
      <w:pPr>
        <w:spacing w:line="360" w:lineRule="auto"/>
        <w:jc w:val="both"/>
        <w:rPr>
          <w:rFonts w:ascii="Arial" w:hAnsi="Arial" w:cs="Arial"/>
        </w:rPr>
      </w:pPr>
      <w:r w:rsidRPr="00D20EC2">
        <w:rPr>
          <w:rFonts w:ascii="Arial" w:hAnsi="Arial" w:cs="Arial"/>
        </w:rPr>
        <w:t xml:space="preserve">Following are some benefits of using the checkout shoppers’ registration feature. </w:t>
      </w:r>
    </w:p>
    <w:p w14:paraId="761F2298" w14:textId="77777777" w:rsidR="00D83C41" w:rsidRPr="00D20EC2" w:rsidRDefault="00D83C41" w:rsidP="00E626B0">
      <w:pPr>
        <w:spacing w:before="100" w:line="360" w:lineRule="auto"/>
        <w:jc w:val="both"/>
        <w:rPr>
          <w:rFonts w:ascii="Arial" w:hAnsi="Arial" w:cs="Arial"/>
        </w:rPr>
      </w:pPr>
      <w:r w:rsidRPr="00D20EC2">
        <w:rPr>
          <w:rFonts w:ascii="Arial" w:hAnsi="Arial" w:cs="Arial"/>
        </w:rPr>
        <w:t xml:space="preserve">This ESW SFCC </w:t>
      </w:r>
      <w:r>
        <w:rPr>
          <w:rFonts w:ascii="Arial" w:hAnsi="Arial" w:cs="Arial"/>
        </w:rPr>
        <w:t>feature</w:t>
      </w:r>
      <w:r w:rsidRPr="00D20EC2">
        <w:rPr>
          <w:rFonts w:ascii="Arial" w:hAnsi="Arial" w:cs="Arial"/>
        </w:rPr>
        <w:t xml:space="preserve"> allows for building up an international shoppers database.</w:t>
      </w:r>
    </w:p>
    <w:p w14:paraId="237F20D3" w14:textId="77777777" w:rsidR="00D83C41" w:rsidRPr="00D20EC2" w:rsidRDefault="00D83C41" w:rsidP="00E626B0">
      <w:pPr>
        <w:spacing w:line="360" w:lineRule="auto"/>
      </w:pPr>
      <w:r w:rsidRPr="00D20EC2">
        <w:t>Offer international shoppers promotions based on their purchase history.</w:t>
      </w:r>
    </w:p>
    <w:p w14:paraId="5F1AFF04" w14:textId="77777777" w:rsidR="00D83C41" w:rsidRPr="00D20EC2" w:rsidRDefault="00D83C41" w:rsidP="00E626B0">
      <w:pPr>
        <w:spacing w:before="100" w:line="360" w:lineRule="auto"/>
        <w:jc w:val="both"/>
        <w:rPr>
          <w:rFonts w:ascii="Arial" w:hAnsi="Arial" w:cs="Arial"/>
        </w:rPr>
      </w:pPr>
      <w:r w:rsidRPr="00D20EC2">
        <w:rPr>
          <w:rFonts w:ascii="Arial" w:hAnsi="Arial" w:cs="Arial"/>
        </w:rPr>
        <w:lastRenderedPageBreak/>
        <w:t>Allow shoppers to track orders using the logged-in shopper’s dashboard.</w:t>
      </w:r>
    </w:p>
    <w:p w14:paraId="29B6176B" w14:textId="77777777" w:rsidR="00D83C41" w:rsidRPr="00D20EC2" w:rsidRDefault="00D83C41" w:rsidP="00E626B0">
      <w:pPr>
        <w:spacing w:before="100" w:line="360" w:lineRule="auto"/>
        <w:jc w:val="both"/>
        <w:rPr>
          <w:rFonts w:ascii="Arial" w:hAnsi="Arial" w:cs="Arial"/>
        </w:rPr>
      </w:pPr>
      <w:r w:rsidRPr="00D20EC2">
        <w:rPr>
          <w:rFonts w:ascii="Arial" w:hAnsi="Arial" w:cs="Arial"/>
        </w:rPr>
        <w:t>Conversion rate of existing customers will be higher due to saving time on checkout.</w:t>
      </w:r>
    </w:p>
    <w:p w14:paraId="49AD2AFA" w14:textId="77777777" w:rsidR="00D83C41" w:rsidRDefault="00D83C41" w:rsidP="00E626B0">
      <w:pPr>
        <w:spacing w:before="100" w:line="360" w:lineRule="auto"/>
        <w:jc w:val="both"/>
        <w:rPr>
          <w:rFonts w:ascii="Arial" w:hAnsi="Arial" w:cs="Arial"/>
        </w:rPr>
      </w:pPr>
      <w:r w:rsidRPr="00D20EC2">
        <w:rPr>
          <w:rFonts w:ascii="Arial" w:hAnsi="Arial" w:cs="Arial"/>
        </w:rPr>
        <w:t>In addition to checkout shoppers’ registration, the Chances of winning retailers will increase by adding this feature</w:t>
      </w:r>
    </w:p>
    <w:p w14:paraId="1356A120" w14:textId="77777777" w:rsidR="00D83C41" w:rsidRPr="00D20EC2" w:rsidRDefault="00D83C41" w:rsidP="00E626B0">
      <w:pPr>
        <w:spacing w:line="360" w:lineRule="auto"/>
        <w:rPr>
          <w:rFonts w:ascii="Arial" w:hAnsi="Arial" w:cs="Arial"/>
        </w:rPr>
      </w:pPr>
    </w:p>
    <w:p w14:paraId="2C01D4F5" w14:textId="7190C8DD" w:rsidR="00515092" w:rsidRDefault="00D83C41" w:rsidP="00E626B0">
      <w:pPr>
        <w:spacing w:line="360" w:lineRule="auto"/>
        <w:rPr>
          <w:rFonts w:ascii="Arial" w:hAnsi="Arial" w:cs="Arial"/>
          <w:b/>
          <w:bCs/>
        </w:rPr>
      </w:pPr>
      <w:r w:rsidRPr="00C93A34">
        <w:rPr>
          <w:rFonts w:ascii="Arial" w:hAnsi="Arial" w:cs="Arial"/>
        </w:rPr>
        <w:t>For more details, please refer to “</w:t>
      </w:r>
      <w:proofErr w:type="spellStart"/>
      <w:r w:rsidRPr="00B60275">
        <w:rPr>
          <w:rFonts w:ascii="Arial" w:hAnsi="Arial" w:cs="Arial"/>
          <w:b/>
          <w:bCs/>
        </w:rPr>
        <w:t>eShopWorld_Checkout_Shoppers_Registration</w:t>
      </w:r>
      <w:proofErr w:type="spellEnd"/>
      <w:r w:rsidRPr="00B60275">
        <w:rPr>
          <w:rFonts w:ascii="Arial" w:hAnsi="Arial" w:cs="Arial"/>
          <w:b/>
          <w:bCs/>
        </w:rPr>
        <w:t>_ Integration</w:t>
      </w:r>
      <w:r w:rsidRPr="00C93A34">
        <w:rPr>
          <w:rFonts w:ascii="Arial" w:hAnsi="Arial" w:cs="Arial"/>
          <w:b/>
          <w:bCs/>
        </w:rPr>
        <w:t>.docx”</w:t>
      </w:r>
    </w:p>
    <w:p w14:paraId="5A76BC72" w14:textId="18284C7D" w:rsidR="00515092" w:rsidRDefault="00515092" w:rsidP="00E626B0">
      <w:pPr>
        <w:spacing w:line="360" w:lineRule="auto"/>
        <w:rPr>
          <w:rFonts w:ascii="Arial" w:hAnsi="Arial" w:cs="Arial"/>
          <w:b/>
          <w:bCs/>
        </w:rPr>
      </w:pPr>
    </w:p>
    <w:p w14:paraId="5D0B208A" w14:textId="77777777" w:rsidR="00515092" w:rsidRDefault="00515092" w:rsidP="00E626B0">
      <w:pPr>
        <w:spacing w:line="360" w:lineRule="auto"/>
        <w:rPr>
          <w:rFonts w:ascii="Arial" w:hAnsi="Arial" w:cs="Arial"/>
          <w:b/>
          <w:bCs/>
        </w:rPr>
      </w:pPr>
    </w:p>
    <w:p w14:paraId="79D55028" w14:textId="147AD97B" w:rsidR="00515092" w:rsidRPr="00C93A34" w:rsidRDefault="003E1D7B" w:rsidP="00E626B0">
      <w:pPr>
        <w:pStyle w:val="Heading2"/>
        <w:spacing w:line="360" w:lineRule="auto"/>
        <w:rPr>
          <w:rFonts w:ascii="Arial" w:hAnsi="Arial" w:cs="Arial"/>
          <w:b/>
          <w:bCs/>
          <w:sz w:val="28"/>
          <w:szCs w:val="28"/>
        </w:rPr>
      </w:pPr>
      <w:bookmarkStart w:id="26" w:name="_Toc212459829"/>
      <w:r>
        <w:rPr>
          <w:rFonts w:ascii="Arial" w:hAnsi="Arial" w:cs="Arial"/>
          <w:b/>
          <w:bCs/>
          <w:sz w:val="28"/>
          <w:szCs w:val="28"/>
        </w:rPr>
        <w:t>ESW Share Marketing Opt-In</w:t>
      </w:r>
      <w:bookmarkEnd w:id="26"/>
    </w:p>
    <w:p w14:paraId="14D9904B" w14:textId="3B2523EA" w:rsidR="00515092" w:rsidRPr="0049486F" w:rsidRDefault="00756D0F" w:rsidP="00E626B0">
      <w:pPr>
        <w:spacing w:line="360" w:lineRule="auto"/>
        <w:rPr>
          <w:rFonts w:ascii="Arial" w:hAnsi="Arial" w:cs="Arial"/>
        </w:rPr>
      </w:pPr>
      <w:r w:rsidRPr="0049486F">
        <w:rPr>
          <w:rFonts w:ascii="Arial" w:hAnsi="Arial" w:cs="Arial"/>
        </w:rPr>
        <w:t>This ESW opt-in allows retailers to create separate newsletters or intimidation emails for ESW opted-in shoppers</w:t>
      </w:r>
      <w:r w:rsidR="00515092" w:rsidRPr="0049486F">
        <w:rPr>
          <w:rFonts w:ascii="Arial" w:hAnsi="Arial" w:cs="Arial"/>
        </w:rPr>
        <w:t>.</w:t>
      </w:r>
      <w:r w:rsidR="00E9306C">
        <w:rPr>
          <w:rFonts w:ascii="Arial" w:hAnsi="Arial" w:cs="Arial"/>
        </w:rPr>
        <w:t xml:space="preserve"> It also enabled retailers to publish Marketing </w:t>
      </w:r>
      <w:proofErr w:type="spellStart"/>
      <w:r w:rsidR="00E9306C">
        <w:rPr>
          <w:rFonts w:ascii="Arial" w:hAnsi="Arial" w:cs="Arial"/>
        </w:rPr>
        <w:t>SMS.</w:t>
      </w:r>
      <w:r w:rsidR="00AE4A3A">
        <w:rPr>
          <w:rFonts w:ascii="Arial" w:hAnsi="Arial" w:cs="Arial"/>
        </w:rPr>
        <w:t>There</w:t>
      </w:r>
      <w:proofErr w:type="spellEnd"/>
      <w:r w:rsidR="00AE4A3A">
        <w:rPr>
          <w:rFonts w:ascii="Arial" w:hAnsi="Arial" w:cs="Arial"/>
        </w:rPr>
        <w:t xml:space="preserve"> are two </w:t>
      </w:r>
      <w:proofErr w:type="spellStart"/>
      <w:r w:rsidR="00AE4A3A">
        <w:rPr>
          <w:rFonts w:ascii="Arial" w:hAnsi="Arial" w:cs="Arial"/>
        </w:rPr>
        <w:t>optins</w:t>
      </w:r>
      <w:proofErr w:type="spellEnd"/>
      <w:r w:rsidR="00AE4A3A">
        <w:rPr>
          <w:rFonts w:ascii="Arial" w:hAnsi="Arial" w:cs="Arial"/>
        </w:rPr>
        <w:t xml:space="preserve"> attributes for Email as well as SMS marketing.</w:t>
      </w:r>
      <w:r w:rsidRPr="0049486F">
        <w:rPr>
          <w:rFonts w:ascii="Arial" w:hAnsi="Arial" w:cs="Arial"/>
        </w:rPr>
        <w:t xml:space="preserve"> Registered Shoppers stored opt-in preference</w:t>
      </w:r>
      <w:r w:rsidR="00E9306C">
        <w:rPr>
          <w:rFonts w:ascii="Arial" w:hAnsi="Arial" w:cs="Arial"/>
        </w:rPr>
        <w:t>s</w:t>
      </w:r>
      <w:r w:rsidRPr="0049486F">
        <w:rPr>
          <w:rFonts w:ascii="Arial" w:hAnsi="Arial" w:cs="Arial"/>
        </w:rPr>
        <w:t xml:space="preserve"> value can be passed to the pre-order payload, which will turn on opt-in preference</w:t>
      </w:r>
      <w:r w:rsidR="00E9306C">
        <w:rPr>
          <w:rFonts w:ascii="Arial" w:hAnsi="Arial" w:cs="Arial"/>
        </w:rPr>
        <w:t>s</w:t>
      </w:r>
      <w:r w:rsidRPr="0049486F">
        <w:rPr>
          <w:rFonts w:ascii="Arial" w:hAnsi="Arial" w:cs="Arial"/>
        </w:rPr>
        <w:t xml:space="preserve"> on ESW checkout for already opted-in shoppers.</w:t>
      </w:r>
      <w:r w:rsidR="00515092" w:rsidRPr="0049486F">
        <w:rPr>
          <w:rFonts w:ascii="Arial" w:hAnsi="Arial" w:cs="Arial"/>
        </w:rPr>
        <w:t xml:space="preserve"> </w:t>
      </w:r>
    </w:p>
    <w:p w14:paraId="4B2ADC83" w14:textId="77777777" w:rsidR="00736D9C" w:rsidRPr="0049486F" w:rsidRDefault="00736D9C" w:rsidP="00E626B0">
      <w:pPr>
        <w:spacing w:line="360" w:lineRule="auto"/>
        <w:rPr>
          <w:rFonts w:ascii="Arial" w:hAnsi="Arial" w:cs="Arial"/>
        </w:rPr>
      </w:pPr>
    </w:p>
    <w:p w14:paraId="7981546D" w14:textId="54EDDB7E" w:rsidR="00515092" w:rsidRDefault="00515092" w:rsidP="00E626B0">
      <w:pPr>
        <w:spacing w:line="360" w:lineRule="auto"/>
        <w:rPr>
          <w:rFonts w:ascii="Arial" w:hAnsi="Arial" w:cs="Arial"/>
          <w:b/>
          <w:bCs/>
        </w:rPr>
      </w:pPr>
      <w:r w:rsidRPr="0049486F">
        <w:rPr>
          <w:rFonts w:ascii="Arial" w:hAnsi="Arial" w:cs="Arial"/>
        </w:rPr>
        <w:t>For more details, please refer to “</w:t>
      </w:r>
      <w:r w:rsidR="00AE4A3A" w:rsidRPr="00AE4A3A">
        <w:rPr>
          <w:rFonts w:ascii="Arial" w:hAnsi="Arial" w:cs="Arial"/>
          <w:b/>
          <w:bCs/>
        </w:rPr>
        <w:t>eShopWorld_ESW_Share_Marketing_Opt_In_Integration</w:t>
      </w:r>
      <w:r w:rsidR="00AE4A3A">
        <w:rPr>
          <w:rFonts w:ascii="Arial" w:hAnsi="Arial" w:cs="Arial"/>
          <w:b/>
          <w:bCs/>
        </w:rPr>
        <w:t>.</w:t>
      </w:r>
      <w:r w:rsidRPr="0049486F">
        <w:rPr>
          <w:rFonts w:ascii="Arial" w:hAnsi="Arial" w:cs="Arial"/>
          <w:b/>
          <w:bCs/>
        </w:rPr>
        <w:t>docx”</w:t>
      </w:r>
    </w:p>
    <w:p w14:paraId="4E6F5949" w14:textId="20C1262E" w:rsidR="0019749D" w:rsidRDefault="0019749D" w:rsidP="00E626B0">
      <w:pPr>
        <w:spacing w:line="360" w:lineRule="auto"/>
        <w:rPr>
          <w:rFonts w:ascii="Arial" w:hAnsi="Arial" w:cs="Arial"/>
          <w:b/>
          <w:bCs/>
        </w:rPr>
      </w:pPr>
    </w:p>
    <w:p w14:paraId="4A3789A4" w14:textId="77777777" w:rsidR="00FD12F5" w:rsidRPr="0019749D" w:rsidRDefault="00FD12F5" w:rsidP="00E626B0">
      <w:pPr>
        <w:pStyle w:val="ListParagraph"/>
        <w:spacing w:line="360" w:lineRule="auto"/>
        <w:rPr>
          <w:rFonts w:cs="Arial"/>
          <w:b/>
          <w:bCs/>
          <w:color w:val="000000" w:themeColor="text1"/>
          <w:sz w:val="20"/>
          <w:szCs w:val="20"/>
        </w:rPr>
      </w:pPr>
    </w:p>
    <w:p w14:paraId="45CF5DFB" w14:textId="35DF7361" w:rsidR="00FD12F5" w:rsidRDefault="00FD12F5" w:rsidP="00E626B0">
      <w:pPr>
        <w:pStyle w:val="Heading2"/>
        <w:spacing w:line="360" w:lineRule="auto"/>
        <w:rPr>
          <w:rFonts w:ascii="Arial" w:hAnsi="Arial" w:cs="Arial"/>
          <w:b/>
          <w:bCs/>
          <w:sz w:val="28"/>
          <w:szCs w:val="28"/>
        </w:rPr>
      </w:pPr>
      <w:bookmarkStart w:id="27" w:name="_Toc212459830"/>
      <w:r>
        <w:rPr>
          <w:rFonts w:ascii="Arial" w:hAnsi="Arial" w:cs="Arial"/>
          <w:b/>
          <w:bCs/>
          <w:sz w:val="28"/>
          <w:szCs w:val="28"/>
        </w:rPr>
        <w:t>Checkout Metadata Integration</w:t>
      </w:r>
      <w:bookmarkEnd w:id="27"/>
    </w:p>
    <w:p w14:paraId="58E2259A" w14:textId="3F5D0368" w:rsidR="00FD12F5" w:rsidRPr="00725C40" w:rsidRDefault="00FD12F5" w:rsidP="00E626B0">
      <w:pPr>
        <w:spacing w:line="360" w:lineRule="auto"/>
        <w:rPr>
          <w:rFonts w:ascii="Arial" w:hAnsi="Arial" w:cs="Arial"/>
          <w:shd w:val="clear" w:color="auto" w:fill="FFFFFF"/>
        </w:rPr>
      </w:pPr>
      <w:r w:rsidRPr="00725C40">
        <w:rPr>
          <w:rFonts w:ascii="Arial" w:hAnsi="Arial" w:cs="Arial"/>
          <w:shd w:val="clear" w:color="auto" w:fill="FFFFFF"/>
        </w:rPr>
        <w:t>By giving an option to configure Basket and Customer level metadata attributes directly in SFCC to minimize retailers specific code customizations.</w:t>
      </w:r>
    </w:p>
    <w:p w14:paraId="6E587F5A" w14:textId="77777777" w:rsidR="00FD12F5" w:rsidRPr="00725C40" w:rsidRDefault="00FD12F5" w:rsidP="00E626B0">
      <w:pPr>
        <w:spacing w:line="360" w:lineRule="auto"/>
        <w:rPr>
          <w:shd w:val="clear" w:color="auto" w:fill="FFFFFF"/>
        </w:rPr>
      </w:pPr>
    </w:p>
    <w:p w14:paraId="56E84823" w14:textId="24DFAEE7" w:rsidR="00100B72" w:rsidRPr="00725C40" w:rsidRDefault="00FD12F5" w:rsidP="00E626B0">
      <w:pPr>
        <w:spacing w:line="360" w:lineRule="auto"/>
        <w:rPr>
          <w:rFonts w:ascii="Arial" w:hAnsi="Arial" w:cs="Arial"/>
          <w:b/>
          <w:bCs/>
        </w:rPr>
      </w:pPr>
      <w:r w:rsidRPr="00725C40">
        <w:rPr>
          <w:rFonts w:ascii="Arial" w:hAnsi="Arial" w:cs="Arial"/>
        </w:rPr>
        <w:t xml:space="preserve">  For more details, please refer to “</w:t>
      </w:r>
      <w:r w:rsidRPr="00725C40">
        <w:rPr>
          <w:rFonts w:ascii="Arial" w:hAnsi="Arial" w:cs="Arial"/>
          <w:b/>
          <w:bCs/>
        </w:rPr>
        <w:t>eShopWorld_Checkout_Metadata_Integration.docx”</w:t>
      </w:r>
    </w:p>
    <w:p w14:paraId="60122E86" w14:textId="77777777" w:rsidR="00725C40" w:rsidRPr="00725C40" w:rsidRDefault="00725C40" w:rsidP="00E626B0">
      <w:pPr>
        <w:spacing w:line="360" w:lineRule="auto"/>
      </w:pPr>
    </w:p>
    <w:p w14:paraId="32A4911D" w14:textId="0D7D8D13" w:rsidR="00100B72" w:rsidRDefault="00100B72" w:rsidP="00E626B0">
      <w:pPr>
        <w:pStyle w:val="Heading2"/>
        <w:spacing w:line="360" w:lineRule="auto"/>
        <w:rPr>
          <w:rFonts w:ascii="Arial" w:hAnsi="Arial" w:cs="Arial"/>
          <w:b/>
          <w:bCs/>
          <w:sz w:val="28"/>
          <w:szCs w:val="28"/>
        </w:rPr>
      </w:pPr>
      <w:bookmarkStart w:id="28" w:name="_Toc212459831"/>
      <w:r>
        <w:rPr>
          <w:rFonts w:ascii="Arial" w:hAnsi="Arial" w:cs="Arial"/>
          <w:b/>
          <w:bCs/>
          <w:sz w:val="28"/>
          <w:szCs w:val="28"/>
        </w:rPr>
        <w:t xml:space="preserve">Order Appeasement </w:t>
      </w:r>
      <w:proofErr w:type="spellStart"/>
      <w:r>
        <w:rPr>
          <w:rFonts w:ascii="Arial" w:hAnsi="Arial" w:cs="Arial"/>
          <w:b/>
          <w:bCs/>
          <w:sz w:val="28"/>
          <w:szCs w:val="28"/>
        </w:rPr>
        <w:t>Integraion</w:t>
      </w:r>
      <w:bookmarkEnd w:id="28"/>
      <w:proofErr w:type="spellEnd"/>
    </w:p>
    <w:p w14:paraId="5CCA1253" w14:textId="77777777" w:rsidR="000B15FD" w:rsidRPr="000B15FD" w:rsidRDefault="000B15FD" w:rsidP="00E626B0">
      <w:pPr>
        <w:numPr>
          <w:ilvl w:val="0"/>
          <w:numId w:val="37"/>
        </w:numPr>
        <w:shd w:val="clear" w:color="auto" w:fill="FFFFFF"/>
        <w:spacing w:line="360" w:lineRule="auto"/>
        <w:rPr>
          <w:rFonts w:ascii="Arial" w:eastAsia="Times New Roman" w:hAnsi="Arial" w:cs="Arial"/>
          <w:color w:val="000000" w:themeColor="text1"/>
          <w:spacing w:val="-1"/>
        </w:rPr>
      </w:pPr>
      <w:r w:rsidRPr="000B15FD">
        <w:rPr>
          <w:rFonts w:ascii="Arial" w:eastAsia="Times New Roman" w:hAnsi="Arial" w:cs="Arial"/>
          <w:color w:val="000000" w:themeColor="text1"/>
          <w:spacing w:val="-1"/>
        </w:rPr>
        <w:t>Appeasement integration with SFCC will allow the retailer to access the Appeasement information directly through SFCC and send them to their respective OMS/WMS/financial systems.</w:t>
      </w:r>
    </w:p>
    <w:p w14:paraId="70342A18" w14:textId="77777777" w:rsidR="00100B72" w:rsidRPr="00FD12F5" w:rsidRDefault="00100B72" w:rsidP="00E626B0">
      <w:pPr>
        <w:spacing w:line="360" w:lineRule="auto"/>
        <w:rPr>
          <w:shd w:val="clear" w:color="auto" w:fill="FFFFFF"/>
        </w:rPr>
      </w:pPr>
    </w:p>
    <w:p w14:paraId="5956D8E3" w14:textId="41E3CB79" w:rsidR="004F399C" w:rsidRPr="00725C40" w:rsidRDefault="00100B72" w:rsidP="00E626B0">
      <w:pPr>
        <w:spacing w:line="360" w:lineRule="auto"/>
        <w:rPr>
          <w:rFonts w:ascii="Arial" w:hAnsi="Arial" w:cs="Arial"/>
          <w:b/>
          <w:bCs/>
        </w:rPr>
      </w:pPr>
      <w:r w:rsidRPr="00FD12F5">
        <w:t xml:space="preserve">         </w:t>
      </w:r>
      <w:r w:rsidRPr="00725C40">
        <w:rPr>
          <w:rFonts w:ascii="Arial" w:hAnsi="Arial" w:cs="Arial"/>
        </w:rPr>
        <w:t>For more details, please refer to “</w:t>
      </w:r>
      <w:r w:rsidR="001D4F11" w:rsidRPr="00725C40">
        <w:rPr>
          <w:rFonts w:ascii="Arial" w:hAnsi="Arial" w:cs="Arial"/>
          <w:b/>
          <w:bCs/>
        </w:rPr>
        <w:t>eShopWorld_Order_Appeasement_Integration.docx</w:t>
      </w:r>
    </w:p>
    <w:p w14:paraId="5DC523B1" w14:textId="6EF719E9" w:rsidR="004F399C" w:rsidRDefault="004F399C" w:rsidP="00E626B0">
      <w:pPr>
        <w:spacing w:line="360" w:lineRule="auto"/>
      </w:pPr>
    </w:p>
    <w:p w14:paraId="77F08417" w14:textId="2C8F6783" w:rsidR="00C4102A" w:rsidRDefault="00C4102A" w:rsidP="00E626B0">
      <w:pPr>
        <w:pStyle w:val="Heading2"/>
        <w:spacing w:line="360" w:lineRule="auto"/>
        <w:rPr>
          <w:rFonts w:ascii="Arial" w:hAnsi="Arial" w:cs="Arial"/>
          <w:b/>
          <w:bCs/>
          <w:sz w:val="28"/>
          <w:szCs w:val="28"/>
        </w:rPr>
      </w:pPr>
      <w:bookmarkStart w:id="29" w:name="_Toc212459832"/>
      <w:r>
        <w:rPr>
          <w:rFonts w:ascii="Arial" w:hAnsi="Arial" w:cs="Arial"/>
          <w:b/>
          <w:bCs/>
          <w:sz w:val="28"/>
          <w:szCs w:val="28"/>
        </w:rPr>
        <w:t>Global Returns Integration</w:t>
      </w:r>
      <w:bookmarkEnd w:id="29"/>
      <w:r w:rsidR="005C2A38">
        <w:rPr>
          <w:rFonts w:ascii="Arial" w:hAnsi="Arial" w:cs="Arial"/>
          <w:b/>
          <w:bCs/>
          <w:sz w:val="28"/>
          <w:szCs w:val="28"/>
        </w:rPr>
        <w:t xml:space="preserve"> </w:t>
      </w:r>
    </w:p>
    <w:p w14:paraId="7A22BA69" w14:textId="489F15ED" w:rsidR="00C4102A" w:rsidRDefault="00C4102A" w:rsidP="00E626B0">
      <w:pPr>
        <w:spacing w:line="360" w:lineRule="auto"/>
        <w:rPr>
          <w:rFonts w:ascii="Arial" w:hAnsi="Arial" w:cs="Arial"/>
        </w:rPr>
      </w:pPr>
      <w:r>
        <w:rPr>
          <w:rFonts w:ascii="Arial" w:hAnsi="Arial" w:cs="Arial"/>
        </w:rPr>
        <w:t xml:space="preserve">This feature allows retailer to send Package ASN export using SFCC and return orders from ESW. </w:t>
      </w:r>
      <w:r w:rsidRPr="00C4102A">
        <w:rPr>
          <w:rFonts w:ascii="Arial" w:hAnsi="Arial" w:cs="Arial"/>
        </w:rPr>
        <w:t xml:space="preserve">Retailers will be able to return </w:t>
      </w:r>
      <w:r>
        <w:rPr>
          <w:rFonts w:ascii="Arial" w:hAnsi="Arial" w:cs="Arial"/>
        </w:rPr>
        <w:t>data in SFCC.</w:t>
      </w:r>
    </w:p>
    <w:p w14:paraId="4BED8F60" w14:textId="77777777" w:rsidR="00C4102A" w:rsidRDefault="00C4102A" w:rsidP="00E626B0">
      <w:pPr>
        <w:spacing w:line="360" w:lineRule="auto"/>
        <w:rPr>
          <w:rFonts w:ascii="Arial" w:hAnsi="Arial" w:cs="Arial"/>
        </w:rPr>
      </w:pPr>
    </w:p>
    <w:p w14:paraId="3274757A" w14:textId="561CA29D" w:rsidR="00C4102A" w:rsidRPr="00C4102A" w:rsidRDefault="00C4102A" w:rsidP="00E626B0">
      <w:pPr>
        <w:spacing w:line="360" w:lineRule="auto"/>
        <w:rPr>
          <w:rFonts w:ascii="Arial" w:hAnsi="Arial" w:cs="Arial"/>
        </w:rPr>
      </w:pPr>
      <w:r>
        <w:rPr>
          <w:rFonts w:ascii="Arial" w:hAnsi="Arial" w:cs="Arial"/>
        </w:rPr>
        <w:t xml:space="preserve">For more details, please refer to </w:t>
      </w:r>
      <w:proofErr w:type="spellStart"/>
      <w:r w:rsidRPr="00C4102A">
        <w:rPr>
          <w:rFonts w:ascii="Arial" w:hAnsi="Arial" w:cs="Arial"/>
          <w:b/>
          <w:bCs/>
          <w:color w:val="000000"/>
          <w:shd w:val="clear" w:color="auto" w:fill="FFFFFF"/>
        </w:rPr>
        <w:t>e</w:t>
      </w:r>
      <w:r>
        <w:rPr>
          <w:rFonts w:ascii="Arial" w:hAnsi="Arial" w:cs="Arial"/>
          <w:b/>
          <w:bCs/>
          <w:color w:val="000000"/>
          <w:shd w:val="clear" w:color="auto" w:fill="FFFFFF"/>
        </w:rPr>
        <w:t>S</w:t>
      </w:r>
      <w:r w:rsidRPr="00C4102A">
        <w:rPr>
          <w:rFonts w:ascii="Arial" w:hAnsi="Arial" w:cs="Arial"/>
          <w:b/>
          <w:bCs/>
          <w:color w:val="000000"/>
          <w:shd w:val="clear" w:color="auto" w:fill="FFFFFF"/>
        </w:rPr>
        <w:t>hopWorld_Global_Returns_Integration</w:t>
      </w:r>
      <w:r>
        <w:rPr>
          <w:rFonts w:ascii="Arial" w:hAnsi="Arial" w:cs="Arial"/>
          <w:b/>
          <w:bCs/>
          <w:color w:val="000000"/>
          <w:shd w:val="clear" w:color="auto" w:fill="FFFFFF"/>
        </w:rPr>
        <w:t>.docs</w:t>
      </w:r>
      <w:proofErr w:type="spellEnd"/>
    </w:p>
    <w:p w14:paraId="49F49A2B" w14:textId="479B0883" w:rsidR="004F399C"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0" w:name="_Toc212459833"/>
      <w:r w:rsidR="005C2A38" w:rsidRPr="005C2A38">
        <w:rPr>
          <w:rFonts w:ascii="Arial" w:hAnsi="Arial" w:cs="Arial"/>
          <w:b/>
          <w:bCs/>
          <w:sz w:val="28"/>
          <w:szCs w:val="28"/>
        </w:rPr>
        <w:t>Share service/webhooks logs on retailer platform</w:t>
      </w:r>
      <w:bookmarkEnd w:id="30"/>
    </w:p>
    <w:p w14:paraId="47CB46AD" w14:textId="79A01AB9" w:rsidR="004F399C" w:rsidRPr="000B15FD" w:rsidRDefault="005C2A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lastRenderedPageBreak/>
        <w:t>This feature allow retailer to share service health related information with ESW through a specific JSON like file structure.</w:t>
      </w:r>
    </w:p>
    <w:p w14:paraId="5C6339A1" w14:textId="77777777" w:rsidR="004F399C" w:rsidRPr="00FD12F5" w:rsidRDefault="004F399C" w:rsidP="00E626B0">
      <w:pPr>
        <w:spacing w:line="360" w:lineRule="auto"/>
        <w:rPr>
          <w:shd w:val="clear" w:color="auto" w:fill="FFFFFF"/>
        </w:rPr>
      </w:pPr>
    </w:p>
    <w:p w14:paraId="18A9ECF8" w14:textId="06B9EE6B" w:rsidR="004F399C" w:rsidRDefault="004F399C" w:rsidP="00E626B0">
      <w:pPr>
        <w:spacing w:line="360" w:lineRule="auto"/>
        <w:rPr>
          <w:rFonts w:ascii="Arial" w:hAnsi="Arial" w:cs="Arial"/>
        </w:rPr>
      </w:pPr>
      <w:r w:rsidRPr="00725C40">
        <w:rPr>
          <w:rFonts w:ascii="Arial" w:hAnsi="Arial" w:cs="Arial"/>
        </w:rPr>
        <w:t xml:space="preserve">             For more details, please refer to </w:t>
      </w:r>
      <w:r w:rsidR="005C2A38" w:rsidRPr="00725C40">
        <w:rPr>
          <w:rFonts w:ascii="Arial" w:hAnsi="Arial" w:cs="Arial"/>
        </w:rPr>
        <w:t>"</w:t>
      </w:r>
      <w:proofErr w:type="spellStart"/>
      <w:r w:rsidR="005C2A38" w:rsidRPr="00725C40">
        <w:rPr>
          <w:rFonts w:ascii="Arial" w:hAnsi="Arial" w:cs="Arial"/>
          <w:b/>
          <w:bCs/>
        </w:rPr>
        <w:t>eShopWorld_Specific_Logs_On_Retailers_Platform</w:t>
      </w:r>
      <w:proofErr w:type="spellEnd"/>
      <w:r w:rsidR="005C2A38" w:rsidRPr="00725C40">
        <w:rPr>
          <w:rFonts w:ascii="Arial" w:hAnsi="Arial" w:cs="Arial"/>
        </w:rPr>
        <w:t>”</w:t>
      </w:r>
    </w:p>
    <w:p w14:paraId="366CCBF5" w14:textId="01EF068A" w:rsidR="000B4232"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1" w:name="_Toc212459834"/>
      <w:r w:rsidR="00B4242B">
        <w:rPr>
          <w:rFonts w:ascii="Arial" w:hAnsi="Arial" w:cs="Arial"/>
          <w:b/>
          <w:bCs/>
          <w:sz w:val="28"/>
          <w:szCs w:val="28"/>
        </w:rPr>
        <w:t>Over the Counter</w:t>
      </w:r>
      <w:r w:rsidR="000B4232">
        <w:rPr>
          <w:rFonts w:ascii="Arial" w:hAnsi="Arial" w:cs="Arial"/>
          <w:b/>
          <w:bCs/>
          <w:sz w:val="28"/>
          <w:szCs w:val="28"/>
        </w:rPr>
        <w:t xml:space="preserve"> Payment Method Integration</w:t>
      </w:r>
      <w:bookmarkEnd w:id="31"/>
    </w:p>
    <w:p w14:paraId="06D935EC" w14:textId="5754BE43" w:rsidR="000B4232" w:rsidRDefault="00B4242B" w:rsidP="00E626B0">
      <w:pPr>
        <w:numPr>
          <w:ilvl w:val="0"/>
          <w:numId w:val="42"/>
        </w:numPr>
        <w:shd w:val="clear" w:color="auto" w:fill="FFFFFF"/>
        <w:spacing w:line="360" w:lineRule="auto"/>
        <w:rPr>
          <w:rFonts w:ascii="Arial" w:eastAsia="Times New Roman" w:hAnsi="Arial" w:cs="Arial"/>
          <w:color w:val="000000" w:themeColor="text1"/>
          <w:spacing w:val="-1"/>
        </w:rPr>
      </w:pPr>
      <w:r>
        <w:rPr>
          <w:rFonts w:ascii="Arial" w:hAnsi="Arial" w:cs="Arial"/>
          <w:color w:val="000000" w:themeColor="text1"/>
          <w:spacing w:val="-1"/>
          <w:shd w:val="clear" w:color="auto" w:fill="FFFFFF"/>
        </w:rPr>
        <w:t>Over the Counter</w:t>
      </w:r>
      <w:r w:rsidR="000B4232">
        <w:rPr>
          <w:rFonts w:ascii="Arial" w:hAnsi="Arial" w:cs="Arial"/>
          <w:color w:val="000000" w:themeColor="text1"/>
          <w:spacing w:val="-1"/>
          <w:shd w:val="clear" w:color="auto" w:fill="FFFFFF"/>
        </w:rPr>
        <w:t xml:space="preserve"> is a payment method that allows consumers to order goods online and pay for them over the counter in a convenience store</w:t>
      </w:r>
      <w:r w:rsidR="000B4232">
        <w:rPr>
          <w:rFonts w:ascii="Arial" w:eastAsia="Times New Roman" w:hAnsi="Arial" w:cs="Arial"/>
          <w:color w:val="000000" w:themeColor="text1"/>
          <w:spacing w:val="-1"/>
        </w:rPr>
        <w:t>.</w:t>
      </w:r>
    </w:p>
    <w:p w14:paraId="55F64FE3" w14:textId="77777777" w:rsidR="000B4232" w:rsidRDefault="000B4232" w:rsidP="00E626B0">
      <w:pPr>
        <w:spacing w:line="360" w:lineRule="auto"/>
        <w:rPr>
          <w:shd w:val="clear" w:color="auto" w:fill="FFFFFF"/>
        </w:rPr>
      </w:pPr>
    </w:p>
    <w:p w14:paraId="5B5EBA46" w14:textId="6A6720BF" w:rsidR="00930338" w:rsidRDefault="000B4232" w:rsidP="00E626B0">
      <w:pPr>
        <w:spacing w:line="360" w:lineRule="auto"/>
        <w:rPr>
          <w:rFonts w:ascii="Arial" w:hAnsi="Arial" w:cs="Arial"/>
        </w:rPr>
      </w:pPr>
      <w:r>
        <w:rPr>
          <w:rFonts w:ascii="Arial" w:hAnsi="Arial" w:cs="Arial"/>
        </w:rPr>
        <w:t xml:space="preserve">For more details, please refer </w:t>
      </w:r>
      <w:proofErr w:type="spellStart"/>
      <w:r>
        <w:rPr>
          <w:rFonts w:ascii="Arial" w:hAnsi="Arial" w:cs="Arial"/>
        </w:rPr>
        <w:t>to"</w:t>
      </w:r>
      <w:r w:rsidR="00B4242B" w:rsidRPr="00B4242B">
        <w:rPr>
          <w:rFonts w:ascii="Arial" w:hAnsi="Arial" w:cs="Arial"/>
          <w:b/>
          <w:bCs/>
        </w:rPr>
        <w:t>eShopWorld_Over_The_Counter_Payment_Method_Integration.docx</w:t>
      </w:r>
      <w:proofErr w:type="spellEnd"/>
      <w:r>
        <w:rPr>
          <w:rFonts w:ascii="Arial" w:hAnsi="Arial" w:cs="Arial"/>
        </w:rPr>
        <w:t>”</w:t>
      </w:r>
    </w:p>
    <w:p w14:paraId="65AE259C" w14:textId="4F2D676B" w:rsidR="00930338" w:rsidRDefault="00930338" w:rsidP="00E626B0">
      <w:pPr>
        <w:pStyle w:val="Heading2"/>
        <w:spacing w:line="360" w:lineRule="auto"/>
        <w:rPr>
          <w:rFonts w:ascii="Arial" w:hAnsi="Arial" w:cs="Arial"/>
          <w:b/>
          <w:bCs/>
          <w:sz w:val="28"/>
          <w:szCs w:val="28"/>
        </w:rPr>
      </w:pPr>
      <w:bookmarkStart w:id="32" w:name="_Toc165563704"/>
      <w:r>
        <w:rPr>
          <w:rFonts w:ascii="Arial" w:hAnsi="Arial" w:cs="Arial"/>
          <w:b/>
          <w:bCs/>
          <w:sz w:val="28"/>
          <w:szCs w:val="28"/>
        </w:rPr>
        <w:t xml:space="preserve"> </w:t>
      </w:r>
      <w:bookmarkStart w:id="33" w:name="_Toc212459835"/>
      <w:r>
        <w:rPr>
          <w:rFonts w:ascii="Arial" w:hAnsi="Arial" w:cs="Arial"/>
          <w:b/>
          <w:bCs/>
          <w:sz w:val="28"/>
          <w:szCs w:val="28"/>
        </w:rPr>
        <w:t>Page Designer integration</w:t>
      </w:r>
      <w:bookmarkEnd w:id="32"/>
      <w:bookmarkEnd w:id="33"/>
    </w:p>
    <w:p w14:paraId="64E5BE77" w14:textId="77777777" w:rsidR="00930338" w:rsidRPr="000B15FD" w:rsidRDefault="009303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use localize pricing feature along with page designer</w:t>
      </w:r>
    </w:p>
    <w:p w14:paraId="5CC8D18A" w14:textId="77777777" w:rsidR="00930338" w:rsidRPr="00FD12F5" w:rsidRDefault="00930338" w:rsidP="00E626B0">
      <w:pPr>
        <w:spacing w:line="360" w:lineRule="auto"/>
        <w:rPr>
          <w:shd w:val="clear" w:color="auto" w:fill="FFFFFF"/>
        </w:rPr>
      </w:pPr>
    </w:p>
    <w:p w14:paraId="3A1FA14D" w14:textId="2BCC1424" w:rsidR="00930338" w:rsidRDefault="00930338" w:rsidP="00E626B0">
      <w:pPr>
        <w:spacing w:line="360" w:lineRule="auto"/>
        <w:rPr>
          <w:rFonts w:ascii="Arial" w:hAnsi="Arial" w:cs="Arial"/>
          <w:b/>
          <w:bCs/>
        </w:rPr>
      </w:pPr>
      <w:r w:rsidRPr="00725C40">
        <w:rPr>
          <w:rFonts w:ascii="Arial" w:hAnsi="Arial" w:cs="Arial"/>
        </w:rPr>
        <w:t xml:space="preserve">             For more details, please refer to</w:t>
      </w:r>
      <w:r>
        <w:rPr>
          <w:rFonts w:ascii="Arial" w:hAnsi="Arial" w:cs="Arial"/>
        </w:rPr>
        <w:t xml:space="preserve"> </w:t>
      </w:r>
      <w:r w:rsidRPr="00B570C9">
        <w:rPr>
          <w:rFonts w:ascii="Arial" w:hAnsi="Arial" w:cs="Arial"/>
          <w:b/>
          <w:bCs/>
        </w:rPr>
        <w:t>”eShopWorld_Page_Designer_Integration.docx”</w:t>
      </w:r>
    </w:p>
    <w:p w14:paraId="42649B7C" w14:textId="686C853D" w:rsidR="00182C48" w:rsidRDefault="001D6A6F"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4" w:name="_Toc212459836"/>
      <w:r w:rsidR="00182C48">
        <w:rPr>
          <w:rFonts w:ascii="Arial" w:hAnsi="Arial" w:cs="Arial"/>
          <w:b/>
          <w:bCs/>
          <w:sz w:val="28"/>
          <w:szCs w:val="28"/>
        </w:rPr>
        <w:t>ESW Integration Monitoring</w:t>
      </w:r>
      <w:bookmarkEnd w:id="34"/>
    </w:p>
    <w:p w14:paraId="28ADAB9B" w14:textId="77777777" w:rsidR="00182C48" w:rsidRPr="000B15FD" w:rsidRDefault="00182C4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download and share ESW related configuration with ESW through a specific JSON file structure.</w:t>
      </w:r>
    </w:p>
    <w:p w14:paraId="299D1EB2" w14:textId="77777777" w:rsidR="00182C48" w:rsidRPr="00FD12F5" w:rsidRDefault="00182C48" w:rsidP="00E626B0">
      <w:pPr>
        <w:spacing w:line="360" w:lineRule="auto"/>
        <w:rPr>
          <w:shd w:val="clear" w:color="auto" w:fill="FFFFFF"/>
        </w:rPr>
      </w:pPr>
    </w:p>
    <w:p w14:paraId="0BAF4DC9" w14:textId="77777777" w:rsidR="00182C48" w:rsidRDefault="00182C48" w:rsidP="00E626B0">
      <w:pPr>
        <w:spacing w:line="360" w:lineRule="auto"/>
        <w:rPr>
          <w:rFonts w:ascii="Arial" w:hAnsi="Arial" w:cs="Arial"/>
        </w:rPr>
      </w:pPr>
      <w:r w:rsidRPr="00725C40">
        <w:rPr>
          <w:rFonts w:ascii="Arial" w:hAnsi="Arial" w:cs="Arial"/>
        </w:rPr>
        <w:t xml:space="preserve">             For more details, please refer to "</w:t>
      </w:r>
      <w:r w:rsidRPr="006D3C62">
        <w:rPr>
          <w:rFonts w:ascii="Arial" w:hAnsi="Arial" w:cs="Arial"/>
          <w:b/>
          <w:bCs/>
        </w:rPr>
        <w:t xml:space="preserve"> </w:t>
      </w:r>
      <w:r>
        <w:rPr>
          <w:rFonts w:ascii="Arial" w:hAnsi="Arial" w:cs="Arial"/>
          <w:b/>
          <w:bCs/>
        </w:rPr>
        <w:t>eShopWorld_Integration_Monitoring.docx</w:t>
      </w:r>
      <w:r w:rsidRPr="00725C40">
        <w:rPr>
          <w:rFonts w:ascii="Arial" w:hAnsi="Arial" w:cs="Arial"/>
        </w:rPr>
        <w:t>”</w:t>
      </w:r>
    </w:p>
    <w:p w14:paraId="468A7A18" w14:textId="0DD1550E" w:rsidR="002C340D"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5" w:name="_Toc212459837"/>
      <w:r w:rsidR="002C340D" w:rsidRPr="002C340D">
        <w:rPr>
          <w:rFonts w:ascii="Arial" w:hAnsi="Arial" w:cs="Arial"/>
          <w:b/>
          <w:bCs/>
          <w:sz w:val="28"/>
          <w:szCs w:val="28"/>
        </w:rPr>
        <w:t>Synchronize Package from ESW Integration</w:t>
      </w:r>
      <w:bookmarkEnd w:id="35"/>
    </w:p>
    <w:p w14:paraId="659B2243" w14:textId="6719A126" w:rsidR="002C340D" w:rsidRPr="002C7BF2" w:rsidRDefault="002C340D" w:rsidP="00E626B0">
      <w:pPr>
        <w:pStyle w:val="ListParagraph"/>
        <w:numPr>
          <w:ilvl w:val="0"/>
          <w:numId w:val="46"/>
        </w:numPr>
        <w:spacing w:line="360" w:lineRule="auto"/>
      </w:pPr>
      <w:r>
        <w:rPr>
          <w:sz w:val="20"/>
          <w:szCs w:val="20"/>
        </w:rPr>
        <w:t>This feature allows retailers to sync package from ESW. For more details please refer to “</w:t>
      </w:r>
      <w:r w:rsidRPr="002C340D">
        <w:rPr>
          <w:sz w:val="20"/>
          <w:szCs w:val="20"/>
        </w:rPr>
        <w:t>eShopWorld_Synchronize_Package_from_ESW_Integration</w:t>
      </w:r>
      <w:r>
        <w:rPr>
          <w:sz w:val="20"/>
          <w:szCs w:val="20"/>
        </w:rPr>
        <w:t>.docx”</w:t>
      </w:r>
    </w:p>
    <w:p w14:paraId="4AB654EE" w14:textId="77777777" w:rsidR="002C7BF2" w:rsidRDefault="002C7BF2" w:rsidP="00E626B0">
      <w:pPr>
        <w:spacing w:line="360" w:lineRule="auto"/>
      </w:pPr>
    </w:p>
    <w:p w14:paraId="51354D50" w14:textId="79174C26" w:rsidR="002C7BF2"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6" w:name="_Toc212459838"/>
      <w:r w:rsidR="002C7BF2">
        <w:rPr>
          <w:rFonts w:ascii="Arial" w:hAnsi="Arial" w:cs="Arial"/>
          <w:b/>
          <w:bCs/>
          <w:sz w:val="28"/>
          <w:szCs w:val="28"/>
        </w:rPr>
        <w:t>Embedded Checkout</w:t>
      </w:r>
      <w:bookmarkEnd w:id="36"/>
    </w:p>
    <w:p w14:paraId="034A31AE" w14:textId="6B356B2D" w:rsidR="002C7BF2" w:rsidRPr="00DD2A4B" w:rsidRDefault="002C7BF2" w:rsidP="00E626B0">
      <w:pPr>
        <w:pStyle w:val="ListParagraph"/>
        <w:numPr>
          <w:ilvl w:val="0"/>
          <w:numId w:val="47"/>
        </w:numPr>
        <w:spacing w:line="360" w:lineRule="auto"/>
      </w:pPr>
      <w:r>
        <w:rPr>
          <w:sz w:val="20"/>
          <w:szCs w:val="20"/>
        </w:rPr>
        <w:t>This feature allow shoppers to complete checkout process on the retailer’s storefront which eliminates the need for redirecting the shopper to ESW checkout page. For detail integration of the feature please refer to “</w:t>
      </w:r>
      <w:proofErr w:type="spellStart"/>
      <w:r>
        <w:rPr>
          <w:sz w:val="20"/>
          <w:szCs w:val="20"/>
        </w:rPr>
        <w:t>eShopWorld_Embedded_Checkout</w:t>
      </w:r>
      <w:proofErr w:type="spellEnd"/>
      <w:r>
        <w:rPr>
          <w:sz w:val="20"/>
          <w:szCs w:val="20"/>
        </w:rPr>
        <w:t>_(EC)_ Integration.docx”</w:t>
      </w:r>
    </w:p>
    <w:p w14:paraId="63FE5B2D" w14:textId="77777777" w:rsidR="00DD2A4B" w:rsidRDefault="00DD2A4B" w:rsidP="00E626B0">
      <w:pPr>
        <w:spacing w:line="360" w:lineRule="auto"/>
      </w:pPr>
    </w:p>
    <w:p w14:paraId="5A0D0EBE" w14:textId="32B8A851" w:rsidR="00DD2A4B" w:rsidRDefault="00DD2A4B" w:rsidP="00E626B0">
      <w:pPr>
        <w:pStyle w:val="Heading2"/>
        <w:spacing w:line="360" w:lineRule="auto"/>
        <w:rPr>
          <w:rFonts w:ascii="Arial" w:hAnsi="Arial" w:cs="Arial"/>
          <w:b/>
          <w:bCs/>
          <w:sz w:val="28"/>
          <w:szCs w:val="28"/>
        </w:rPr>
      </w:pPr>
      <w:bookmarkStart w:id="37" w:name="_Toc189591089"/>
      <w:r>
        <w:rPr>
          <w:rFonts w:ascii="Arial" w:hAnsi="Arial" w:cs="Arial"/>
          <w:b/>
          <w:bCs/>
          <w:sz w:val="28"/>
          <w:szCs w:val="28"/>
          <w:lang w:val="en-GB"/>
        </w:rPr>
        <w:t xml:space="preserve"> </w:t>
      </w:r>
      <w:bookmarkStart w:id="38" w:name="_Toc212459839"/>
      <w:r>
        <w:rPr>
          <w:rFonts w:ascii="Arial" w:hAnsi="Arial" w:cs="Arial"/>
          <w:b/>
          <w:bCs/>
          <w:sz w:val="28"/>
          <w:szCs w:val="28"/>
          <w:lang w:val="en-GB"/>
        </w:rPr>
        <w:t>ESW JWKS Integration</w:t>
      </w:r>
      <w:bookmarkEnd w:id="37"/>
      <w:bookmarkEnd w:id="38"/>
    </w:p>
    <w:p w14:paraId="1DD2672A" w14:textId="2CF879BD" w:rsidR="00930338" w:rsidRDefault="00DD2A4B" w:rsidP="00E626B0">
      <w:pPr>
        <w:pStyle w:val="ListParagraph"/>
        <w:numPr>
          <w:ilvl w:val="0"/>
          <w:numId w:val="47"/>
        </w:numPr>
        <w:spacing w:line="360" w:lineRule="auto"/>
        <w:rPr>
          <w:rFonts w:cs="Arial"/>
        </w:rPr>
      </w:pPr>
      <w:r w:rsidRPr="00DD2A4B">
        <w:rPr>
          <w:rFonts w:cs="Arial"/>
        </w:rPr>
        <w:t>This feature allows retailers to authenticate the webhooks using JWKS. For more details please refer to “eShopWorld_JWKS_Authentication_Integration.docx</w:t>
      </w:r>
    </w:p>
    <w:p w14:paraId="5DCC1449" w14:textId="77777777" w:rsidR="00FE63A0" w:rsidRDefault="00FE63A0" w:rsidP="00FE63A0">
      <w:pPr>
        <w:spacing w:line="360" w:lineRule="auto"/>
        <w:rPr>
          <w:rFonts w:cs="Arial"/>
        </w:rPr>
      </w:pPr>
    </w:p>
    <w:p w14:paraId="506ACAB5" w14:textId="34DAE1E9" w:rsidR="00FE63A0" w:rsidRDefault="00FE63A0" w:rsidP="00FE63A0">
      <w:pPr>
        <w:pStyle w:val="Heading2"/>
        <w:spacing w:line="360" w:lineRule="auto"/>
        <w:rPr>
          <w:rFonts w:ascii="Arial" w:hAnsi="Arial" w:cs="Arial"/>
          <w:b/>
          <w:bCs/>
          <w:sz w:val="28"/>
          <w:szCs w:val="28"/>
        </w:rPr>
      </w:pPr>
      <w:r>
        <w:rPr>
          <w:rFonts w:ascii="Arial" w:hAnsi="Arial" w:cs="Arial"/>
          <w:b/>
          <w:bCs/>
          <w:sz w:val="28"/>
          <w:szCs w:val="28"/>
          <w:lang w:val="en-GB"/>
        </w:rPr>
        <w:t xml:space="preserve"> </w:t>
      </w:r>
      <w:bookmarkStart w:id="39" w:name="_Toc212459840"/>
      <w:r w:rsidR="00B7414B" w:rsidRPr="00B7414B">
        <w:rPr>
          <w:rFonts w:ascii="Arial" w:hAnsi="Arial" w:cs="Arial"/>
          <w:b/>
          <w:bCs/>
          <w:sz w:val="28"/>
          <w:szCs w:val="28"/>
        </w:rPr>
        <w:t>Order Status Updates from ESW to SFCC</w:t>
      </w:r>
      <w:bookmarkEnd w:id="39"/>
    </w:p>
    <w:p w14:paraId="5B490D51" w14:textId="391EF382" w:rsidR="00ED3BF6" w:rsidRPr="00ED3BF6" w:rsidRDefault="00ED3BF6" w:rsidP="00ED3BF6">
      <w:pPr>
        <w:pStyle w:val="ListParagraph"/>
        <w:numPr>
          <w:ilvl w:val="0"/>
          <w:numId w:val="47"/>
        </w:numPr>
        <w:spacing w:line="360" w:lineRule="auto"/>
        <w:rPr>
          <w:rFonts w:cs="Arial"/>
        </w:rPr>
      </w:pPr>
      <w:r>
        <w:rPr>
          <w:rFonts w:cs="Arial"/>
        </w:rPr>
        <w:t>This feature allow</w:t>
      </w:r>
      <w:r>
        <w:rPr>
          <w:rFonts w:cs="Arial"/>
        </w:rPr>
        <w:t>s</w:t>
      </w:r>
      <w:r>
        <w:rPr>
          <w:rFonts w:cs="Arial"/>
        </w:rPr>
        <w:t xml:space="preserve"> retailers to sync order’s payment statuses from ESW to SFCC. For detailed integration please refer to “</w:t>
      </w:r>
      <w:r w:rsidRPr="009417A9">
        <w:rPr>
          <w:rFonts w:cs="Arial"/>
        </w:rPr>
        <w:t>eShopWorld_Order_Status_Updates.docx</w:t>
      </w:r>
      <w:r>
        <w:rPr>
          <w:rFonts w:cs="Arial"/>
        </w:rPr>
        <w:t>”.</w:t>
      </w:r>
    </w:p>
    <w:p w14:paraId="279DED34" w14:textId="6D5DEE1F" w:rsidR="00ED3BF6" w:rsidRDefault="00ED3BF6" w:rsidP="00ED3BF6">
      <w:pPr>
        <w:pStyle w:val="Heading2"/>
        <w:spacing w:line="360" w:lineRule="auto"/>
        <w:rPr>
          <w:rFonts w:ascii="Arial" w:hAnsi="Arial" w:cs="Arial"/>
          <w:b/>
          <w:bCs/>
          <w:sz w:val="28"/>
          <w:szCs w:val="28"/>
        </w:rPr>
      </w:pPr>
      <w:r>
        <w:rPr>
          <w:rFonts w:ascii="Arial" w:hAnsi="Arial" w:cs="Arial"/>
          <w:b/>
          <w:bCs/>
          <w:sz w:val="28"/>
          <w:szCs w:val="28"/>
        </w:rPr>
        <w:lastRenderedPageBreak/>
        <w:t xml:space="preserve"> </w:t>
      </w:r>
      <w:bookmarkStart w:id="40" w:name="_Toc212459841"/>
      <w:r>
        <w:rPr>
          <w:rFonts w:ascii="Arial" w:hAnsi="Arial" w:cs="Arial"/>
          <w:b/>
          <w:bCs/>
          <w:sz w:val="28"/>
          <w:szCs w:val="28"/>
        </w:rPr>
        <w:t>ESW SPARK Pricing Integration</w:t>
      </w:r>
      <w:bookmarkEnd w:id="40"/>
    </w:p>
    <w:p w14:paraId="611BCA9E" w14:textId="1F0FC99F" w:rsidR="00ED3BF6" w:rsidRPr="00ED3BF6" w:rsidRDefault="00ED3BF6" w:rsidP="00ED3BF6">
      <w:pPr>
        <w:pStyle w:val="ListParagraph"/>
        <w:numPr>
          <w:ilvl w:val="0"/>
          <w:numId w:val="47"/>
        </w:numPr>
      </w:pPr>
      <w:r>
        <w:t>This feature allows retailers to convert prices using a light web browser based approach without the need to maintain the backend integration. For more details, please refer to “eShopWorld_Spark_Pricing_Integration.docx”</w:t>
      </w:r>
    </w:p>
    <w:p w14:paraId="3869DDB2" w14:textId="77777777" w:rsidR="00FE63A0" w:rsidRPr="00ED3BF6" w:rsidRDefault="00FE63A0" w:rsidP="00FE63A0">
      <w:pPr>
        <w:spacing w:line="360" w:lineRule="auto"/>
        <w:rPr>
          <w:rFonts w:cs="Arial"/>
        </w:rPr>
      </w:pPr>
    </w:p>
    <w:p w14:paraId="63652BBE" w14:textId="77777777" w:rsidR="000B4232" w:rsidRPr="00725C40" w:rsidRDefault="000B4232" w:rsidP="00E626B0">
      <w:pPr>
        <w:spacing w:line="360" w:lineRule="auto"/>
        <w:rPr>
          <w:rFonts w:ascii="Arial" w:hAnsi="Arial" w:cs="Arial"/>
        </w:rPr>
      </w:pPr>
    </w:p>
    <w:p w14:paraId="15D54AD5" w14:textId="77777777" w:rsidR="00100B72" w:rsidRPr="00FD12F5" w:rsidRDefault="00100B72" w:rsidP="00E626B0">
      <w:pPr>
        <w:spacing w:line="360" w:lineRule="auto"/>
        <w:rPr>
          <w:shd w:val="clear" w:color="auto" w:fill="FFFFFF"/>
        </w:rPr>
      </w:pPr>
    </w:p>
    <w:p w14:paraId="483ED533" w14:textId="77777777" w:rsidR="00FD12F5" w:rsidRPr="00FD12F5" w:rsidRDefault="00FD12F5" w:rsidP="00E626B0">
      <w:pPr>
        <w:spacing w:line="360" w:lineRule="auto"/>
      </w:pPr>
    </w:p>
    <w:p w14:paraId="322DC4D2" w14:textId="77777777" w:rsidR="0019749D" w:rsidRPr="00C93A34" w:rsidRDefault="0019749D" w:rsidP="00E626B0">
      <w:pPr>
        <w:spacing w:line="360" w:lineRule="auto"/>
      </w:pPr>
    </w:p>
    <w:p w14:paraId="4FD85520" w14:textId="77777777" w:rsidR="00A32BA9" w:rsidRPr="00C93A34" w:rsidRDefault="00A32BA9" w:rsidP="00E626B0">
      <w:pPr>
        <w:spacing w:line="360" w:lineRule="auto"/>
        <w:rPr>
          <w:rFonts w:ascii="Arial" w:hAnsi="Arial" w:cs="Arial"/>
        </w:rPr>
      </w:pPr>
    </w:p>
    <w:p w14:paraId="7630F4CF" w14:textId="1CBF7907" w:rsidR="007F4596" w:rsidRPr="003407CC" w:rsidRDefault="007F4596" w:rsidP="00E626B0">
      <w:pPr>
        <w:pStyle w:val="h1"/>
        <w:spacing w:line="360" w:lineRule="auto"/>
        <w:jc w:val="both"/>
        <w:rPr>
          <w:rFonts w:ascii="Arial" w:hAnsi="Arial" w:cs="Arial"/>
          <w:sz w:val="24"/>
          <w:szCs w:val="24"/>
        </w:rPr>
      </w:pPr>
      <w:bookmarkStart w:id="41" w:name="_Toc212459842"/>
      <w:r w:rsidRPr="003407CC">
        <w:rPr>
          <w:rFonts w:ascii="Arial" w:hAnsi="Arial" w:cs="Arial"/>
          <w:sz w:val="24"/>
          <w:szCs w:val="24"/>
        </w:rPr>
        <w:lastRenderedPageBreak/>
        <w:t>Working with SFCC Business Manager</w:t>
      </w:r>
      <w:bookmarkEnd w:id="41"/>
    </w:p>
    <w:p w14:paraId="4FA35628" w14:textId="38C8DE28" w:rsidR="0021500D" w:rsidRPr="003407CC" w:rsidRDefault="0021500D" w:rsidP="00E626B0">
      <w:pPr>
        <w:pStyle w:val="h2"/>
        <w:spacing w:line="360" w:lineRule="auto"/>
        <w:jc w:val="both"/>
        <w:rPr>
          <w:rFonts w:ascii="Arial" w:hAnsi="Arial" w:cs="Arial"/>
          <w:sz w:val="28"/>
          <w:szCs w:val="28"/>
        </w:rPr>
      </w:pPr>
      <w:bookmarkStart w:id="42" w:name="_Toc212459843"/>
      <w:r w:rsidRPr="003407CC">
        <w:rPr>
          <w:rFonts w:ascii="Arial" w:hAnsi="Arial" w:cs="Arial"/>
          <w:sz w:val="28"/>
          <w:szCs w:val="28"/>
        </w:rPr>
        <w:t>Merchant Tools</w:t>
      </w:r>
      <w:bookmarkEnd w:id="42"/>
    </w:p>
    <w:p w14:paraId="6292A4EF" w14:textId="5BCBDD4A" w:rsidR="0021500D" w:rsidRDefault="0021500D" w:rsidP="00E626B0">
      <w:pPr>
        <w:pStyle w:val="p"/>
        <w:spacing w:line="360" w:lineRule="auto"/>
        <w:jc w:val="both"/>
        <w:rPr>
          <w:sz w:val="20"/>
          <w:szCs w:val="20"/>
        </w:rPr>
      </w:pPr>
      <w:r w:rsidRPr="003407CC">
        <w:rPr>
          <w:sz w:val="20"/>
          <w:szCs w:val="20"/>
        </w:rPr>
        <w:t>The </w:t>
      </w:r>
      <w:r w:rsidRPr="003407CC">
        <w:rPr>
          <w:rStyle w:val="Strong"/>
          <w:sz w:val="20"/>
          <w:szCs w:val="20"/>
        </w:rPr>
        <w:t>Merchant Tools</w:t>
      </w:r>
      <w:r w:rsidRPr="003407CC">
        <w:rPr>
          <w:sz w:val="20"/>
          <w:szCs w:val="20"/>
        </w:rPr>
        <w:t> section allows you to manage the site-specific aspects of the application. You can also manage the site-specific ESW configuration.</w:t>
      </w:r>
    </w:p>
    <w:p w14:paraId="36F54FD4" w14:textId="437BB723" w:rsidR="004C2FB7" w:rsidRPr="003407CC" w:rsidRDefault="00976069" w:rsidP="00E626B0">
      <w:pPr>
        <w:pStyle w:val="p"/>
        <w:spacing w:line="360" w:lineRule="auto"/>
        <w:jc w:val="both"/>
        <w:rPr>
          <w:rFonts w:eastAsiaTheme="minorEastAsia"/>
          <w:sz w:val="20"/>
          <w:szCs w:val="20"/>
        </w:rPr>
      </w:pPr>
      <w:r>
        <w:rPr>
          <w:rFonts w:eastAsiaTheme="minorEastAsia"/>
          <w:noProof/>
          <w:sz w:val="20"/>
          <w:szCs w:val="20"/>
        </w:rPr>
        <w:drawing>
          <wp:inline distT="0" distB="0" distL="0" distR="0" wp14:anchorId="7C2D9C64" wp14:editId="63CCB39D">
            <wp:extent cx="6296025" cy="4174490"/>
            <wp:effectExtent l="0" t="0" r="9525" b="0"/>
            <wp:docPr id="30" name="Picture 30"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296025" cy="4174490"/>
                    </a:xfrm>
                    <a:prstGeom prst="rect">
                      <a:avLst/>
                    </a:prstGeom>
                  </pic:spPr>
                </pic:pic>
              </a:graphicData>
            </a:graphic>
          </wp:inline>
        </w:drawing>
      </w:r>
    </w:p>
    <w:p w14:paraId="319FC5DF" w14:textId="5501BBF9" w:rsidR="0021500D" w:rsidRPr="003407CC" w:rsidRDefault="0021500D" w:rsidP="00E626B0">
      <w:pPr>
        <w:pStyle w:val="h3"/>
        <w:spacing w:line="360" w:lineRule="auto"/>
        <w:jc w:val="both"/>
        <w:rPr>
          <w:rFonts w:ascii="Arial" w:hAnsi="Arial" w:cs="Arial"/>
          <w:sz w:val="28"/>
        </w:rPr>
      </w:pPr>
      <w:bookmarkStart w:id="43" w:name="_Toc212459844"/>
      <w:r w:rsidRPr="003407CC">
        <w:rPr>
          <w:rFonts w:ascii="Arial" w:hAnsi="Arial" w:cs="Arial"/>
          <w:sz w:val="28"/>
        </w:rPr>
        <w:t>Site Preferences &gt; Custom Preferences</w:t>
      </w:r>
      <w:bookmarkEnd w:id="43"/>
    </w:p>
    <w:p w14:paraId="5976D5A0"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You can use </w:t>
      </w:r>
      <w:r w:rsidRPr="003407CC">
        <w:rPr>
          <w:rStyle w:val="Strong"/>
          <w:sz w:val="20"/>
          <w:szCs w:val="20"/>
        </w:rPr>
        <w:t>Custom Preferences</w:t>
      </w:r>
      <w:r w:rsidRPr="003407CC">
        <w:rPr>
          <w:sz w:val="20"/>
          <w:szCs w:val="20"/>
        </w:rPr>
        <w:t> to manage ESW-specific configurations of the cartridge. You can access Custom Preferences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Custom Preferences</w:t>
      </w:r>
      <w:r w:rsidRPr="003407CC">
        <w:rPr>
          <w:sz w:val="20"/>
          <w:szCs w:val="20"/>
        </w:rPr>
        <w:t>.</w:t>
      </w:r>
    </w:p>
    <w:p w14:paraId="5D5AC840" w14:textId="72BD7907" w:rsidR="0021500D" w:rsidRPr="003407CC" w:rsidRDefault="004C2FB7" w:rsidP="00E626B0">
      <w:pPr>
        <w:pStyle w:val="p"/>
        <w:spacing w:line="360" w:lineRule="auto"/>
        <w:jc w:val="both"/>
        <w:rPr>
          <w:sz w:val="20"/>
          <w:szCs w:val="20"/>
        </w:rPr>
      </w:pPr>
      <w:r>
        <w:rPr>
          <w:sz w:val="20"/>
          <w:szCs w:val="20"/>
        </w:rPr>
        <w:t xml:space="preserve">After importing </w:t>
      </w:r>
      <w:r w:rsidR="00F078B6">
        <w:rPr>
          <w:sz w:val="20"/>
          <w:szCs w:val="20"/>
        </w:rPr>
        <w:t>ESW</w:t>
      </w:r>
      <w:r>
        <w:rPr>
          <w:sz w:val="20"/>
          <w:szCs w:val="20"/>
        </w:rPr>
        <w:t xml:space="preserve"> </w:t>
      </w:r>
      <w:r w:rsidR="004B5698">
        <w:rPr>
          <w:sz w:val="20"/>
          <w:szCs w:val="20"/>
        </w:rPr>
        <w:t xml:space="preserve">SFCC plugin </w:t>
      </w:r>
      <w:r>
        <w:rPr>
          <w:sz w:val="20"/>
          <w:szCs w:val="20"/>
        </w:rPr>
        <w:t xml:space="preserve">metadata mentioned below in </w:t>
      </w:r>
      <w:r w:rsidR="001A1948" w:rsidRPr="001A1948">
        <w:rPr>
          <w:b/>
          <w:bCs/>
          <w:sz w:val="20"/>
          <w:szCs w:val="20"/>
        </w:rPr>
        <w:t>ESW Cartridge I</w:t>
      </w:r>
      <w:r w:rsidRPr="001A1948">
        <w:rPr>
          <w:b/>
          <w:bCs/>
          <w:sz w:val="20"/>
          <w:szCs w:val="20"/>
        </w:rPr>
        <w:t>nstallation</w:t>
      </w:r>
      <w:r w:rsidR="005910DC">
        <w:rPr>
          <w:b/>
          <w:bCs/>
          <w:sz w:val="20"/>
          <w:szCs w:val="20"/>
        </w:rPr>
        <w:t>,</w:t>
      </w:r>
      <w:r>
        <w:rPr>
          <w:sz w:val="20"/>
          <w:szCs w:val="20"/>
        </w:rPr>
        <w:t xml:space="preserve"> following</w:t>
      </w:r>
      <w:r w:rsidR="0021500D" w:rsidRPr="003407CC">
        <w:rPr>
          <w:sz w:val="20"/>
          <w:szCs w:val="20"/>
        </w:rPr>
        <w:t xml:space="preserve"> ESW configuration </w:t>
      </w:r>
      <w:r>
        <w:rPr>
          <w:sz w:val="20"/>
          <w:szCs w:val="20"/>
        </w:rPr>
        <w:t>groups will be available</w:t>
      </w:r>
      <w:r w:rsidR="0021500D" w:rsidRPr="003407CC">
        <w:rPr>
          <w:sz w:val="20"/>
          <w:szCs w:val="20"/>
        </w:rPr>
        <w:t>.</w:t>
      </w:r>
    </w:p>
    <w:p w14:paraId="7EC11590" w14:textId="4535F375" w:rsidR="0021500D" w:rsidRDefault="0021500D" w:rsidP="00E626B0">
      <w:pPr>
        <w:spacing w:line="360" w:lineRule="auto"/>
        <w:rPr>
          <w:rFonts w:ascii="Arial" w:eastAsia="Times New Roman" w:hAnsi="Arial" w:cs="Arial"/>
        </w:rPr>
      </w:pPr>
    </w:p>
    <w:p w14:paraId="4E911A88" w14:textId="42ECDFEB" w:rsidR="00A52AC4" w:rsidRPr="003407CC" w:rsidRDefault="009E53A7" w:rsidP="00E626B0">
      <w:pPr>
        <w:spacing w:line="360" w:lineRule="auto"/>
        <w:rPr>
          <w:rFonts w:ascii="Arial" w:eastAsia="Times New Roman" w:hAnsi="Arial" w:cs="Arial"/>
        </w:rPr>
      </w:pPr>
      <w:r w:rsidRPr="009E53A7">
        <w:rPr>
          <w:rFonts w:ascii="Arial" w:eastAsia="Times New Roman" w:hAnsi="Arial" w:cs="Arial"/>
          <w:noProof/>
        </w:rPr>
        <w:lastRenderedPageBreak/>
        <w:drawing>
          <wp:inline distT="0" distB="0" distL="0" distR="0" wp14:anchorId="145724B3" wp14:editId="28897DE9">
            <wp:extent cx="6296025" cy="2390140"/>
            <wp:effectExtent l="0" t="0" r="9525" b="0"/>
            <wp:docPr id="1903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3264" name=""/>
                    <pic:cNvPicPr/>
                  </pic:nvPicPr>
                  <pic:blipFill>
                    <a:blip r:embed="rId22"/>
                    <a:stretch>
                      <a:fillRect/>
                    </a:stretch>
                  </pic:blipFill>
                  <pic:spPr>
                    <a:xfrm>
                      <a:off x="0" y="0"/>
                      <a:ext cx="6296025" cy="2390140"/>
                    </a:xfrm>
                    <a:prstGeom prst="rect">
                      <a:avLst/>
                    </a:prstGeom>
                  </pic:spPr>
                </pic:pic>
              </a:graphicData>
            </a:graphic>
          </wp:inline>
        </w:drawing>
      </w:r>
    </w:p>
    <w:p w14:paraId="50653F1B" w14:textId="77777777" w:rsidR="0021500D" w:rsidRPr="003407CC" w:rsidRDefault="0021500D" w:rsidP="00E626B0">
      <w:pPr>
        <w:pStyle w:val="NormalWeb"/>
        <w:spacing w:line="360" w:lineRule="auto"/>
        <w:jc w:val="center"/>
        <w:rPr>
          <w:rFonts w:eastAsiaTheme="minorEastAsia" w:cs="Arial"/>
          <w:sz w:val="20"/>
          <w:szCs w:val="20"/>
        </w:rPr>
      </w:pPr>
      <w:r w:rsidRPr="003407CC">
        <w:rPr>
          <w:rStyle w:val="Emphasis"/>
          <w:rFonts w:cs="Arial"/>
          <w:sz w:val="20"/>
          <w:szCs w:val="20"/>
        </w:rPr>
        <w:t>Custom Site Preference Groups</w:t>
      </w:r>
    </w:p>
    <w:p w14:paraId="36EB4813" w14:textId="3CE4ECCC" w:rsidR="0021500D" w:rsidRPr="002A3069" w:rsidRDefault="0021500D" w:rsidP="00E626B0">
      <w:pPr>
        <w:pStyle w:val="h3"/>
        <w:spacing w:line="360" w:lineRule="auto"/>
        <w:jc w:val="both"/>
        <w:rPr>
          <w:rFonts w:ascii="Arial" w:hAnsi="Arial" w:cs="Arial"/>
          <w:sz w:val="28"/>
        </w:rPr>
      </w:pPr>
      <w:bookmarkStart w:id="44" w:name="ESWPricingConfiguration"/>
      <w:bookmarkStart w:id="45" w:name="_Toc212459845"/>
      <w:bookmarkEnd w:id="44"/>
      <w:r w:rsidRPr="002A3069">
        <w:rPr>
          <w:rFonts w:ascii="Arial" w:hAnsi="Arial" w:cs="Arial"/>
          <w:sz w:val="28"/>
        </w:rPr>
        <w:t>Site Preferences &gt; Privacy</w:t>
      </w:r>
      <w:bookmarkEnd w:id="45"/>
    </w:p>
    <w:p w14:paraId="4E94238D" w14:textId="549A53A2" w:rsidR="0021500D" w:rsidRPr="002A3069" w:rsidRDefault="0021500D" w:rsidP="00E626B0">
      <w:pPr>
        <w:pStyle w:val="p"/>
        <w:spacing w:line="360" w:lineRule="auto"/>
        <w:jc w:val="both"/>
        <w:rPr>
          <w:rFonts w:eastAsiaTheme="minorEastAsia"/>
          <w:sz w:val="20"/>
          <w:szCs w:val="20"/>
        </w:rPr>
      </w:pPr>
      <w:r w:rsidRPr="003407CC">
        <w:rPr>
          <w:sz w:val="20"/>
          <w:szCs w:val="20"/>
        </w:rPr>
        <w:t>You can access</w:t>
      </w:r>
      <w:r w:rsidRPr="003407CC">
        <w:rPr>
          <w:rStyle w:val="Strong"/>
          <w:sz w:val="20"/>
          <w:szCs w:val="20"/>
        </w:rPr>
        <w:t> Privacy</w:t>
      </w:r>
      <w:r w:rsidRPr="003407CC">
        <w:rPr>
          <w:sz w:val="20"/>
          <w:szCs w:val="20"/>
        </w:rPr>
        <w:t> settings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Privacy</w:t>
      </w:r>
      <w:r w:rsidRPr="003407CC">
        <w:rPr>
          <w:sz w:val="20"/>
          <w:szCs w:val="20"/>
        </w:rPr>
        <w:t>.</w:t>
      </w:r>
    </w:p>
    <w:p w14:paraId="2424A5ED" w14:textId="77777777" w:rsidR="0021500D" w:rsidRPr="003407CC" w:rsidRDefault="0021500D" w:rsidP="00E626B0">
      <w:pPr>
        <w:pStyle w:val="NormalWeb"/>
        <w:spacing w:line="360" w:lineRule="auto"/>
        <w:jc w:val="both"/>
        <w:rPr>
          <w:rFonts w:eastAsiaTheme="minorEastAsia" w:cs="Arial"/>
          <w:sz w:val="20"/>
          <w:szCs w:val="20"/>
        </w:rPr>
      </w:pPr>
      <w:r w:rsidRPr="003407CC">
        <w:rPr>
          <w:rFonts w:cs="Arial"/>
          <w:sz w:val="20"/>
          <w:szCs w:val="20"/>
        </w:rPr>
        <w:t>The following screen is displayed when you click </w:t>
      </w:r>
      <w:r w:rsidRPr="003407CC">
        <w:rPr>
          <w:rStyle w:val="Strong"/>
          <w:rFonts w:cs="Arial"/>
          <w:sz w:val="20"/>
          <w:szCs w:val="20"/>
        </w:rPr>
        <w:t>Privacy</w:t>
      </w:r>
      <w:r w:rsidRPr="003407CC">
        <w:rPr>
          <w:rFonts w:cs="Arial"/>
          <w:sz w:val="20"/>
          <w:szCs w:val="20"/>
        </w:rPr>
        <w:t>:</w:t>
      </w:r>
    </w:p>
    <w:p w14:paraId="2CFE3670" w14:textId="68007C38" w:rsidR="0021500D" w:rsidRPr="003407CC" w:rsidRDefault="008E300A" w:rsidP="00E626B0">
      <w:pPr>
        <w:spacing w:line="360" w:lineRule="auto"/>
        <w:rPr>
          <w:rFonts w:ascii="Arial" w:eastAsia="Times New Roman" w:hAnsi="Arial" w:cs="Arial"/>
        </w:rPr>
      </w:pPr>
      <w:r w:rsidRPr="003407CC">
        <w:rPr>
          <w:rFonts w:ascii="Arial" w:hAnsi="Arial" w:cs="Arial"/>
          <w:noProof/>
        </w:rPr>
        <w:drawing>
          <wp:inline distT="0" distB="0" distL="0" distR="0" wp14:anchorId="6700EC07" wp14:editId="36E80B98">
            <wp:extent cx="6296025" cy="2181860"/>
            <wp:effectExtent l="0" t="0" r="9525"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181860"/>
                    </a:xfrm>
                    <a:prstGeom prst="rect">
                      <a:avLst/>
                    </a:prstGeom>
                    <a:noFill/>
                    <a:ln>
                      <a:noFill/>
                    </a:ln>
                  </pic:spPr>
                </pic:pic>
              </a:graphicData>
            </a:graphic>
          </wp:inline>
        </w:drawing>
      </w:r>
    </w:p>
    <w:p w14:paraId="2F7B2926" w14:textId="77777777" w:rsidR="0021500D" w:rsidRPr="003407CC" w:rsidRDefault="0021500D" w:rsidP="00E626B0">
      <w:pPr>
        <w:pStyle w:val="h4"/>
        <w:spacing w:line="360" w:lineRule="auto"/>
        <w:jc w:val="both"/>
        <w:rPr>
          <w:rFonts w:ascii="Arial" w:hAnsi="Arial" w:cs="Arial"/>
          <w:sz w:val="28"/>
          <w:szCs w:val="28"/>
        </w:rPr>
      </w:pPr>
      <w:r w:rsidRPr="003407CC">
        <w:rPr>
          <w:rFonts w:ascii="Arial" w:hAnsi="Arial" w:cs="Arial"/>
          <w:sz w:val="28"/>
          <w:szCs w:val="28"/>
        </w:rPr>
        <w:t>Privacy Settings</w:t>
      </w:r>
    </w:p>
    <w:p w14:paraId="22E67511"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The following options are available on this screen:</w:t>
      </w:r>
    </w:p>
    <w:p w14:paraId="7E25D3FB" w14:textId="77777777" w:rsidR="0021500D" w:rsidRPr="003407CC" w:rsidRDefault="0021500D" w:rsidP="00E626B0">
      <w:pPr>
        <w:pStyle w:val="p"/>
        <w:numPr>
          <w:ilvl w:val="0"/>
          <w:numId w:val="4"/>
        </w:numPr>
        <w:spacing w:line="360" w:lineRule="auto"/>
        <w:jc w:val="both"/>
        <w:rPr>
          <w:sz w:val="20"/>
          <w:szCs w:val="20"/>
        </w:rPr>
      </w:pPr>
      <w:r w:rsidRPr="003407CC">
        <w:rPr>
          <w:rStyle w:val="Strong"/>
          <w:sz w:val="20"/>
          <w:szCs w:val="20"/>
        </w:rPr>
        <w:t>Tracking (Default for New Storefront Session)</w:t>
      </w:r>
      <w:r w:rsidRPr="003407CC">
        <w:rPr>
          <w:sz w:val="20"/>
          <w:szCs w:val="20"/>
        </w:rPr>
        <w:t>: This is a mandatory attribute. Select Enabled to enable session tracking.</w:t>
      </w:r>
    </w:p>
    <w:p w14:paraId="0C4236FA" w14:textId="1D160A68" w:rsidR="0021500D" w:rsidRDefault="0021500D" w:rsidP="00E626B0">
      <w:pPr>
        <w:pStyle w:val="p"/>
        <w:numPr>
          <w:ilvl w:val="0"/>
          <w:numId w:val="4"/>
        </w:numPr>
        <w:spacing w:line="360" w:lineRule="auto"/>
        <w:jc w:val="both"/>
        <w:rPr>
          <w:sz w:val="20"/>
          <w:szCs w:val="20"/>
        </w:rPr>
      </w:pPr>
      <w:r w:rsidRPr="003407CC">
        <w:rPr>
          <w:rStyle w:val="Strong"/>
          <w:sz w:val="20"/>
          <w:szCs w:val="20"/>
        </w:rPr>
        <w:lastRenderedPageBreak/>
        <w:t>Clickstream Honors Session DNT</w:t>
      </w:r>
      <w:r w:rsidRPr="003407CC">
        <w:rPr>
          <w:sz w:val="20"/>
          <w:szCs w:val="20"/>
        </w:rPr>
        <w:t>: This is a mandatory attribute. The clickstream events are collected regardless of the session's DNT status.</w:t>
      </w:r>
    </w:p>
    <w:p w14:paraId="39090079" w14:textId="6A91837A" w:rsidR="004E3AB2" w:rsidRPr="004E3AB2" w:rsidRDefault="001A0808" w:rsidP="00E626B0">
      <w:pPr>
        <w:pStyle w:val="h3"/>
        <w:spacing w:line="360" w:lineRule="auto"/>
        <w:jc w:val="both"/>
        <w:rPr>
          <w:rFonts w:ascii="Arial" w:hAnsi="Arial" w:cs="Arial"/>
          <w:sz w:val="28"/>
        </w:rPr>
      </w:pPr>
      <w:bookmarkStart w:id="46" w:name="_Toc212459846"/>
      <w:r w:rsidRPr="001A0808">
        <w:rPr>
          <w:rFonts w:ascii="Arial" w:hAnsi="Arial" w:cs="Arial"/>
          <w:sz w:val="28"/>
        </w:rPr>
        <w:t xml:space="preserve">Site Preferences &gt; </w:t>
      </w:r>
      <w:r>
        <w:rPr>
          <w:rFonts w:ascii="Arial" w:hAnsi="Arial" w:cs="Arial"/>
          <w:sz w:val="28"/>
        </w:rPr>
        <w:t>Order</w:t>
      </w:r>
      <w:bookmarkEnd w:id="46"/>
      <w:r w:rsidR="004E3AB2">
        <w:rPr>
          <w:rFonts w:ascii="Arial" w:hAnsi="Arial" w:cs="Arial"/>
          <w:sz w:val="28"/>
        </w:rPr>
        <w:tab/>
      </w:r>
    </w:p>
    <w:p w14:paraId="1731A52F" w14:textId="08FD77E5" w:rsidR="00AF14F0" w:rsidRDefault="00AF14F0" w:rsidP="00E626B0">
      <w:pPr>
        <w:pStyle w:val="p"/>
        <w:spacing w:line="360" w:lineRule="auto"/>
        <w:jc w:val="both"/>
        <w:rPr>
          <w:sz w:val="20"/>
          <w:szCs w:val="20"/>
        </w:rPr>
      </w:pPr>
      <w:r w:rsidRPr="00AF14F0">
        <w:rPr>
          <w:b/>
          <w:bCs/>
          <w:sz w:val="20"/>
          <w:szCs w:val="20"/>
        </w:rPr>
        <w:t>Limit Storefront Order Access:</w:t>
      </w:r>
      <w:r w:rsidRPr="00AF14F0">
        <w:rPr>
          <w:sz w:val="20"/>
          <w:szCs w:val="20"/>
        </w:rPr>
        <w:t xml:space="preserve"> Please set the setting to </w:t>
      </w:r>
      <w:r>
        <w:rPr>
          <w:sz w:val="20"/>
          <w:szCs w:val="20"/>
        </w:rPr>
        <w:t>“</w:t>
      </w:r>
      <w:r w:rsidRPr="00AF14F0">
        <w:rPr>
          <w:sz w:val="20"/>
          <w:szCs w:val="20"/>
        </w:rPr>
        <w:t>NO</w:t>
      </w:r>
      <w:r>
        <w:rPr>
          <w:sz w:val="20"/>
          <w:szCs w:val="20"/>
        </w:rPr>
        <w:t>”</w:t>
      </w:r>
      <w:r w:rsidRPr="00AF14F0">
        <w:rPr>
          <w:sz w:val="20"/>
          <w:szCs w:val="20"/>
        </w:rPr>
        <w:t xml:space="preserve"> (as shown on the screenshot below).</w:t>
      </w:r>
    </w:p>
    <w:p w14:paraId="7EED4D60" w14:textId="561A9ABD" w:rsidR="00D72BFB" w:rsidRDefault="00D72BFB" w:rsidP="00E626B0">
      <w:pPr>
        <w:pStyle w:val="p"/>
        <w:spacing w:line="360" w:lineRule="auto"/>
        <w:jc w:val="both"/>
        <w:rPr>
          <w:sz w:val="20"/>
          <w:szCs w:val="20"/>
        </w:rPr>
      </w:pPr>
      <w:r>
        <w:rPr>
          <w:noProof/>
        </w:rPr>
        <w:drawing>
          <wp:inline distT="0" distB="0" distL="0" distR="0" wp14:anchorId="5A2D5F08" wp14:editId="5142ACE7">
            <wp:extent cx="62960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6025" cy="685800"/>
                    </a:xfrm>
                    <a:prstGeom prst="rect">
                      <a:avLst/>
                    </a:prstGeom>
                  </pic:spPr>
                </pic:pic>
              </a:graphicData>
            </a:graphic>
          </wp:inline>
        </w:drawing>
      </w:r>
    </w:p>
    <w:p w14:paraId="55AF205F" w14:textId="3AA73D31" w:rsidR="00D72BFB" w:rsidRPr="00AF14F0" w:rsidRDefault="00D72BFB" w:rsidP="00E626B0">
      <w:pPr>
        <w:pStyle w:val="p"/>
        <w:spacing w:line="360" w:lineRule="auto"/>
        <w:jc w:val="both"/>
        <w:rPr>
          <w:sz w:val="20"/>
          <w:szCs w:val="20"/>
        </w:rPr>
      </w:pPr>
      <w:r w:rsidRPr="00882A99">
        <w:rPr>
          <w:b/>
          <w:bCs/>
          <w:sz w:val="20"/>
          <w:szCs w:val="20"/>
        </w:rPr>
        <w:t>Failed Orders Settings:</w:t>
      </w:r>
      <w:r>
        <w:rPr>
          <w:sz w:val="20"/>
          <w:szCs w:val="20"/>
        </w:rPr>
        <w:t xml:space="preserve"> By default, this field is empty, which means that SFCC will not automatically fail orders in CREATED status, so please set it to the desired amount of time (minutes). For example, 4320 (3 days).</w:t>
      </w:r>
    </w:p>
    <w:p w14:paraId="2C0A2863" w14:textId="77777777" w:rsidR="004E3AB2" w:rsidRDefault="00BE242C" w:rsidP="00E626B0">
      <w:pPr>
        <w:pStyle w:val="p"/>
        <w:spacing w:line="360" w:lineRule="auto"/>
        <w:jc w:val="both"/>
        <w:rPr>
          <w:b/>
          <w:bCs/>
          <w:sz w:val="20"/>
          <w:szCs w:val="20"/>
        </w:rPr>
      </w:pPr>
      <w:r>
        <w:rPr>
          <w:noProof/>
        </w:rPr>
        <w:drawing>
          <wp:inline distT="0" distB="0" distL="0" distR="0" wp14:anchorId="4D36E600" wp14:editId="3234A080">
            <wp:extent cx="6296025" cy="43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6025" cy="438150"/>
                    </a:xfrm>
                    <a:prstGeom prst="rect">
                      <a:avLst/>
                    </a:prstGeom>
                  </pic:spPr>
                </pic:pic>
              </a:graphicData>
            </a:graphic>
          </wp:inline>
        </w:drawing>
      </w:r>
    </w:p>
    <w:p w14:paraId="138144EE" w14:textId="50C8FA48" w:rsidR="006A21AE" w:rsidRPr="006A21AE" w:rsidRDefault="004E3AB2" w:rsidP="00E626B0">
      <w:pPr>
        <w:pStyle w:val="Heading3"/>
        <w:spacing w:line="360" w:lineRule="auto"/>
        <w:rPr>
          <w:rFonts w:ascii="Arial" w:hAnsi="Arial" w:cs="Arial"/>
          <w:b/>
          <w:bCs/>
          <w:sz w:val="28"/>
          <w:szCs w:val="28"/>
        </w:rPr>
      </w:pPr>
      <w:bookmarkStart w:id="47" w:name="_Toc212459847"/>
      <w:r w:rsidRPr="00EE615B">
        <w:rPr>
          <w:rFonts w:ascii="Arial" w:hAnsi="Arial" w:cs="Arial"/>
          <w:b/>
          <w:bCs/>
          <w:sz w:val="28"/>
          <w:szCs w:val="28"/>
        </w:rPr>
        <w:t>Custom Objects</w:t>
      </w:r>
      <w:bookmarkEnd w:id="47"/>
    </w:p>
    <w:p w14:paraId="002AE259" w14:textId="565BB211" w:rsidR="00E01867" w:rsidRPr="001318A0" w:rsidRDefault="00E01867" w:rsidP="00E626B0">
      <w:pPr>
        <w:spacing w:line="360" w:lineRule="auto"/>
      </w:pPr>
    </w:p>
    <w:p w14:paraId="3353A215" w14:textId="07B32292" w:rsidR="00EE615B" w:rsidRPr="00393F0B" w:rsidRDefault="00963F7E" w:rsidP="00E626B0">
      <w:pPr>
        <w:spacing w:line="360" w:lineRule="auto"/>
        <w:rPr>
          <w:rFonts w:ascii="Arial" w:hAnsi="Arial" w:cs="Arial"/>
        </w:rPr>
      </w:pPr>
      <w:r w:rsidRPr="00393F0B">
        <w:rPr>
          <w:rFonts w:ascii="Arial" w:hAnsi="Arial" w:cs="Arial"/>
        </w:rPr>
        <w:t xml:space="preserve">ESW cartridge uses custom objects to store </w:t>
      </w:r>
      <w:r w:rsidR="00393F0B" w:rsidRPr="00393F0B">
        <w:rPr>
          <w:rFonts w:ascii="Arial" w:hAnsi="Arial" w:cs="Arial"/>
        </w:rPr>
        <w:t xml:space="preserve">ESW pricing advisor data, supported </w:t>
      </w:r>
      <w:r w:rsidRPr="00393F0B">
        <w:rPr>
          <w:rFonts w:ascii="Arial" w:hAnsi="Arial" w:cs="Arial"/>
        </w:rPr>
        <w:t>countries and currencies</w:t>
      </w:r>
      <w:r w:rsidR="00393F0B" w:rsidRPr="00393F0B">
        <w:rPr>
          <w:rFonts w:ascii="Arial" w:hAnsi="Arial" w:cs="Arial"/>
        </w:rPr>
        <w:t xml:space="preserve">. </w:t>
      </w:r>
      <w:r w:rsidRPr="00393F0B">
        <w:rPr>
          <w:rFonts w:ascii="Arial" w:hAnsi="Arial" w:cs="Arial"/>
        </w:rPr>
        <w:t xml:space="preserve">This includes </w:t>
      </w:r>
      <w:r w:rsidR="00393F0B" w:rsidRPr="00393F0B">
        <w:rPr>
          <w:rFonts w:ascii="Arial" w:hAnsi="Arial" w:cs="Arial"/>
        </w:rPr>
        <w:t xml:space="preserve">the </w:t>
      </w:r>
      <w:r w:rsidRPr="00393F0B">
        <w:rPr>
          <w:rFonts w:ascii="Arial" w:hAnsi="Arial" w:cs="Arial"/>
        </w:rPr>
        <w:t xml:space="preserve">countries’ base currency, default currency, </w:t>
      </w:r>
      <w:proofErr w:type="spellStart"/>
      <w:r w:rsidRPr="00393F0B">
        <w:rPr>
          <w:rFonts w:ascii="Arial" w:hAnsi="Arial" w:cs="Arial"/>
        </w:rPr>
        <w:t>Fx</w:t>
      </w:r>
      <w:proofErr w:type="spellEnd"/>
      <w:r w:rsidRPr="00393F0B">
        <w:rPr>
          <w:rFonts w:ascii="Arial" w:hAnsi="Arial" w:cs="Arial"/>
        </w:rPr>
        <w:t xml:space="preserve"> rates, country adjustments, rounding model and pricing model. </w:t>
      </w:r>
    </w:p>
    <w:p w14:paraId="3BEEF82B" w14:textId="59B34D48" w:rsidR="00DD612E" w:rsidRPr="00393F0B" w:rsidRDefault="00DD612E" w:rsidP="00E626B0">
      <w:pPr>
        <w:spacing w:line="360" w:lineRule="auto"/>
        <w:rPr>
          <w:rFonts w:ascii="Arial" w:hAnsi="Arial" w:cs="Arial"/>
        </w:rPr>
      </w:pPr>
    </w:p>
    <w:p w14:paraId="4EA89DD2" w14:textId="18A043E2" w:rsidR="00DD612E" w:rsidRPr="00393F0B" w:rsidRDefault="00393F0B" w:rsidP="00E626B0">
      <w:pPr>
        <w:spacing w:line="360" w:lineRule="auto"/>
        <w:rPr>
          <w:rFonts w:ascii="Arial" w:hAnsi="Arial" w:cs="Arial"/>
        </w:rPr>
      </w:pPr>
      <w:r w:rsidRPr="00393F0B">
        <w:rPr>
          <w:rFonts w:ascii="Arial" w:hAnsi="Arial" w:cs="Arial"/>
        </w:rPr>
        <w:t>After r</w:t>
      </w:r>
      <w:r w:rsidR="00DD612E" w:rsidRPr="00393F0B">
        <w:rPr>
          <w:rFonts w:ascii="Arial" w:hAnsi="Arial" w:cs="Arial"/>
        </w:rPr>
        <w:t xml:space="preserve">unning the </w:t>
      </w:r>
      <w:r w:rsidRPr="00393F0B">
        <w:rPr>
          <w:rFonts w:ascii="Arial" w:hAnsi="Arial" w:cs="Arial"/>
          <w:b/>
          <w:bCs/>
        </w:rPr>
        <w:t>R</w:t>
      </w:r>
      <w:r w:rsidR="00DD612E" w:rsidRPr="00393F0B">
        <w:rPr>
          <w:rFonts w:ascii="Arial" w:hAnsi="Arial" w:cs="Arial"/>
          <w:b/>
          <w:bCs/>
        </w:rPr>
        <w:t xml:space="preserve">etailer </w:t>
      </w:r>
      <w:r w:rsidRPr="00393F0B">
        <w:rPr>
          <w:rFonts w:ascii="Arial" w:hAnsi="Arial" w:cs="Arial"/>
          <w:b/>
          <w:bCs/>
        </w:rPr>
        <w:t>P</w:t>
      </w:r>
      <w:r w:rsidR="00DD612E" w:rsidRPr="00393F0B">
        <w:rPr>
          <w:rFonts w:ascii="Arial" w:hAnsi="Arial" w:cs="Arial"/>
          <w:b/>
          <w:bCs/>
        </w:rPr>
        <w:t xml:space="preserve">ricing </w:t>
      </w:r>
      <w:r w:rsidRPr="00393F0B">
        <w:rPr>
          <w:rFonts w:ascii="Arial" w:hAnsi="Arial" w:cs="Arial"/>
          <w:b/>
          <w:bCs/>
        </w:rPr>
        <w:t>F</w:t>
      </w:r>
      <w:r w:rsidR="00DD612E" w:rsidRPr="00393F0B">
        <w:rPr>
          <w:rFonts w:ascii="Arial" w:hAnsi="Arial" w:cs="Arial"/>
          <w:b/>
          <w:bCs/>
        </w:rPr>
        <w:t>eed</w:t>
      </w:r>
      <w:r w:rsidR="004D7198" w:rsidRPr="00393F0B">
        <w:rPr>
          <w:rFonts w:ascii="Arial" w:hAnsi="Arial" w:cs="Arial"/>
        </w:rPr>
        <w:t xml:space="preserve"> job will populate the ESW_PA_DATA data custom objects containing pricing</w:t>
      </w:r>
      <w:r w:rsidR="008F4787" w:rsidRPr="00393F0B">
        <w:rPr>
          <w:rFonts w:ascii="Arial" w:hAnsi="Arial" w:cs="Arial"/>
        </w:rPr>
        <w:t xml:space="preserve"> </w:t>
      </w:r>
      <w:r w:rsidR="004D7198" w:rsidRPr="00393F0B">
        <w:rPr>
          <w:rFonts w:ascii="Arial" w:hAnsi="Arial" w:cs="Arial"/>
        </w:rPr>
        <w:t>advisor data</w:t>
      </w:r>
      <w:r w:rsidR="003C3707" w:rsidRPr="00393F0B">
        <w:rPr>
          <w:rFonts w:ascii="Arial" w:hAnsi="Arial" w:cs="Arial"/>
        </w:rPr>
        <w:t xml:space="preserve"> for the countries configured on the tenant end.</w:t>
      </w:r>
    </w:p>
    <w:p w14:paraId="69B6B3E4" w14:textId="35199355" w:rsidR="00333450" w:rsidRDefault="00333450" w:rsidP="00E626B0">
      <w:pPr>
        <w:spacing w:line="360" w:lineRule="auto"/>
      </w:pPr>
    </w:p>
    <w:p w14:paraId="3135FDCB" w14:textId="48CEDA1D" w:rsidR="00333450" w:rsidRDefault="00333450" w:rsidP="00E626B0">
      <w:pPr>
        <w:spacing w:line="360" w:lineRule="auto"/>
      </w:pPr>
      <w:r>
        <w:rPr>
          <w:noProof/>
        </w:rPr>
        <w:drawing>
          <wp:inline distT="0" distB="0" distL="0" distR="0" wp14:anchorId="070DC44F" wp14:editId="40FD19AD">
            <wp:extent cx="6296025" cy="2696210"/>
            <wp:effectExtent l="0" t="0" r="9525" b="889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6296025" cy="2696210"/>
                    </a:xfrm>
                    <a:prstGeom prst="rect">
                      <a:avLst/>
                    </a:prstGeom>
                  </pic:spPr>
                </pic:pic>
              </a:graphicData>
            </a:graphic>
          </wp:inline>
        </w:drawing>
      </w:r>
    </w:p>
    <w:p w14:paraId="42926353" w14:textId="63966657" w:rsidR="00333450" w:rsidRPr="00393F0B" w:rsidRDefault="00333450" w:rsidP="00E626B0">
      <w:pPr>
        <w:spacing w:line="360" w:lineRule="auto"/>
        <w:rPr>
          <w:rFonts w:ascii="Arial" w:hAnsi="Arial" w:cs="Arial"/>
          <w:i/>
          <w:iCs/>
        </w:rPr>
      </w:pPr>
      <w:r>
        <w:lastRenderedPageBreak/>
        <w:tab/>
      </w:r>
      <w:r>
        <w:tab/>
      </w:r>
      <w:r>
        <w:tab/>
      </w:r>
      <w:r>
        <w:tab/>
      </w:r>
      <w:r>
        <w:tab/>
      </w:r>
      <w:r w:rsidRPr="00393F0B">
        <w:rPr>
          <w:rFonts w:ascii="Arial" w:hAnsi="Arial" w:cs="Arial"/>
          <w:i/>
          <w:iCs/>
        </w:rPr>
        <w:t>ESW</w:t>
      </w:r>
      <w:r w:rsidR="003C3707" w:rsidRPr="00393F0B">
        <w:rPr>
          <w:rFonts w:ascii="Arial" w:hAnsi="Arial" w:cs="Arial"/>
          <w:i/>
          <w:iCs/>
        </w:rPr>
        <w:t xml:space="preserve"> </w:t>
      </w:r>
      <w:r w:rsidRPr="00393F0B">
        <w:rPr>
          <w:rFonts w:ascii="Arial" w:hAnsi="Arial" w:cs="Arial"/>
          <w:i/>
          <w:iCs/>
        </w:rPr>
        <w:t>PA</w:t>
      </w:r>
      <w:r w:rsidR="003C3707" w:rsidRPr="00393F0B">
        <w:rPr>
          <w:rFonts w:ascii="Arial" w:hAnsi="Arial" w:cs="Arial"/>
          <w:i/>
          <w:iCs/>
        </w:rPr>
        <w:t xml:space="preserve"> Data</w:t>
      </w:r>
      <w:r w:rsidRPr="00393F0B">
        <w:rPr>
          <w:rFonts w:ascii="Arial" w:hAnsi="Arial" w:cs="Arial"/>
          <w:i/>
          <w:iCs/>
        </w:rPr>
        <w:t xml:space="preserve"> Custom Object</w:t>
      </w:r>
    </w:p>
    <w:p w14:paraId="1DE35854" w14:textId="35C04E6E" w:rsidR="00C0560D" w:rsidRPr="00333450" w:rsidRDefault="00C0560D" w:rsidP="00E626B0">
      <w:pPr>
        <w:spacing w:line="360" w:lineRule="auto"/>
      </w:pPr>
    </w:p>
    <w:p w14:paraId="5A9E3FBD" w14:textId="5FC5EF0D" w:rsidR="001318A0" w:rsidRPr="00393F0B" w:rsidRDefault="006A21AE" w:rsidP="00E626B0">
      <w:pPr>
        <w:spacing w:line="360" w:lineRule="auto"/>
        <w:rPr>
          <w:rFonts w:ascii="Arial" w:hAnsi="Arial" w:cs="Arial"/>
        </w:rPr>
      </w:pPr>
      <w:r w:rsidRPr="00393F0B">
        <w:rPr>
          <w:rFonts w:ascii="Arial" w:hAnsi="Arial" w:cs="Arial"/>
        </w:rPr>
        <w:t>Running</w:t>
      </w:r>
      <w:r w:rsidR="00C0560D" w:rsidRPr="00393F0B">
        <w:rPr>
          <w:rFonts w:ascii="Arial" w:hAnsi="Arial" w:cs="Arial"/>
        </w:rPr>
        <w:t xml:space="preserve"> the </w:t>
      </w:r>
      <w:r w:rsidR="00C0560D" w:rsidRPr="00393F0B">
        <w:rPr>
          <w:rFonts w:ascii="Arial" w:hAnsi="Arial" w:cs="Arial"/>
          <w:b/>
          <w:bCs/>
        </w:rPr>
        <w:t xml:space="preserve">ESW </w:t>
      </w:r>
      <w:r w:rsidR="00393F0B" w:rsidRPr="00393F0B">
        <w:rPr>
          <w:rFonts w:ascii="Arial" w:hAnsi="Arial" w:cs="Arial"/>
          <w:b/>
          <w:bCs/>
        </w:rPr>
        <w:t>R</w:t>
      </w:r>
      <w:r w:rsidR="00C0560D" w:rsidRPr="00393F0B">
        <w:rPr>
          <w:rFonts w:ascii="Arial" w:hAnsi="Arial" w:cs="Arial"/>
          <w:b/>
          <w:bCs/>
        </w:rPr>
        <w:t xml:space="preserve">etailer </w:t>
      </w:r>
      <w:r w:rsidR="00393F0B" w:rsidRPr="00393F0B">
        <w:rPr>
          <w:rFonts w:ascii="Arial" w:hAnsi="Arial" w:cs="Arial"/>
          <w:b/>
          <w:bCs/>
        </w:rPr>
        <w:t>A</w:t>
      </w:r>
      <w:r w:rsidR="00C0560D" w:rsidRPr="00393F0B">
        <w:rPr>
          <w:rFonts w:ascii="Arial" w:hAnsi="Arial" w:cs="Arial"/>
          <w:b/>
          <w:bCs/>
        </w:rPr>
        <w:t xml:space="preserve">uto </w:t>
      </w:r>
      <w:r w:rsidR="00393F0B" w:rsidRPr="00393F0B">
        <w:rPr>
          <w:rFonts w:ascii="Arial" w:hAnsi="Arial" w:cs="Arial"/>
          <w:b/>
          <w:bCs/>
        </w:rPr>
        <w:t>C</w:t>
      </w:r>
      <w:r w:rsidR="00C0560D" w:rsidRPr="00393F0B">
        <w:rPr>
          <w:rFonts w:ascii="Arial" w:hAnsi="Arial" w:cs="Arial"/>
          <w:b/>
          <w:bCs/>
        </w:rPr>
        <w:t>onfigurator</w:t>
      </w:r>
      <w:r w:rsidR="00C0560D" w:rsidRPr="00393F0B">
        <w:rPr>
          <w:rFonts w:ascii="Arial" w:hAnsi="Arial" w:cs="Arial"/>
        </w:rPr>
        <w:t xml:space="preserve"> job will populate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ountries</w:t>
      </w:r>
      <w:r w:rsidR="00C0560D" w:rsidRPr="00393F0B">
        <w:rPr>
          <w:rFonts w:ascii="Arial" w:hAnsi="Arial" w:cs="Arial"/>
        </w:rPr>
        <w:t xml:space="preserve"> and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urrencies</w:t>
      </w:r>
      <w:r w:rsidR="00845123">
        <w:rPr>
          <w:rFonts w:ascii="Arial" w:hAnsi="Arial" w:cs="Arial"/>
        </w:rPr>
        <w:t xml:space="preserve"> and </w:t>
      </w:r>
      <w:r w:rsidR="00C0560D" w:rsidRPr="00393F0B">
        <w:rPr>
          <w:rFonts w:ascii="Arial" w:hAnsi="Arial" w:cs="Arial"/>
        </w:rPr>
        <w:t>custom objects</w:t>
      </w:r>
      <w:r w:rsidR="00A171E1">
        <w:rPr>
          <w:rFonts w:ascii="Arial" w:hAnsi="Arial" w:cs="Arial"/>
        </w:rPr>
        <w:t xml:space="preserve"> with </w:t>
      </w:r>
      <w:proofErr w:type="spellStart"/>
      <w:r w:rsidR="00A171E1">
        <w:rPr>
          <w:rFonts w:ascii="Arial" w:hAnsi="Arial" w:cs="Arial"/>
        </w:rPr>
        <w:t>esw</w:t>
      </w:r>
      <w:proofErr w:type="spellEnd"/>
      <w:r w:rsidR="00A171E1">
        <w:rPr>
          <w:rFonts w:ascii="Arial" w:hAnsi="Arial" w:cs="Arial"/>
        </w:rPr>
        <w:t xml:space="preserve"> supported countries and currencies respectively</w:t>
      </w:r>
      <w:r w:rsidR="00845123">
        <w:rPr>
          <w:rFonts w:ascii="Arial" w:hAnsi="Arial" w:cs="Arial"/>
        </w:rPr>
        <w:t>. This job is also responsible to create ESW_DIAGNOSTIC_DATA custom objects which holds the information regarding cartridge version and SFRA version</w:t>
      </w:r>
      <w:r w:rsidR="006B1226" w:rsidRPr="00393F0B">
        <w:rPr>
          <w:rFonts w:ascii="Arial" w:hAnsi="Arial" w:cs="Arial"/>
        </w:rPr>
        <w:t xml:space="preserve">. </w:t>
      </w:r>
      <w:r w:rsidR="00393F0B">
        <w:rPr>
          <w:rFonts w:ascii="Arial" w:hAnsi="Arial" w:cs="Arial"/>
        </w:rPr>
        <w:t xml:space="preserve">This job should be scheduled </w:t>
      </w:r>
      <w:r w:rsidR="00393F0B" w:rsidRPr="00393F0B">
        <w:rPr>
          <w:rFonts w:ascii="Arial" w:hAnsi="Arial" w:cs="Arial"/>
          <w:b/>
          <w:bCs/>
        </w:rPr>
        <w:t>after</w:t>
      </w:r>
      <w:r w:rsidR="00393F0B">
        <w:rPr>
          <w:rFonts w:ascii="Arial" w:hAnsi="Arial" w:cs="Arial"/>
          <w:b/>
          <w:bCs/>
        </w:rPr>
        <w:t xml:space="preserve"> </w:t>
      </w:r>
      <w:r w:rsidR="00393F0B">
        <w:rPr>
          <w:rFonts w:ascii="Arial" w:hAnsi="Arial" w:cs="Arial"/>
        </w:rPr>
        <w:t>execution of the Retailer Pricing feed job.</w:t>
      </w:r>
    </w:p>
    <w:p w14:paraId="51B24CB5" w14:textId="54E5693E" w:rsidR="004E3AB2" w:rsidRPr="004E3AB2" w:rsidRDefault="00963F7E" w:rsidP="00E626B0">
      <w:pPr>
        <w:pStyle w:val="p"/>
        <w:spacing w:line="360" w:lineRule="auto"/>
        <w:jc w:val="both"/>
        <w:rPr>
          <w:b/>
          <w:bCs/>
          <w:sz w:val="28"/>
          <w:szCs w:val="28"/>
        </w:rPr>
      </w:pPr>
      <w:r>
        <w:rPr>
          <w:noProof/>
        </w:rPr>
        <w:drawing>
          <wp:inline distT="0" distB="0" distL="0" distR="0" wp14:anchorId="000346F8" wp14:editId="4EF81ADC">
            <wp:extent cx="6296025" cy="2914650"/>
            <wp:effectExtent l="0" t="0" r="9525"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6296025" cy="2914650"/>
                    </a:xfrm>
                    <a:prstGeom prst="rect">
                      <a:avLst/>
                    </a:prstGeom>
                  </pic:spPr>
                </pic:pic>
              </a:graphicData>
            </a:graphic>
          </wp:inline>
        </w:drawing>
      </w:r>
    </w:p>
    <w:p w14:paraId="6FBBFBAD" w14:textId="6D9551F7" w:rsidR="004E3AB2" w:rsidRPr="001318A0" w:rsidRDefault="00667BF5" w:rsidP="00E626B0">
      <w:pPr>
        <w:pStyle w:val="p"/>
        <w:spacing w:line="360" w:lineRule="auto"/>
        <w:jc w:val="both"/>
        <w:rPr>
          <w:i/>
          <w:iCs/>
          <w:sz w:val="20"/>
          <w:szCs w:val="20"/>
        </w:rPr>
      </w:pPr>
      <w:commentRangeStart w:id="48"/>
      <w:commentRangeEnd w:id="48"/>
      <w:r>
        <w:rPr>
          <w:rStyle w:val="CommentReference"/>
          <w:rFonts w:ascii="Verdana" w:hAnsi="Verdana" w:cs="Verdana"/>
          <w:color w:val="auto"/>
        </w:rPr>
        <w:commentReference w:id="48"/>
      </w:r>
      <w:r w:rsidR="001318A0">
        <w:rPr>
          <w:sz w:val="20"/>
          <w:szCs w:val="20"/>
        </w:rPr>
        <w:tab/>
      </w:r>
      <w:r w:rsidR="001318A0">
        <w:rPr>
          <w:sz w:val="20"/>
          <w:szCs w:val="20"/>
        </w:rPr>
        <w:tab/>
      </w:r>
      <w:r w:rsidR="001318A0">
        <w:rPr>
          <w:sz w:val="20"/>
          <w:szCs w:val="20"/>
        </w:rPr>
        <w:tab/>
      </w:r>
      <w:r w:rsidR="001318A0">
        <w:rPr>
          <w:sz w:val="20"/>
          <w:szCs w:val="20"/>
        </w:rPr>
        <w:tab/>
      </w:r>
      <w:r w:rsidR="00125CBE">
        <w:rPr>
          <w:sz w:val="20"/>
          <w:szCs w:val="20"/>
        </w:rPr>
        <w:t xml:space="preserve">    </w:t>
      </w:r>
      <w:r w:rsidR="001318A0" w:rsidRPr="001318A0">
        <w:rPr>
          <w:i/>
          <w:iCs/>
          <w:sz w:val="20"/>
          <w:szCs w:val="20"/>
        </w:rPr>
        <w:t>ESW Countries Custom Objects</w:t>
      </w:r>
    </w:p>
    <w:p w14:paraId="316F9B17" w14:textId="77777777" w:rsidR="001318A0" w:rsidRPr="003407CC" w:rsidRDefault="001318A0" w:rsidP="00E626B0">
      <w:pPr>
        <w:spacing w:line="360" w:lineRule="auto"/>
        <w:rPr>
          <w:rFonts w:ascii="Arial" w:eastAsia="Times New Roman" w:hAnsi="Arial" w:cs="Arial"/>
        </w:rPr>
      </w:pPr>
      <w:r>
        <w:rPr>
          <w:noProof/>
        </w:rPr>
        <w:drawing>
          <wp:inline distT="0" distB="0" distL="0" distR="0" wp14:anchorId="3768B28D" wp14:editId="46969CBF">
            <wp:extent cx="6296025" cy="2935605"/>
            <wp:effectExtent l="0" t="0" r="952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2"/>
                    <a:stretch>
                      <a:fillRect/>
                    </a:stretch>
                  </pic:blipFill>
                  <pic:spPr>
                    <a:xfrm>
                      <a:off x="0" y="0"/>
                      <a:ext cx="6296025" cy="2935605"/>
                    </a:xfrm>
                    <a:prstGeom prst="rect">
                      <a:avLst/>
                    </a:prstGeom>
                  </pic:spPr>
                </pic:pic>
              </a:graphicData>
            </a:graphic>
          </wp:inline>
        </w:drawing>
      </w:r>
    </w:p>
    <w:p w14:paraId="133BD22F" w14:textId="4770BA16" w:rsidR="004E3AB2" w:rsidRDefault="001318A0" w:rsidP="00E626B0">
      <w:pPr>
        <w:pStyle w:val="NormalWeb"/>
        <w:spacing w:line="360" w:lineRule="auto"/>
        <w:jc w:val="both"/>
        <w:rPr>
          <w:rFonts w:cs="Arial"/>
          <w:i/>
          <w:iCs/>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t xml:space="preserve">        </w:t>
      </w:r>
      <w:r w:rsidRPr="00464972">
        <w:rPr>
          <w:rFonts w:cs="Arial"/>
          <w:i/>
          <w:iCs/>
          <w:sz w:val="20"/>
          <w:szCs w:val="20"/>
        </w:rPr>
        <w:t>ESW Currencies Custom Objects</w:t>
      </w:r>
    </w:p>
    <w:p w14:paraId="4BC6D256" w14:textId="1EB3C9F8" w:rsidR="00656DC6" w:rsidRPr="003407CC" w:rsidRDefault="004C724F" w:rsidP="00E626B0">
      <w:pPr>
        <w:pStyle w:val="h1"/>
        <w:spacing w:line="360" w:lineRule="auto"/>
        <w:jc w:val="both"/>
        <w:rPr>
          <w:rFonts w:ascii="Arial" w:hAnsi="Arial" w:cs="Arial"/>
          <w:sz w:val="28"/>
          <w:szCs w:val="28"/>
        </w:rPr>
      </w:pPr>
      <w:bookmarkStart w:id="49" w:name="HeadlessAttributesMapping"/>
      <w:bookmarkStart w:id="50" w:name="_Toc212459848"/>
      <w:r w:rsidRPr="003407CC">
        <w:rPr>
          <w:rFonts w:ascii="Arial" w:hAnsi="Arial" w:cs="Arial"/>
          <w:sz w:val="28"/>
          <w:szCs w:val="28"/>
        </w:rPr>
        <w:lastRenderedPageBreak/>
        <w:t xml:space="preserve">ESW Cartridge </w:t>
      </w:r>
      <w:r w:rsidR="003407CC">
        <w:rPr>
          <w:rFonts w:ascii="Arial" w:hAnsi="Arial" w:cs="Arial"/>
          <w:sz w:val="28"/>
          <w:szCs w:val="28"/>
        </w:rPr>
        <w:t>Installation</w:t>
      </w:r>
      <w:bookmarkEnd w:id="50"/>
    </w:p>
    <w:p w14:paraId="0185F46B" w14:textId="054692B2" w:rsidR="00B87E56" w:rsidRPr="003407CC" w:rsidRDefault="00B87E56" w:rsidP="00E626B0">
      <w:pPr>
        <w:pStyle w:val="h2"/>
        <w:spacing w:line="360" w:lineRule="auto"/>
        <w:jc w:val="both"/>
        <w:rPr>
          <w:rFonts w:ascii="Arial" w:hAnsi="Arial" w:cs="Arial"/>
          <w:sz w:val="28"/>
          <w:szCs w:val="28"/>
        </w:rPr>
      </w:pPr>
      <w:bookmarkStart w:id="51" w:name="_Toc212459849"/>
      <w:bookmarkEnd w:id="49"/>
      <w:r w:rsidRPr="003407CC">
        <w:rPr>
          <w:rFonts w:ascii="Arial" w:hAnsi="Arial" w:cs="Arial"/>
          <w:sz w:val="28"/>
          <w:szCs w:val="28"/>
        </w:rPr>
        <w:t>Import Metadata</w:t>
      </w:r>
      <w:bookmarkEnd w:id="51"/>
    </w:p>
    <w:p w14:paraId="22D7A388" w14:textId="5600D3E0" w:rsidR="00B87E56" w:rsidRPr="003407CC" w:rsidRDefault="00CA587D" w:rsidP="00E626B0">
      <w:pPr>
        <w:pStyle w:val="p"/>
        <w:spacing w:line="360" w:lineRule="auto"/>
        <w:ind w:left="360"/>
        <w:jc w:val="both"/>
        <w:rPr>
          <w:sz w:val="20"/>
          <w:szCs w:val="20"/>
        </w:rPr>
      </w:pPr>
      <w:r w:rsidRPr="003407CC">
        <w:rPr>
          <w:sz w:val="20"/>
          <w:szCs w:val="20"/>
        </w:rPr>
        <w:t xml:space="preserve">Before you will start using the ESW cartridge functionality you have to import </w:t>
      </w:r>
      <w:r w:rsidR="002451DD" w:rsidRPr="003407CC">
        <w:rPr>
          <w:sz w:val="20"/>
          <w:szCs w:val="20"/>
        </w:rPr>
        <w:t xml:space="preserve">the </w:t>
      </w:r>
      <w:r w:rsidRPr="003407CC">
        <w:rPr>
          <w:sz w:val="20"/>
          <w:szCs w:val="20"/>
        </w:rPr>
        <w:t xml:space="preserve">metadata </w:t>
      </w:r>
      <w:r w:rsidR="00C0103A" w:rsidRPr="003407CC">
        <w:rPr>
          <w:sz w:val="20"/>
          <w:szCs w:val="20"/>
        </w:rPr>
        <w:t>files</w:t>
      </w:r>
      <w:r w:rsidR="00B87E56" w:rsidRPr="003407CC">
        <w:rPr>
          <w:sz w:val="20"/>
          <w:szCs w:val="20"/>
        </w:rPr>
        <w:t>.</w:t>
      </w:r>
    </w:p>
    <w:tbl>
      <w:tblPr>
        <w:tblStyle w:val="TableGrid"/>
        <w:tblW w:w="9760" w:type="dxa"/>
        <w:tblInd w:w="360" w:type="dxa"/>
        <w:tblLook w:val="04A0" w:firstRow="1" w:lastRow="0" w:firstColumn="1" w:lastColumn="0" w:noHBand="0" w:noVBand="1"/>
      </w:tblPr>
      <w:tblGrid>
        <w:gridCol w:w="3271"/>
        <w:gridCol w:w="4952"/>
        <w:gridCol w:w="1537"/>
      </w:tblGrid>
      <w:tr w:rsidR="00C0103A" w:rsidRPr="003407CC" w14:paraId="428DBFC7" w14:textId="59FB562E" w:rsidTr="00AC2F6A">
        <w:tc>
          <w:tcPr>
            <w:tcW w:w="3271" w:type="dxa"/>
          </w:tcPr>
          <w:p w14:paraId="36EBCC70" w14:textId="4CF3996E" w:rsidR="00C0103A" w:rsidRPr="003407CC" w:rsidRDefault="00C0103A" w:rsidP="00E626B0">
            <w:pPr>
              <w:pStyle w:val="p"/>
              <w:spacing w:line="360" w:lineRule="auto"/>
              <w:rPr>
                <w:b/>
                <w:bCs/>
                <w:sz w:val="20"/>
                <w:szCs w:val="20"/>
              </w:rPr>
            </w:pPr>
            <w:r w:rsidRPr="003407CC">
              <w:rPr>
                <w:b/>
                <w:bCs/>
                <w:sz w:val="20"/>
                <w:szCs w:val="20"/>
              </w:rPr>
              <w:t>Metadata File Name</w:t>
            </w:r>
          </w:p>
        </w:tc>
        <w:tc>
          <w:tcPr>
            <w:tcW w:w="4952" w:type="dxa"/>
          </w:tcPr>
          <w:p w14:paraId="0F0EB6F6" w14:textId="772568B3" w:rsidR="00C0103A" w:rsidRPr="003407CC" w:rsidRDefault="00C0103A" w:rsidP="00E626B0">
            <w:pPr>
              <w:pStyle w:val="p"/>
              <w:spacing w:line="360" w:lineRule="auto"/>
              <w:rPr>
                <w:b/>
                <w:bCs/>
                <w:sz w:val="20"/>
                <w:szCs w:val="20"/>
              </w:rPr>
            </w:pPr>
            <w:r w:rsidRPr="003407CC">
              <w:rPr>
                <w:b/>
                <w:bCs/>
                <w:sz w:val="20"/>
                <w:szCs w:val="20"/>
              </w:rPr>
              <w:t>Path</w:t>
            </w:r>
          </w:p>
        </w:tc>
        <w:tc>
          <w:tcPr>
            <w:tcW w:w="1537" w:type="dxa"/>
          </w:tcPr>
          <w:p w14:paraId="1A260E63" w14:textId="2F86E5A0" w:rsidR="00C0103A" w:rsidRPr="003407CC" w:rsidRDefault="00C0103A" w:rsidP="00E626B0">
            <w:pPr>
              <w:pStyle w:val="p"/>
              <w:spacing w:line="360" w:lineRule="auto"/>
              <w:rPr>
                <w:b/>
                <w:bCs/>
                <w:sz w:val="20"/>
                <w:szCs w:val="20"/>
              </w:rPr>
            </w:pPr>
            <w:r w:rsidRPr="003407CC">
              <w:rPr>
                <w:b/>
                <w:bCs/>
                <w:sz w:val="20"/>
                <w:szCs w:val="20"/>
              </w:rPr>
              <w:t>Description</w:t>
            </w:r>
          </w:p>
        </w:tc>
      </w:tr>
      <w:tr w:rsidR="00C0103A" w:rsidRPr="003407CC" w14:paraId="78F133A4" w14:textId="4102A01D" w:rsidTr="00AC2F6A">
        <w:tc>
          <w:tcPr>
            <w:tcW w:w="3271" w:type="dxa"/>
          </w:tcPr>
          <w:p w14:paraId="530308E9" w14:textId="5A3F6801" w:rsidR="00C0103A" w:rsidRPr="003407CC" w:rsidRDefault="00C0103A" w:rsidP="00E626B0">
            <w:pPr>
              <w:pStyle w:val="p"/>
              <w:spacing w:line="360" w:lineRule="auto"/>
              <w:rPr>
                <w:sz w:val="20"/>
                <w:szCs w:val="20"/>
              </w:rPr>
            </w:pPr>
            <w:r w:rsidRPr="003407CC">
              <w:rPr>
                <w:sz w:val="20"/>
                <w:szCs w:val="20"/>
              </w:rPr>
              <w:t>customobjects.xml</w:t>
            </w:r>
          </w:p>
        </w:tc>
        <w:tc>
          <w:tcPr>
            <w:tcW w:w="4952" w:type="dxa"/>
          </w:tcPr>
          <w:p w14:paraId="3679C7C2" w14:textId="66511F85" w:rsidR="00C0103A" w:rsidRPr="003407CC" w:rsidRDefault="00C0103A"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1CC56290" w14:textId="18B41D3C" w:rsidR="00C0103A" w:rsidRPr="003407CC" w:rsidRDefault="00C0103A" w:rsidP="00E626B0">
            <w:pPr>
              <w:pStyle w:val="p"/>
              <w:spacing w:line="360" w:lineRule="auto"/>
              <w:rPr>
                <w:sz w:val="20"/>
                <w:szCs w:val="20"/>
              </w:rPr>
            </w:pPr>
            <w:r w:rsidRPr="003407CC">
              <w:rPr>
                <w:sz w:val="20"/>
                <w:szCs w:val="20"/>
              </w:rPr>
              <w:t>ESW custom objects</w:t>
            </w:r>
          </w:p>
        </w:tc>
      </w:tr>
      <w:tr w:rsidR="006D1FCF" w:rsidRPr="003407CC" w14:paraId="678FAFE9" w14:textId="77777777" w:rsidTr="00AC2F6A">
        <w:tc>
          <w:tcPr>
            <w:tcW w:w="3271" w:type="dxa"/>
          </w:tcPr>
          <w:p w14:paraId="3282A0DA" w14:textId="11182005" w:rsidR="006D1FCF" w:rsidRPr="003407CC" w:rsidRDefault="006D1FCF" w:rsidP="00E626B0">
            <w:pPr>
              <w:pStyle w:val="p"/>
              <w:spacing w:line="360" w:lineRule="auto"/>
              <w:rPr>
                <w:sz w:val="20"/>
                <w:szCs w:val="20"/>
              </w:rPr>
            </w:pPr>
            <w:r>
              <w:rPr>
                <w:sz w:val="20"/>
                <w:szCs w:val="20"/>
              </w:rPr>
              <w:t>customobjects_pwa.xml</w:t>
            </w:r>
          </w:p>
        </w:tc>
        <w:tc>
          <w:tcPr>
            <w:tcW w:w="4952" w:type="dxa"/>
          </w:tcPr>
          <w:p w14:paraId="58618C62" w14:textId="30FD2FA6"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3153667E" w14:textId="08685B40" w:rsidR="006D1FCF" w:rsidRPr="003407CC" w:rsidRDefault="006D1FCF" w:rsidP="00E626B0">
            <w:pPr>
              <w:pStyle w:val="p"/>
              <w:spacing w:line="360" w:lineRule="auto"/>
              <w:rPr>
                <w:sz w:val="20"/>
                <w:szCs w:val="20"/>
              </w:rPr>
            </w:pPr>
            <w:r>
              <w:rPr>
                <w:sz w:val="20"/>
                <w:szCs w:val="20"/>
              </w:rPr>
              <w:t>ESW additional custom objects for PWA</w:t>
            </w:r>
          </w:p>
        </w:tc>
      </w:tr>
      <w:tr w:rsidR="006D1FCF" w:rsidRPr="003407CC" w14:paraId="68451E1D" w14:textId="5B62E29C" w:rsidTr="00AC2F6A">
        <w:tc>
          <w:tcPr>
            <w:tcW w:w="3271" w:type="dxa"/>
          </w:tcPr>
          <w:p w14:paraId="5857166F" w14:textId="7545C337" w:rsidR="006D1FCF" w:rsidRPr="003407CC" w:rsidRDefault="006D1FCF" w:rsidP="00E626B0">
            <w:pPr>
              <w:pStyle w:val="p"/>
              <w:spacing w:line="360" w:lineRule="auto"/>
              <w:rPr>
                <w:sz w:val="20"/>
                <w:szCs w:val="20"/>
              </w:rPr>
            </w:pPr>
            <w:r w:rsidRPr="003407CC">
              <w:rPr>
                <w:sz w:val="20"/>
                <w:szCs w:val="20"/>
              </w:rPr>
              <w:t>systemobjects.xml</w:t>
            </w:r>
          </w:p>
        </w:tc>
        <w:tc>
          <w:tcPr>
            <w:tcW w:w="4952" w:type="dxa"/>
          </w:tcPr>
          <w:p w14:paraId="200483E8" w14:textId="039824DC"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7B9C72A1" w14:textId="766CF94A" w:rsidR="006D1FCF" w:rsidRPr="003407CC" w:rsidRDefault="006D1FCF" w:rsidP="00E626B0">
            <w:pPr>
              <w:pStyle w:val="p"/>
              <w:spacing w:line="360" w:lineRule="auto"/>
              <w:rPr>
                <w:sz w:val="20"/>
                <w:szCs w:val="20"/>
              </w:rPr>
            </w:pPr>
            <w:r w:rsidRPr="003407CC">
              <w:rPr>
                <w:sz w:val="20"/>
                <w:szCs w:val="20"/>
              </w:rPr>
              <w:t xml:space="preserve">ESW system objects </w:t>
            </w:r>
            <w:r w:rsidR="008A6E50">
              <w:rPr>
                <w:sz w:val="20"/>
                <w:szCs w:val="20"/>
              </w:rPr>
              <w:t>extensions</w:t>
            </w:r>
          </w:p>
        </w:tc>
      </w:tr>
      <w:tr w:rsidR="006D1FCF" w:rsidRPr="003407CC" w14:paraId="39104EF5" w14:textId="3BE68346" w:rsidTr="00AC2F6A">
        <w:tc>
          <w:tcPr>
            <w:tcW w:w="3271" w:type="dxa"/>
          </w:tcPr>
          <w:p w14:paraId="3EA13FA3" w14:textId="50E5B4D9" w:rsidR="006D1FCF" w:rsidRPr="003407CC" w:rsidRDefault="006D1FCF" w:rsidP="00E626B0">
            <w:pPr>
              <w:pStyle w:val="p"/>
              <w:spacing w:line="360" w:lineRule="auto"/>
              <w:rPr>
                <w:sz w:val="20"/>
                <w:szCs w:val="20"/>
              </w:rPr>
            </w:pPr>
            <w:r w:rsidRPr="003407CC">
              <w:rPr>
                <w:sz w:val="20"/>
                <w:szCs w:val="20"/>
              </w:rPr>
              <w:t>systemobjects_headless.xml</w:t>
            </w:r>
          </w:p>
        </w:tc>
        <w:tc>
          <w:tcPr>
            <w:tcW w:w="4952" w:type="dxa"/>
          </w:tcPr>
          <w:p w14:paraId="4B1328C8" w14:textId="44766E35"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1546E6C7" w14:textId="68E35DE3"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Headless</w:t>
            </w:r>
          </w:p>
        </w:tc>
      </w:tr>
      <w:tr w:rsidR="006D1FCF" w:rsidRPr="003407CC" w14:paraId="479C509F" w14:textId="77777777" w:rsidTr="00AC2F6A">
        <w:tc>
          <w:tcPr>
            <w:tcW w:w="3271" w:type="dxa"/>
          </w:tcPr>
          <w:p w14:paraId="2FC7F66F" w14:textId="30F55153" w:rsidR="006D1FCF" w:rsidRPr="003407CC" w:rsidRDefault="006D1FCF" w:rsidP="00E626B0">
            <w:pPr>
              <w:pStyle w:val="p"/>
              <w:spacing w:line="360" w:lineRule="auto"/>
              <w:rPr>
                <w:sz w:val="20"/>
                <w:szCs w:val="20"/>
              </w:rPr>
            </w:pPr>
            <w:r>
              <w:rPr>
                <w:sz w:val="20"/>
                <w:szCs w:val="20"/>
              </w:rPr>
              <w:t>systemobjects_pwa.xml</w:t>
            </w:r>
          </w:p>
        </w:tc>
        <w:tc>
          <w:tcPr>
            <w:tcW w:w="4952" w:type="dxa"/>
          </w:tcPr>
          <w:p w14:paraId="2545C257" w14:textId="4A8800AA"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003D380F" w14:textId="4A4897D4"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w:t>
            </w:r>
            <w:r>
              <w:rPr>
                <w:sz w:val="20"/>
                <w:szCs w:val="20"/>
              </w:rPr>
              <w:t>PWA</w:t>
            </w:r>
          </w:p>
        </w:tc>
      </w:tr>
      <w:tr w:rsidR="006D1FCF" w:rsidRPr="003407CC" w14:paraId="1C44822D" w14:textId="77777777" w:rsidTr="00AC2F6A">
        <w:tc>
          <w:tcPr>
            <w:tcW w:w="3271" w:type="dxa"/>
          </w:tcPr>
          <w:p w14:paraId="3CAC7476" w14:textId="0B42BF29" w:rsidR="006D1FCF" w:rsidRPr="003407CC" w:rsidRDefault="006D1FCF" w:rsidP="00E626B0">
            <w:pPr>
              <w:pStyle w:val="p"/>
              <w:spacing w:line="360" w:lineRule="auto"/>
              <w:rPr>
                <w:sz w:val="20"/>
                <w:szCs w:val="20"/>
              </w:rPr>
            </w:pPr>
            <w:r w:rsidRPr="003407CC">
              <w:rPr>
                <w:sz w:val="20"/>
                <w:szCs w:val="20"/>
              </w:rPr>
              <w:t>services.xml</w:t>
            </w:r>
          </w:p>
        </w:tc>
        <w:tc>
          <w:tcPr>
            <w:tcW w:w="4952" w:type="dxa"/>
          </w:tcPr>
          <w:p w14:paraId="3EFCAB35" w14:textId="177A0B9E"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w:t>
            </w:r>
          </w:p>
        </w:tc>
        <w:tc>
          <w:tcPr>
            <w:tcW w:w="1537" w:type="dxa"/>
          </w:tcPr>
          <w:p w14:paraId="7E40F002" w14:textId="71E215E2" w:rsidR="006D1FCF" w:rsidRPr="003407CC" w:rsidRDefault="006D1FCF" w:rsidP="00E626B0">
            <w:pPr>
              <w:pStyle w:val="p"/>
              <w:spacing w:line="360" w:lineRule="auto"/>
              <w:rPr>
                <w:sz w:val="20"/>
                <w:szCs w:val="20"/>
              </w:rPr>
            </w:pPr>
            <w:r w:rsidRPr="003407CC">
              <w:rPr>
                <w:sz w:val="20"/>
                <w:szCs w:val="20"/>
              </w:rPr>
              <w:t>ESW services</w:t>
            </w:r>
          </w:p>
        </w:tc>
      </w:tr>
      <w:tr w:rsidR="006D1FCF" w:rsidRPr="003407CC" w14:paraId="0859E486" w14:textId="77777777" w:rsidTr="00AC2F6A">
        <w:tc>
          <w:tcPr>
            <w:tcW w:w="3271" w:type="dxa"/>
          </w:tcPr>
          <w:p w14:paraId="4F98A592" w14:textId="352C7556" w:rsidR="006D1FCF" w:rsidRPr="003407CC" w:rsidRDefault="006D1FCF" w:rsidP="00E626B0">
            <w:pPr>
              <w:pStyle w:val="p"/>
              <w:spacing w:line="360" w:lineRule="auto"/>
              <w:rPr>
                <w:sz w:val="20"/>
                <w:szCs w:val="20"/>
              </w:rPr>
            </w:pPr>
            <w:r w:rsidRPr="003407CC">
              <w:rPr>
                <w:sz w:val="20"/>
                <w:szCs w:val="20"/>
              </w:rPr>
              <w:t>jobs.xml</w:t>
            </w:r>
          </w:p>
        </w:tc>
        <w:tc>
          <w:tcPr>
            <w:tcW w:w="4952" w:type="dxa"/>
          </w:tcPr>
          <w:p w14:paraId="2E14AB35" w14:textId="1AC7EF5C"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w:t>
            </w:r>
          </w:p>
        </w:tc>
        <w:tc>
          <w:tcPr>
            <w:tcW w:w="1537" w:type="dxa"/>
          </w:tcPr>
          <w:p w14:paraId="69F8C992" w14:textId="7591B538" w:rsidR="006D1FCF" w:rsidRPr="003407CC" w:rsidRDefault="006D1FCF" w:rsidP="00E626B0">
            <w:pPr>
              <w:pStyle w:val="p"/>
              <w:spacing w:line="360" w:lineRule="auto"/>
              <w:rPr>
                <w:sz w:val="20"/>
                <w:szCs w:val="20"/>
              </w:rPr>
            </w:pPr>
            <w:r w:rsidRPr="003407CC">
              <w:rPr>
                <w:sz w:val="20"/>
                <w:szCs w:val="20"/>
              </w:rPr>
              <w:t>ESW jobs</w:t>
            </w:r>
          </w:p>
        </w:tc>
      </w:tr>
      <w:tr w:rsidR="006D1FCF" w:rsidRPr="003407CC" w14:paraId="6EAB3E6B" w14:textId="77777777" w:rsidTr="00AC2F6A">
        <w:tc>
          <w:tcPr>
            <w:tcW w:w="3271" w:type="dxa"/>
          </w:tcPr>
          <w:p w14:paraId="020E44A5" w14:textId="4B57DC77" w:rsidR="006D1FCF" w:rsidRPr="003407CC" w:rsidRDefault="006D1FCF" w:rsidP="00E626B0">
            <w:pPr>
              <w:pStyle w:val="p"/>
              <w:spacing w:line="360" w:lineRule="auto"/>
              <w:rPr>
                <w:sz w:val="20"/>
                <w:szCs w:val="20"/>
              </w:rPr>
            </w:pPr>
            <w:r w:rsidRPr="003407CC">
              <w:rPr>
                <w:sz w:val="20"/>
                <w:szCs w:val="20"/>
              </w:rPr>
              <w:lastRenderedPageBreak/>
              <w:t>content-assets.xml</w:t>
            </w:r>
          </w:p>
        </w:tc>
        <w:tc>
          <w:tcPr>
            <w:tcW w:w="4952" w:type="dxa"/>
          </w:tcPr>
          <w:p w14:paraId="096807AE" w14:textId="59CB8C60"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0BAFE438" w14:textId="35776270" w:rsidR="006D1FCF" w:rsidRPr="003407CC" w:rsidRDefault="006D1FCF" w:rsidP="00E626B0">
            <w:pPr>
              <w:pStyle w:val="p"/>
              <w:spacing w:line="360" w:lineRule="auto"/>
              <w:rPr>
                <w:sz w:val="20"/>
                <w:szCs w:val="20"/>
              </w:rPr>
            </w:pPr>
            <w:r w:rsidRPr="003407CC">
              <w:rPr>
                <w:sz w:val="20"/>
                <w:szCs w:val="20"/>
              </w:rPr>
              <w:t>or</w:t>
            </w:r>
          </w:p>
          <w:p w14:paraId="786C0F5C" w14:textId="3B867D1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64962235" w14:textId="2D497171" w:rsidR="006D1FCF" w:rsidRPr="003407CC" w:rsidRDefault="006D1FCF" w:rsidP="00E626B0">
            <w:pPr>
              <w:pStyle w:val="p"/>
              <w:spacing w:line="360" w:lineRule="auto"/>
              <w:rPr>
                <w:sz w:val="20"/>
                <w:szCs w:val="20"/>
              </w:rPr>
            </w:pPr>
            <w:r w:rsidRPr="003407CC">
              <w:rPr>
                <w:sz w:val="20"/>
                <w:szCs w:val="20"/>
              </w:rPr>
              <w:t>ESW content assets</w:t>
            </w:r>
          </w:p>
        </w:tc>
      </w:tr>
      <w:tr w:rsidR="006D1FCF" w:rsidRPr="003407CC" w14:paraId="24442D7B" w14:textId="77777777" w:rsidTr="00AC2F6A">
        <w:tc>
          <w:tcPr>
            <w:tcW w:w="3271" w:type="dxa"/>
          </w:tcPr>
          <w:p w14:paraId="3E25520E" w14:textId="511957AD" w:rsidR="006D1FCF" w:rsidRPr="003407CC" w:rsidRDefault="006D1FCF" w:rsidP="00E626B0">
            <w:pPr>
              <w:pStyle w:val="p"/>
              <w:spacing w:line="360" w:lineRule="auto"/>
              <w:rPr>
                <w:sz w:val="20"/>
                <w:szCs w:val="20"/>
              </w:rPr>
            </w:pPr>
            <w:r w:rsidRPr="003407CC">
              <w:rPr>
                <w:sz w:val="20"/>
                <w:szCs w:val="20"/>
              </w:rPr>
              <w:t>payment-methods.xml</w:t>
            </w:r>
          </w:p>
        </w:tc>
        <w:tc>
          <w:tcPr>
            <w:tcW w:w="4952" w:type="dxa"/>
          </w:tcPr>
          <w:p w14:paraId="379A411C" w14:textId="4FE5649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33C0A5F1" w14:textId="77777777" w:rsidR="006D1FCF" w:rsidRPr="003407CC" w:rsidRDefault="006D1FCF" w:rsidP="00E626B0">
            <w:pPr>
              <w:pStyle w:val="p"/>
              <w:spacing w:line="360" w:lineRule="auto"/>
              <w:rPr>
                <w:sz w:val="20"/>
                <w:szCs w:val="20"/>
              </w:rPr>
            </w:pPr>
            <w:r w:rsidRPr="003407CC">
              <w:rPr>
                <w:sz w:val="20"/>
                <w:szCs w:val="20"/>
              </w:rPr>
              <w:t>or</w:t>
            </w:r>
          </w:p>
          <w:p w14:paraId="38C9A8B2" w14:textId="1BE3394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2B5984B0" w14:textId="0BBD3011" w:rsidR="006D1FCF" w:rsidRPr="003407CC" w:rsidRDefault="006D1FCF" w:rsidP="00E626B0">
            <w:pPr>
              <w:pStyle w:val="p"/>
              <w:spacing w:line="360" w:lineRule="auto"/>
              <w:rPr>
                <w:sz w:val="20"/>
                <w:szCs w:val="20"/>
              </w:rPr>
            </w:pPr>
            <w:r w:rsidRPr="003407CC">
              <w:rPr>
                <w:sz w:val="20"/>
                <w:szCs w:val="20"/>
              </w:rPr>
              <w:t>ESW payment methods</w:t>
            </w:r>
          </w:p>
        </w:tc>
      </w:tr>
      <w:tr w:rsidR="006D1FCF" w:rsidRPr="003407CC" w14:paraId="31F51876" w14:textId="77777777" w:rsidTr="00AC2F6A">
        <w:tc>
          <w:tcPr>
            <w:tcW w:w="3271" w:type="dxa"/>
          </w:tcPr>
          <w:p w14:paraId="4F72BA20" w14:textId="5DEB2A32" w:rsidR="006D1FCF" w:rsidRPr="003407CC" w:rsidRDefault="006D1FCF" w:rsidP="00E626B0">
            <w:pPr>
              <w:pStyle w:val="p"/>
              <w:spacing w:line="360" w:lineRule="auto"/>
              <w:rPr>
                <w:sz w:val="20"/>
                <w:szCs w:val="20"/>
              </w:rPr>
            </w:pPr>
            <w:r w:rsidRPr="003407CC">
              <w:rPr>
                <w:sz w:val="20"/>
                <w:szCs w:val="20"/>
              </w:rPr>
              <w:t>slots.xml</w:t>
            </w:r>
          </w:p>
        </w:tc>
        <w:tc>
          <w:tcPr>
            <w:tcW w:w="4952" w:type="dxa"/>
          </w:tcPr>
          <w:p w14:paraId="00E73BB6" w14:textId="466C2235"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41EA715C" w14:textId="16458956" w:rsidR="006D1FCF" w:rsidRPr="003407CC" w:rsidRDefault="006D1FCF" w:rsidP="00E626B0">
            <w:pPr>
              <w:pStyle w:val="p"/>
              <w:spacing w:line="360" w:lineRule="auto"/>
              <w:rPr>
                <w:sz w:val="20"/>
                <w:szCs w:val="20"/>
              </w:rPr>
            </w:pPr>
            <w:r>
              <w:rPr>
                <w:sz w:val="20"/>
                <w:szCs w:val="20"/>
              </w:rPr>
              <w:t>o</w:t>
            </w:r>
            <w:r w:rsidRPr="003407CC">
              <w:rPr>
                <w:sz w:val="20"/>
                <w:szCs w:val="20"/>
              </w:rPr>
              <w:t>r</w:t>
            </w:r>
            <w:r>
              <w:rPr>
                <w:sz w:val="20"/>
                <w:szCs w:val="20"/>
              </w:rPr>
              <w:t xml:space="preserve"> </w:t>
            </w:r>
          </w:p>
          <w:p w14:paraId="7F5B3609" w14:textId="05E359D8"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6935045B" w14:textId="41696DC0" w:rsidR="006D1FCF" w:rsidRPr="003407CC" w:rsidRDefault="006D1FCF" w:rsidP="00E626B0">
            <w:pPr>
              <w:pStyle w:val="p"/>
              <w:spacing w:line="360" w:lineRule="auto"/>
              <w:rPr>
                <w:sz w:val="20"/>
                <w:szCs w:val="20"/>
              </w:rPr>
            </w:pPr>
            <w:r w:rsidRPr="003407CC">
              <w:rPr>
                <w:sz w:val="20"/>
                <w:szCs w:val="20"/>
              </w:rPr>
              <w:t>ESW slots</w:t>
            </w:r>
          </w:p>
        </w:tc>
      </w:tr>
    </w:tbl>
    <w:p w14:paraId="4C06833C" w14:textId="40A487C2" w:rsidR="002D121E" w:rsidRPr="003407CC" w:rsidRDefault="006D1987" w:rsidP="00E626B0">
      <w:pPr>
        <w:pStyle w:val="p"/>
        <w:numPr>
          <w:ilvl w:val="2"/>
          <w:numId w:val="3"/>
        </w:numPr>
        <w:spacing w:line="360" w:lineRule="auto"/>
        <w:ind w:left="720"/>
        <w:rPr>
          <w:sz w:val="20"/>
          <w:szCs w:val="20"/>
        </w:rPr>
      </w:pPr>
      <w:r w:rsidRPr="003407CC">
        <w:rPr>
          <w:sz w:val="20"/>
          <w:szCs w:val="20"/>
        </w:rPr>
        <w:t>I</w:t>
      </w:r>
      <w:r w:rsidR="002D121E" w:rsidRPr="003407CC">
        <w:rPr>
          <w:sz w:val="20"/>
          <w:szCs w:val="20"/>
        </w:rPr>
        <w:t xml:space="preserve">mport </w:t>
      </w:r>
      <w:r w:rsidRPr="003407CC">
        <w:rPr>
          <w:b/>
          <w:bCs/>
          <w:sz w:val="20"/>
          <w:szCs w:val="20"/>
        </w:rPr>
        <w:t>customobjects.xml</w:t>
      </w:r>
      <w:r w:rsidRPr="003407CC">
        <w:rPr>
          <w:sz w:val="20"/>
          <w:szCs w:val="20"/>
        </w:rPr>
        <w:t xml:space="preserve">, </w:t>
      </w:r>
      <w:r w:rsidRPr="003407CC">
        <w:rPr>
          <w:b/>
          <w:bCs/>
          <w:sz w:val="20"/>
          <w:szCs w:val="20"/>
        </w:rPr>
        <w:t>systemobjects.xml</w:t>
      </w:r>
      <w:r w:rsidRPr="003407CC">
        <w:rPr>
          <w:sz w:val="20"/>
          <w:szCs w:val="20"/>
        </w:rPr>
        <w:t xml:space="preserve">, </w:t>
      </w:r>
      <w:r w:rsidRPr="003407CC">
        <w:rPr>
          <w:b/>
          <w:bCs/>
          <w:sz w:val="20"/>
          <w:szCs w:val="20"/>
        </w:rPr>
        <w:t>systemobjects_headless.xml</w:t>
      </w:r>
      <w:r w:rsidR="00C5724B" w:rsidRPr="00C5724B">
        <w:rPr>
          <w:b/>
          <w:bCs/>
          <w:sz w:val="20"/>
          <w:szCs w:val="20"/>
        </w:rPr>
        <w:t>.xml</w:t>
      </w:r>
      <w:r w:rsidR="002D121E" w:rsidRPr="003407CC">
        <w:rPr>
          <w:sz w:val="20"/>
          <w:szCs w:val="20"/>
        </w:rPr>
        <w:t xml:space="preserve"> files in in MERGE mode:</w:t>
      </w:r>
    </w:p>
    <w:p w14:paraId="40612D7E" w14:textId="07CC175D" w:rsidR="006D1987"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3BA8F306" wp14:editId="2C90B59F">
            <wp:extent cx="6296025" cy="2174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025" cy="2174875"/>
                    </a:xfrm>
                    <a:prstGeom prst="rect">
                      <a:avLst/>
                    </a:prstGeom>
                  </pic:spPr>
                </pic:pic>
              </a:graphicData>
            </a:graphic>
          </wp:inline>
        </w:drawing>
      </w:r>
    </w:p>
    <w:p w14:paraId="250A4BD9" w14:textId="1BBC6EAC" w:rsidR="00623302" w:rsidRPr="003407CC" w:rsidRDefault="00623302"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services.xml</w:t>
      </w:r>
      <w:r w:rsidRPr="003407CC">
        <w:rPr>
          <w:sz w:val="20"/>
          <w:szCs w:val="20"/>
        </w:rPr>
        <w:t xml:space="preserve">, </w:t>
      </w:r>
      <w:r w:rsidRPr="003407CC">
        <w:rPr>
          <w:b/>
          <w:bCs/>
          <w:sz w:val="20"/>
          <w:szCs w:val="20"/>
        </w:rPr>
        <w:t xml:space="preserve">jobs.xml </w:t>
      </w:r>
      <w:r w:rsidRPr="003407CC">
        <w:rPr>
          <w:sz w:val="20"/>
          <w:szCs w:val="20"/>
        </w:rPr>
        <w:t>files in in MERGE mode:</w:t>
      </w:r>
    </w:p>
    <w:p w14:paraId="534BFB01" w14:textId="6573C308" w:rsidR="00AF1B3B" w:rsidRPr="003407CC" w:rsidRDefault="00074458" w:rsidP="00E626B0">
      <w:pPr>
        <w:pStyle w:val="p"/>
        <w:spacing w:line="360" w:lineRule="auto"/>
        <w:ind w:left="360"/>
        <w:rPr>
          <w:sz w:val="20"/>
          <w:szCs w:val="20"/>
        </w:rPr>
      </w:pPr>
      <w:r w:rsidRPr="003407CC">
        <w:rPr>
          <w:noProof/>
          <w:sz w:val="20"/>
          <w:szCs w:val="20"/>
        </w:rPr>
        <w:lastRenderedPageBreak/>
        <w:drawing>
          <wp:inline distT="0" distB="0" distL="0" distR="0" wp14:anchorId="250E082A" wp14:editId="42D940F7">
            <wp:extent cx="6296025" cy="24364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6025" cy="2436495"/>
                    </a:xfrm>
                    <a:prstGeom prst="rect">
                      <a:avLst/>
                    </a:prstGeom>
                  </pic:spPr>
                </pic:pic>
              </a:graphicData>
            </a:graphic>
          </wp:inline>
        </w:drawing>
      </w:r>
    </w:p>
    <w:p w14:paraId="42B0B1FB" w14:textId="7131945D" w:rsidR="00C51E30" w:rsidRPr="003407CC" w:rsidRDefault="00C51E30" w:rsidP="00E626B0">
      <w:pPr>
        <w:pStyle w:val="p"/>
        <w:numPr>
          <w:ilvl w:val="2"/>
          <w:numId w:val="3"/>
        </w:numPr>
        <w:spacing w:line="360" w:lineRule="auto"/>
        <w:ind w:left="720"/>
        <w:jc w:val="both"/>
        <w:rPr>
          <w:sz w:val="20"/>
          <w:szCs w:val="20"/>
        </w:rPr>
      </w:pPr>
      <w:r w:rsidRPr="003407CC">
        <w:rPr>
          <w:sz w:val="20"/>
          <w:szCs w:val="20"/>
        </w:rPr>
        <w:t xml:space="preserve">Import </w:t>
      </w:r>
      <w:r w:rsidR="00074458" w:rsidRPr="003407CC">
        <w:rPr>
          <w:b/>
          <w:bCs/>
          <w:sz w:val="20"/>
          <w:szCs w:val="20"/>
        </w:rPr>
        <w:t>content-assets.xml</w:t>
      </w:r>
      <w:r w:rsidRPr="003407CC">
        <w:rPr>
          <w:b/>
          <w:bCs/>
          <w:sz w:val="20"/>
          <w:szCs w:val="20"/>
        </w:rPr>
        <w:t xml:space="preserve"> </w:t>
      </w:r>
      <w:r w:rsidRPr="003407CC">
        <w:rPr>
          <w:sz w:val="20"/>
          <w:szCs w:val="20"/>
        </w:rPr>
        <w:t>file in in MERGE mode:</w:t>
      </w:r>
    </w:p>
    <w:p w14:paraId="16159798" w14:textId="7C173649" w:rsidR="00074458" w:rsidRPr="003407CC" w:rsidRDefault="00135513" w:rsidP="00E626B0">
      <w:pPr>
        <w:pStyle w:val="p"/>
        <w:spacing w:line="360" w:lineRule="auto"/>
        <w:ind w:left="360"/>
        <w:rPr>
          <w:sz w:val="20"/>
          <w:szCs w:val="20"/>
        </w:rPr>
      </w:pPr>
      <w:r w:rsidRPr="003407CC">
        <w:rPr>
          <w:noProof/>
          <w:sz w:val="20"/>
          <w:szCs w:val="20"/>
        </w:rPr>
        <w:drawing>
          <wp:inline distT="0" distB="0" distL="0" distR="0" wp14:anchorId="549ED1C7" wp14:editId="2261D240">
            <wp:extent cx="6296025" cy="228346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6025" cy="2283460"/>
                    </a:xfrm>
                    <a:prstGeom prst="rect">
                      <a:avLst/>
                    </a:prstGeom>
                  </pic:spPr>
                </pic:pic>
              </a:graphicData>
            </a:graphic>
          </wp:inline>
        </w:drawing>
      </w:r>
    </w:p>
    <w:p w14:paraId="34F8229E" w14:textId="01E71810" w:rsidR="00135513" w:rsidRPr="003407CC" w:rsidRDefault="00135513"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payment-methods.xml</w:t>
      </w:r>
      <w:r w:rsidRPr="003407CC">
        <w:rPr>
          <w:sz w:val="20"/>
          <w:szCs w:val="20"/>
        </w:rPr>
        <w:t xml:space="preserve"> file in in MERGE mode:</w:t>
      </w:r>
    </w:p>
    <w:p w14:paraId="7AE2F784" w14:textId="542FBE0E" w:rsidR="00135513" w:rsidRPr="003407CC" w:rsidRDefault="00E14238" w:rsidP="00E626B0">
      <w:pPr>
        <w:pStyle w:val="p"/>
        <w:spacing w:line="360" w:lineRule="auto"/>
        <w:ind w:left="360"/>
        <w:rPr>
          <w:sz w:val="20"/>
          <w:szCs w:val="20"/>
        </w:rPr>
      </w:pPr>
      <w:r w:rsidRPr="003407CC">
        <w:rPr>
          <w:noProof/>
          <w:sz w:val="20"/>
          <w:szCs w:val="20"/>
        </w:rPr>
        <w:lastRenderedPageBreak/>
        <w:drawing>
          <wp:inline distT="0" distB="0" distL="0" distR="0" wp14:anchorId="59F007CB" wp14:editId="3F1CB522">
            <wp:extent cx="6296025" cy="3036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6025" cy="3036570"/>
                    </a:xfrm>
                    <a:prstGeom prst="rect">
                      <a:avLst/>
                    </a:prstGeom>
                  </pic:spPr>
                </pic:pic>
              </a:graphicData>
            </a:graphic>
          </wp:inline>
        </w:drawing>
      </w:r>
    </w:p>
    <w:p w14:paraId="469B1207" w14:textId="61E13427" w:rsidR="00C84363" w:rsidRPr="003407CC" w:rsidRDefault="00C84363" w:rsidP="00E626B0">
      <w:pPr>
        <w:pStyle w:val="p"/>
        <w:spacing w:line="360" w:lineRule="auto"/>
        <w:ind w:left="360"/>
        <w:rPr>
          <w:sz w:val="20"/>
          <w:szCs w:val="20"/>
        </w:rPr>
      </w:pPr>
      <w:r w:rsidRPr="003407CC">
        <w:rPr>
          <w:noProof/>
          <w:sz w:val="20"/>
          <w:szCs w:val="20"/>
        </w:rPr>
        <w:drawing>
          <wp:inline distT="0" distB="0" distL="0" distR="0" wp14:anchorId="179AB7CD" wp14:editId="7065D419">
            <wp:extent cx="6296025" cy="29787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6025" cy="2978785"/>
                    </a:xfrm>
                    <a:prstGeom prst="rect">
                      <a:avLst/>
                    </a:prstGeom>
                  </pic:spPr>
                </pic:pic>
              </a:graphicData>
            </a:graphic>
          </wp:inline>
        </w:drawing>
      </w:r>
    </w:p>
    <w:p w14:paraId="2029FD5F" w14:textId="21C343E9" w:rsidR="00E14238" w:rsidRPr="003407CC" w:rsidRDefault="00E14238" w:rsidP="00E626B0">
      <w:pPr>
        <w:pStyle w:val="p"/>
        <w:spacing w:line="360" w:lineRule="auto"/>
        <w:rPr>
          <w:sz w:val="20"/>
          <w:szCs w:val="20"/>
        </w:rPr>
      </w:pPr>
    </w:p>
    <w:p w14:paraId="3594DADF" w14:textId="061FC6D3" w:rsidR="00656480" w:rsidRDefault="00656480"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slots.xml</w:t>
      </w:r>
      <w:r w:rsidRPr="003407CC">
        <w:rPr>
          <w:sz w:val="20"/>
          <w:szCs w:val="20"/>
        </w:rPr>
        <w:t xml:space="preserve"> file in in MERGE mode:</w:t>
      </w:r>
    </w:p>
    <w:p w14:paraId="55729A8D" w14:textId="4676CC17" w:rsidR="00656480" w:rsidRPr="003407CC"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3DBC980B" wp14:editId="5F26FC46">
            <wp:extent cx="6296025" cy="1857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96025" cy="1857375"/>
                    </a:xfrm>
                    <a:prstGeom prst="rect">
                      <a:avLst/>
                    </a:prstGeom>
                  </pic:spPr>
                </pic:pic>
              </a:graphicData>
            </a:graphic>
          </wp:inline>
        </w:drawing>
      </w:r>
    </w:p>
    <w:p w14:paraId="30372692" w14:textId="4ECF69EF" w:rsidR="0018092D" w:rsidRDefault="00C84363" w:rsidP="00E626B0">
      <w:pPr>
        <w:pStyle w:val="p"/>
        <w:spacing w:line="360" w:lineRule="auto"/>
        <w:ind w:left="360"/>
        <w:rPr>
          <w:sz w:val="20"/>
          <w:szCs w:val="20"/>
        </w:rPr>
      </w:pPr>
      <w:r w:rsidRPr="003407CC">
        <w:rPr>
          <w:noProof/>
          <w:sz w:val="20"/>
          <w:szCs w:val="20"/>
        </w:rPr>
        <w:drawing>
          <wp:inline distT="0" distB="0" distL="0" distR="0" wp14:anchorId="049F3F78" wp14:editId="6D0F3954">
            <wp:extent cx="6296025" cy="33959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6025" cy="3395980"/>
                    </a:xfrm>
                    <a:prstGeom prst="rect">
                      <a:avLst/>
                    </a:prstGeom>
                  </pic:spPr>
                </pic:pic>
              </a:graphicData>
            </a:graphic>
          </wp:inline>
        </w:drawing>
      </w:r>
    </w:p>
    <w:p w14:paraId="55B93680" w14:textId="4B0C3E3F" w:rsidR="0018092D" w:rsidRPr="003407CC" w:rsidRDefault="002F39CC" w:rsidP="00E626B0">
      <w:pPr>
        <w:pStyle w:val="p"/>
        <w:numPr>
          <w:ilvl w:val="2"/>
          <w:numId w:val="3"/>
        </w:numPr>
        <w:spacing w:line="360" w:lineRule="auto"/>
        <w:ind w:left="720"/>
        <w:jc w:val="both"/>
        <w:rPr>
          <w:sz w:val="20"/>
          <w:szCs w:val="20"/>
        </w:rPr>
      </w:pPr>
      <w:r>
        <w:rPr>
          <w:sz w:val="20"/>
          <w:szCs w:val="20"/>
        </w:rPr>
        <w:t xml:space="preserve">Enable </w:t>
      </w:r>
      <w:r w:rsidR="001B4575">
        <w:rPr>
          <w:sz w:val="20"/>
          <w:szCs w:val="20"/>
        </w:rPr>
        <w:t xml:space="preserve">ESW Retailer </w:t>
      </w:r>
      <w:r>
        <w:rPr>
          <w:sz w:val="20"/>
          <w:szCs w:val="20"/>
        </w:rPr>
        <w:t>Pric</w:t>
      </w:r>
      <w:r w:rsidR="001B4575">
        <w:rPr>
          <w:sz w:val="20"/>
          <w:szCs w:val="20"/>
        </w:rPr>
        <w:t xml:space="preserve">ing </w:t>
      </w:r>
      <w:r>
        <w:rPr>
          <w:sz w:val="20"/>
          <w:szCs w:val="20"/>
        </w:rPr>
        <w:t>feed job. ESW recommends this job to be schedule</w:t>
      </w:r>
      <w:r w:rsidR="000A785D">
        <w:rPr>
          <w:sz w:val="20"/>
          <w:szCs w:val="20"/>
        </w:rPr>
        <w:t>d</w:t>
      </w:r>
      <w:r>
        <w:rPr>
          <w:sz w:val="20"/>
          <w:szCs w:val="20"/>
        </w:rPr>
        <w:t xml:space="preserve"> to run every</w:t>
      </w:r>
      <w:r w:rsidR="001B4575">
        <w:rPr>
          <w:sz w:val="20"/>
          <w:szCs w:val="20"/>
        </w:rPr>
        <w:t xml:space="preserve"> </w:t>
      </w:r>
      <w:r>
        <w:rPr>
          <w:sz w:val="20"/>
          <w:szCs w:val="20"/>
        </w:rPr>
        <w:t>day around midnight.</w:t>
      </w:r>
    </w:p>
    <w:p w14:paraId="5EF544E8" w14:textId="51D3D8E7" w:rsidR="00212C93" w:rsidRDefault="002F39CC" w:rsidP="00E626B0">
      <w:pPr>
        <w:pStyle w:val="p"/>
        <w:numPr>
          <w:ilvl w:val="2"/>
          <w:numId w:val="3"/>
        </w:numPr>
        <w:spacing w:line="360" w:lineRule="auto"/>
        <w:ind w:left="720"/>
        <w:jc w:val="both"/>
        <w:rPr>
          <w:sz w:val="20"/>
          <w:szCs w:val="20"/>
        </w:rPr>
      </w:pPr>
      <w:r>
        <w:rPr>
          <w:sz w:val="20"/>
          <w:szCs w:val="20"/>
        </w:rPr>
        <w:t xml:space="preserve">Run </w:t>
      </w:r>
      <w:r w:rsidR="001B4575">
        <w:rPr>
          <w:sz w:val="20"/>
          <w:szCs w:val="20"/>
        </w:rPr>
        <w:t xml:space="preserve">ESW Retailer </w:t>
      </w:r>
      <w:r>
        <w:rPr>
          <w:sz w:val="20"/>
          <w:szCs w:val="20"/>
        </w:rPr>
        <w:t>Auto</w:t>
      </w:r>
      <w:r w:rsidR="001B4575">
        <w:rPr>
          <w:sz w:val="20"/>
          <w:szCs w:val="20"/>
        </w:rPr>
        <w:t xml:space="preserve"> </w:t>
      </w:r>
      <w:r>
        <w:rPr>
          <w:sz w:val="20"/>
          <w:szCs w:val="20"/>
        </w:rPr>
        <w:t>configurator job.</w:t>
      </w:r>
      <w:r w:rsidR="00270EC7">
        <w:rPr>
          <w:sz w:val="20"/>
          <w:szCs w:val="20"/>
        </w:rPr>
        <w:t xml:space="preserve"> </w:t>
      </w:r>
      <w:r w:rsidR="00270EC7" w:rsidRPr="000A785D">
        <w:rPr>
          <w:sz w:val="20"/>
          <w:szCs w:val="20"/>
        </w:rPr>
        <w:t>This job will configure</w:t>
      </w:r>
      <w:r w:rsidR="00270EC7">
        <w:rPr>
          <w:sz w:val="20"/>
          <w:szCs w:val="20"/>
        </w:rPr>
        <w:t xml:space="preserve"> ESW</w:t>
      </w:r>
      <w:r w:rsidR="00270EC7" w:rsidRPr="000A785D">
        <w:rPr>
          <w:sz w:val="20"/>
          <w:szCs w:val="20"/>
        </w:rPr>
        <w:t xml:space="preserve"> supported countries</w:t>
      </w:r>
      <w:r w:rsidR="00270EC7">
        <w:rPr>
          <w:sz w:val="20"/>
          <w:szCs w:val="20"/>
        </w:rPr>
        <w:t xml:space="preserve"> and currencies.</w:t>
      </w:r>
      <w:r>
        <w:rPr>
          <w:sz w:val="20"/>
          <w:szCs w:val="20"/>
        </w:rPr>
        <w:t xml:space="preserve"> This job is dependent upon the </w:t>
      </w:r>
      <w:r w:rsidR="000A785D">
        <w:rPr>
          <w:sz w:val="20"/>
          <w:szCs w:val="20"/>
        </w:rPr>
        <w:t>pricing feed</w:t>
      </w:r>
      <w:r>
        <w:rPr>
          <w:sz w:val="20"/>
          <w:szCs w:val="20"/>
        </w:rPr>
        <w:t xml:space="preserve"> job mention</w:t>
      </w:r>
      <w:r w:rsidR="00270EC7">
        <w:rPr>
          <w:sz w:val="20"/>
          <w:szCs w:val="20"/>
        </w:rPr>
        <w:t xml:space="preserve">ed </w:t>
      </w:r>
      <w:r>
        <w:rPr>
          <w:sz w:val="20"/>
          <w:szCs w:val="20"/>
        </w:rPr>
        <w:t>in step.</w:t>
      </w:r>
      <w:r w:rsidR="00E4463C">
        <w:rPr>
          <w:sz w:val="20"/>
          <w:szCs w:val="20"/>
        </w:rPr>
        <w:t>6</w:t>
      </w:r>
      <w:r w:rsidR="0016069F">
        <w:rPr>
          <w:sz w:val="20"/>
          <w:szCs w:val="20"/>
        </w:rPr>
        <w:t xml:space="preserve"> so need to schedule accordingly. </w:t>
      </w:r>
      <w:r w:rsidR="000A785D" w:rsidRPr="000A785D">
        <w:rPr>
          <w:sz w:val="20"/>
          <w:szCs w:val="20"/>
        </w:rPr>
        <w:t xml:space="preserve">ESW recommends </w:t>
      </w:r>
      <w:r w:rsidR="00212C93">
        <w:rPr>
          <w:sz w:val="20"/>
          <w:szCs w:val="20"/>
        </w:rPr>
        <w:t>to schedule this job bi-weekly/monthly or</w:t>
      </w:r>
      <w:r w:rsidR="000A785D" w:rsidRPr="000A785D">
        <w:rPr>
          <w:sz w:val="20"/>
          <w:szCs w:val="20"/>
        </w:rPr>
        <w:t xml:space="preserve"> to </w:t>
      </w:r>
      <w:r w:rsidR="005132E7">
        <w:rPr>
          <w:sz w:val="20"/>
          <w:szCs w:val="20"/>
        </w:rPr>
        <w:t xml:space="preserve">be </w:t>
      </w:r>
      <w:r w:rsidR="000A785D" w:rsidRPr="000A785D">
        <w:rPr>
          <w:sz w:val="20"/>
          <w:szCs w:val="20"/>
        </w:rPr>
        <w:t>run manually</w:t>
      </w:r>
      <w:r w:rsidR="00212C93">
        <w:rPr>
          <w:sz w:val="20"/>
          <w:szCs w:val="20"/>
        </w:rPr>
        <w:t xml:space="preserve"> after</w:t>
      </w:r>
      <w:r w:rsidR="000A785D" w:rsidRPr="000A785D">
        <w:rPr>
          <w:sz w:val="20"/>
          <w:szCs w:val="20"/>
        </w:rPr>
        <w:t xml:space="preserve"> </w:t>
      </w:r>
      <w:r w:rsidR="00212C93">
        <w:rPr>
          <w:sz w:val="20"/>
          <w:szCs w:val="20"/>
        </w:rPr>
        <w:t>country expansion</w:t>
      </w:r>
      <w:r w:rsidR="000A785D">
        <w:rPr>
          <w:sz w:val="20"/>
          <w:szCs w:val="20"/>
        </w:rPr>
        <w:t xml:space="preserve">. </w:t>
      </w:r>
      <w:r w:rsidR="000826AC">
        <w:rPr>
          <w:sz w:val="20"/>
          <w:szCs w:val="20"/>
        </w:rPr>
        <w:t>R</w:t>
      </w:r>
      <w:r w:rsidR="000A785D" w:rsidRPr="000A785D">
        <w:rPr>
          <w:sz w:val="20"/>
          <w:szCs w:val="20"/>
        </w:rPr>
        <w:t xml:space="preserve">etailer </w:t>
      </w:r>
      <w:r w:rsidR="00212C93">
        <w:rPr>
          <w:sz w:val="20"/>
          <w:szCs w:val="20"/>
        </w:rPr>
        <w:t xml:space="preserve">still need to add </w:t>
      </w:r>
      <w:r w:rsidR="005132E7">
        <w:rPr>
          <w:sz w:val="20"/>
          <w:szCs w:val="20"/>
        </w:rPr>
        <w:t xml:space="preserve">the </w:t>
      </w:r>
      <w:r w:rsidR="00212C93">
        <w:rPr>
          <w:sz w:val="20"/>
          <w:szCs w:val="20"/>
        </w:rPr>
        <w:t xml:space="preserve">following manually: </w:t>
      </w:r>
      <w:r w:rsidR="00212C93" w:rsidRPr="00212C93">
        <w:rPr>
          <w:sz w:val="20"/>
          <w:szCs w:val="20"/>
        </w:rPr>
        <w:t xml:space="preserve"> </w:t>
      </w:r>
    </w:p>
    <w:p w14:paraId="1B172238" w14:textId="3BC8045A" w:rsidR="00212C93" w:rsidRDefault="00212C93" w:rsidP="00E626B0">
      <w:pPr>
        <w:pStyle w:val="p"/>
        <w:numPr>
          <w:ilvl w:val="3"/>
          <w:numId w:val="3"/>
        </w:numPr>
        <w:spacing w:line="360" w:lineRule="auto"/>
        <w:jc w:val="both"/>
        <w:rPr>
          <w:sz w:val="20"/>
          <w:szCs w:val="20"/>
        </w:rPr>
      </w:pPr>
      <w:r>
        <w:rPr>
          <w:sz w:val="20"/>
          <w:szCs w:val="20"/>
        </w:rPr>
        <w:t>N</w:t>
      </w:r>
      <w:r w:rsidRPr="00212C93">
        <w:rPr>
          <w:sz w:val="20"/>
          <w:szCs w:val="20"/>
        </w:rPr>
        <w:t>on supported countries</w:t>
      </w:r>
      <w:r w:rsidR="00EF78CD">
        <w:rPr>
          <w:sz w:val="20"/>
          <w:szCs w:val="20"/>
        </w:rPr>
        <w:t>.</w:t>
      </w:r>
    </w:p>
    <w:p w14:paraId="6CA981F7" w14:textId="035BCD50" w:rsidR="0018092D" w:rsidRDefault="00212C93" w:rsidP="00E626B0">
      <w:pPr>
        <w:pStyle w:val="p"/>
        <w:numPr>
          <w:ilvl w:val="3"/>
          <w:numId w:val="3"/>
        </w:numPr>
        <w:spacing w:line="360" w:lineRule="auto"/>
        <w:jc w:val="both"/>
        <w:rPr>
          <w:sz w:val="20"/>
          <w:szCs w:val="20"/>
        </w:rPr>
      </w:pPr>
      <w:r>
        <w:rPr>
          <w:sz w:val="20"/>
          <w:szCs w:val="20"/>
        </w:rPr>
        <w:t>Price model</w:t>
      </w:r>
      <w:r w:rsidR="005132E7">
        <w:rPr>
          <w:sz w:val="20"/>
          <w:szCs w:val="20"/>
        </w:rPr>
        <w:t>, otherwise default price model will be used</w:t>
      </w:r>
      <w:r w:rsidR="00EF78CD">
        <w:rPr>
          <w:sz w:val="20"/>
          <w:szCs w:val="20"/>
        </w:rPr>
        <w:t>.</w:t>
      </w:r>
      <w:r w:rsidR="005132E7">
        <w:rPr>
          <w:sz w:val="20"/>
          <w:szCs w:val="20"/>
        </w:rPr>
        <w:t xml:space="preserve"> (default price model is dynamic/calculated)</w:t>
      </w:r>
    </w:p>
    <w:p w14:paraId="76A83806" w14:textId="23E44992" w:rsidR="005132E7" w:rsidRPr="005132E7" w:rsidRDefault="00212C93" w:rsidP="00E626B0">
      <w:pPr>
        <w:pStyle w:val="p"/>
        <w:numPr>
          <w:ilvl w:val="3"/>
          <w:numId w:val="3"/>
        </w:numPr>
        <w:spacing w:line="360" w:lineRule="auto"/>
        <w:jc w:val="both"/>
        <w:rPr>
          <w:sz w:val="20"/>
          <w:szCs w:val="20"/>
        </w:rPr>
      </w:pPr>
      <w:r>
        <w:rPr>
          <w:sz w:val="20"/>
          <w:szCs w:val="20"/>
        </w:rPr>
        <w:t>Base currency code, otherwise default base currency code will be used.</w:t>
      </w:r>
    </w:p>
    <w:p w14:paraId="6D62D011" w14:textId="4FA1382B" w:rsidR="0018092D" w:rsidRPr="003407CC" w:rsidRDefault="00FA2D9A" w:rsidP="00E626B0">
      <w:pPr>
        <w:pStyle w:val="p"/>
        <w:spacing w:line="360" w:lineRule="auto"/>
        <w:ind w:firstLine="360"/>
        <w:jc w:val="both"/>
        <w:rPr>
          <w:sz w:val="20"/>
          <w:szCs w:val="20"/>
        </w:rPr>
      </w:pPr>
      <w:r>
        <w:rPr>
          <w:noProof/>
          <w:sz w:val="20"/>
          <w:szCs w:val="20"/>
        </w:rPr>
        <w:lastRenderedPageBreak/>
        <w:drawing>
          <wp:inline distT="0" distB="0" distL="0" distR="0" wp14:anchorId="76F4A10F" wp14:editId="0925DF10">
            <wp:extent cx="6296025" cy="1896110"/>
            <wp:effectExtent l="0" t="0" r="9525" b="8890"/>
            <wp:docPr id="33" name="Picture 3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 Team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6025" cy="1896110"/>
                    </a:xfrm>
                    <a:prstGeom prst="rect">
                      <a:avLst/>
                    </a:prstGeom>
                  </pic:spPr>
                </pic:pic>
              </a:graphicData>
            </a:graphic>
          </wp:inline>
        </w:drawing>
      </w:r>
    </w:p>
    <w:p w14:paraId="29E7EA7B" w14:textId="75208104" w:rsidR="00B87E56" w:rsidRPr="003407CC" w:rsidRDefault="00B87E56" w:rsidP="00E626B0">
      <w:pPr>
        <w:pStyle w:val="h2"/>
        <w:spacing w:line="360" w:lineRule="auto"/>
        <w:rPr>
          <w:rFonts w:ascii="Arial" w:hAnsi="Arial" w:cs="Arial"/>
          <w:sz w:val="28"/>
          <w:szCs w:val="28"/>
        </w:rPr>
      </w:pPr>
      <w:bookmarkStart w:id="52" w:name="_Toc212459850"/>
      <w:r w:rsidRPr="003407CC">
        <w:rPr>
          <w:rFonts w:ascii="Arial" w:hAnsi="Arial" w:cs="Arial"/>
          <w:sz w:val="28"/>
          <w:szCs w:val="28"/>
        </w:rPr>
        <w:t xml:space="preserve">Cartridge </w:t>
      </w:r>
      <w:r w:rsidR="003407CC" w:rsidRPr="003407CC">
        <w:rPr>
          <w:rFonts w:ascii="Arial" w:hAnsi="Arial" w:cs="Arial"/>
          <w:sz w:val="28"/>
          <w:szCs w:val="28"/>
        </w:rPr>
        <w:t>Setup</w:t>
      </w:r>
      <w:bookmarkEnd w:id="52"/>
    </w:p>
    <w:p w14:paraId="63CE5B21" w14:textId="762C70BA" w:rsidR="00DC71E6" w:rsidRPr="003407CC" w:rsidRDefault="00DC71E6" w:rsidP="00E626B0">
      <w:pPr>
        <w:pStyle w:val="h3"/>
        <w:spacing w:line="360" w:lineRule="auto"/>
        <w:rPr>
          <w:rFonts w:ascii="Arial" w:hAnsi="Arial" w:cs="Arial"/>
          <w:sz w:val="28"/>
        </w:rPr>
      </w:pPr>
      <w:bookmarkStart w:id="53" w:name="_Toc212459851"/>
      <w:proofErr w:type="spellStart"/>
      <w:r w:rsidRPr="003407CC">
        <w:rPr>
          <w:rFonts w:ascii="Arial" w:hAnsi="Arial" w:cs="Arial"/>
          <w:sz w:val="28"/>
        </w:rPr>
        <w:t>SiteGenesis</w:t>
      </w:r>
      <w:bookmarkEnd w:id="53"/>
      <w:proofErr w:type="spellEnd"/>
    </w:p>
    <w:p w14:paraId="1372CF26" w14:textId="77777777" w:rsidR="00DC71E6" w:rsidRPr="003407CC" w:rsidRDefault="00DC71E6" w:rsidP="00E626B0">
      <w:pPr>
        <w:pStyle w:val="p"/>
        <w:spacing w:line="360" w:lineRule="auto"/>
        <w:jc w:val="both"/>
        <w:rPr>
          <w:rFonts w:eastAsiaTheme="minorEastAsia"/>
          <w:sz w:val="20"/>
          <w:szCs w:val="20"/>
        </w:rPr>
      </w:pPr>
      <w:r w:rsidRPr="003407CC">
        <w:rPr>
          <w:sz w:val="20"/>
          <w:szCs w:val="20"/>
        </w:rPr>
        <w:t>To install the cartridge for the first time, perform the following steps:</w:t>
      </w:r>
    </w:p>
    <w:p w14:paraId="3681933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Clone the repository to a local machine.</w:t>
      </w:r>
    </w:p>
    <w:p w14:paraId="23F85CA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Import the two cartridges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into your workspace and link them to the server connection.</w:t>
      </w:r>
    </w:p>
    <w:p w14:paraId="0A0624D8" w14:textId="3EBEBB74" w:rsidR="00DC71E6" w:rsidRPr="003407CC" w:rsidRDefault="00DC71E6" w:rsidP="00E626B0">
      <w:pPr>
        <w:pStyle w:val="p"/>
        <w:numPr>
          <w:ilvl w:val="0"/>
          <w:numId w:val="5"/>
        </w:numPr>
        <w:spacing w:line="360" w:lineRule="auto"/>
        <w:jc w:val="both"/>
        <w:rPr>
          <w:sz w:val="20"/>
          <w:szCs w:val="20"/>
        </w:rPr>
      </w:pPr>
      <w:r w:rsidRPr="003407CC">
        <w:rPr>
          <w:sz w:val="20"/>
          <w:szCs w:val="20"/>
        </w:rPr>
        <w:t xml:space="preserve">Import the site data by navigating to Metadata &gt; </w:t>
      </w:r>
      <w:r w:rsidR="00BE1C64">
        <w:rPr>
          <w:sz w:val="20"/>
          <w:szCs w:val="20"/>
        </w:rPr>
        <w:t>Metadata</w:t>
      </w:r>
      <w:r w:rsidRPr="003407CC">
        <w:rPr>
          <w:sz w:val="20"/>
          <w:szCs w:val="20"/>
        </w:rPr>
        <w:t xml:space="preserve"> and create a zip file for the site data folder, for example, </w:t>
      </w:r>
      <w:r w:rsidR="00BE1C64">
        <w:rPr>
          <w:sz w:val="20"/>
          <w:szCs w:val="20"/>
        </w:rPr>
        <w:t>Metadata</w:t>
      </w:r>
      <w:r w:rsidRPr="003407CC">
        <w:rPr>
          <w:sz w:val="20"/>
          <w:szCs w:val="20"/>
        </w:rPr>
        <w:t xml:space="preserve">.zip. After creating the file, import the </w:t>
      </w:r>
      <w:r w:rsidR="00BE1C64">
        <w:rPr>
          <w:sz w:val="20"/>
          <w:szCs w:val="20"/>
        </w:rPr>
        <w:t>Metadata</w:t>
      </w:r>
      <w:r w:rsidRPr="003407CC">
        <w:rPr>
          <w:sz w:val="20"/>
          <w:szCs w:val="20"/>
        </w:rPr>
        <w:t>.zip file into your instance.</w:t>
      </w:r>
    </w:p>
    <w:p w14:paraId="28C02738"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cartridges to the site’s cartridge path. The cartridge path sequence should look like this: </w:t>
      </w:r>
      <w:r w:rsidRPr="003407CC">
        <w:rPr>
          <w:rStyle w:val="Strong"/>
          <w:sz w:val="20"/>
          <w:szCs w:val="20"/>
        </w:rPr>
        <w:t>int_eshopworld_controllers:int_eshopworld_core:app_storefront_base:</w:t>
      </w:r>
    </w:p>
    <w:p w14:paraId="439DAFEC" w14:textId="4DE6C884"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proofErr w:type="spellStart"/>
      <w:r w:rsidRPr="003407CC">
        <w:rPr>
          <w:b/>
          <w:bCs/>
          <w:sz w:val="20"/>
          <w:szCs w:val="20"/>
        </w:rPr>
        <w:t>int_eshopworld_controllers</w:t>
      </w:r>
      <w:proofErr w:type="spellEnd"/>
      <w:r w:rsidRPr="003407CC">
        <w:rPr>
          <w:sz w:val="20"/>
          <w:szCs w:val="20"/>
        </w:rPr>
        <w:t> and </w:t>
      </w:r>
      <w:proofErr w:type="spellStart"/>
      <w:r w:rsidRPr="003407CC">
        <w:rPr>
          <w:b/>
          <w:bCs/>
          <w:sz w:val="20"/>
          <w:szCs w:val="20"/>
        </w:rPr>
        <w:t>int_eshopworld_core</w:t>
      </w:r>
      <w:proofErr w:type="spellEnd"/>
      <w:r w:rsidRPr="003407CC">
        <w:rPr>
          <w:b/>
          <w:bCs/>
          <w:sz w:val="20"/>
          <w:szCs w:val="20"/>
        </w:rPr>
        <w:t xml:space="preserve"> cartridges</w:t>
      </w:r>
      <w:r w:rsidRPr="003407CC">
        <w:rPr>
          <w:sz w:val="20"/>
          <w:szCs w:val="20"/>
        </w:rPr>
        <w:t> to the business manager organization, for example, </w:t>
      </w:r>
      <w:r w:rsidRPr="003407CC">
        <w:rPr>
          <w:b/>
          <w:bCs/>
          <w:sz w:val="20"/>
          <w:szCs w:val="20"/>
        </w:rPr>
        <w:t>int_eshopworld_controllers:int_eshopworld_core:bm_custom_plugin</w:t>
      </w:r>
      <w:r w:rsidRPr="003407CC">
        <w:rPr>
          <w:sz w:val="20"/>
          <w:szCs w:val="20"/>
        </w:rPr>
        <w:t>.</w:t>
      </w:r>
    </w:p>
    <w:p w14:paraId="29A74885" w14:textId="51A6EEB1" w:rsidR="002B7996" w:rsidRPr="003407CC" w:rsidRDefault="002B7996" w:rsidP="00E626B0">
      <w:pPr>
        <w:pStyle w:val="p"/>
        <w:numPr>
          <w:ilvl w:val="0"/>
          <w:numId w:val="5"/>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eShopWorld_Cartridge_Code_Customization_Guide_SG.docx</w:t>
      </w:r>
      <w:r w:rsidRPr="003407CC">
        <w:rPr>
          <w:sz w:val="20"/>
          <w:szCs w:val="20"/>
        </w:rPr>
        <w:t>” from documentation folder.</w:t>
      </w:r>
    </w:p>
    <w:p w14:paraId="1B3172B1" w14:textId="45D45A12" w:rsidR="00E31531" w:rsidRPr="003407CC" w:rsidRDefault="00E31531" w:rsidP="00E626B0">
      <w:pPr>
        <w:pStyle w:val="h3"/>
        <w:spacing w:line="360" w:lineRule="auto"/>
        <w:jc w:val="both"/>
        <w:rPr>
          <w:rFonts w:ascii="Arial" w:hAnsi="Arial" w:cs="Arial"/>
          <w:sz w:val="28"/>
        </w:rPr>
      </w:pPr>
      <w:bookmarkStart w:id="54" w:name="_Toc212459852"/>
      <w:r w:rsidRPr="003407CC">
        <w:rPr>
          <w:rFonts w:ascii="Arial" w:hAnsi="Arial" w:cs="Arial"/>
          <w:sz w:val="28"/>
        </w:rPr>
        <w:t>Storefront Reference Architecture</w:t>
      </w:r>
      <w:bookmarkEnd w:id="54"/>
    </w:p>
    <w:p w14:paraId="5F69D098" w14:textId="77777777" w:rsidR="00E31531" w:rsidRPr="003407CC" w:rsidRDefault="00E31531" w:rsidP="00E626B0">
      <w:pPr>
        <w:pStyle w:val="p"/>
        <w:spacing w:line="360" w:lineRule="auto"/>
        <w:jc w:val="both"/>
        <w:rPr>
          <w:sz w:val="20"/>
          <w:szCs w:val="20"/>
        </w:rPr>
      </w:pPr>
      <w:r w:rsidRPr="003407CC">
        <w:rPr>
          <w:sz w:val="20"/>
          <w:szCs w:val="20"/>
        </w:rPr>
        <w:t>To install the cartridge for the first time, perform the following steps:</w:t>
      </w:r>
    </w:p>
    <w:p w14:paraId="79744A88"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Clone the repository to a local machine.</w:t>
      </w:r>
    </w:p>
    <w:p w14:paraId="7D5C3226"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lastRenderedPageBreak/>
        <w:t>Import the two cartridges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to your workspace and link them to the server connection.</w:t>
      </w:r>
    </w:p>
    <w:p w14:paraId="54FCC7A0" w14:textId="13FBEEE4" w:rsidR="00E31531" w:rsidRPr="003407CC" w:rsidRDefault="00E31531" w:rsidP="00E626B0">
      <w:pPr>
        <w:pStyle w:val="p"/>
        <w:numPr>
          <w:ilvl w:val="0"/>
          <w:numId w:val="6"/>
        </w:numPr>
        <w:spacing w:line="360" w:lineRule="auto"/>
        <w:jc w:val="both"/>
        <w:rPr>
          <w:sz w:val="20"/>
          <w:szCs w:val="20"/>
        </w:rPr>
      </w:pPr>
      <w:r w:rsidRPr="003407CC">
        <w:rPr>
          <w:sz w:val="20"/>
          <w:szCs w:val="20"/>
        </w:rPr>
        <w:t xml:space="preserve">Import the site data by navigating to Metadata &gt; </w:t>
      </w:r>
      <w:proofErr w:type="spellStart"/>
      <w:r w:rsidRPr="003407CC">
        <w:rPr>
          <w:sz w:val="20"/>
          <w:szCs w:val="20"/>
        </w:rPr>
        <w:t>Sitesdata</w:t>
      </w:r>
      <w:proofErr w:type="spellEnd"/>
      <w:r w:rsidRPr="003407CC">
        <w:rPr>
          <w:sz w:val="20"/>
          <w:szCs w:val="20"/>
        </w:rPr>
        <w:t xml:space="preserve"> and create a zip file for the site data folder, for example, </w:t>
      </w:r>
      <w:r w:rsidR="00BE1C64">
        <w:rPr>
          <w:sz w:val="20"/>
          <w:szCs w:val="20"/>
        </w:rPr>
        <w:t>Meta</w:t>
      </w:r>
      <w:r w:rsidRPr="003407CC">
        <w:rPr>
          <w:sz w:val="20"/>
          <w:szCs w:val="20"/>
        </w:rPr>
        <w:t xml:space="preserve">data.zip. After creating the file, import the </w:t>
      </w:r>
      <w:r w:rsidR="00BE1C64">
        <w:rPr>
          <w:sz w:val="20"/>
          <w:szCs w:val="20"/>
        </w:rPr>
        <w:t>Meta</w:t>
      </w:r>
      <w:r w:rsidR="00BE1C64" w:rsidRPr="003407CC">
        <w:rPr>
          <w:sz w:val="20"/>
          <w:szCs w:val="20"/>
        </w:rPr>
        <w:t>data</w:t>
      </w:r>
      <w:r w:rsidRPr="003407CC">
        <w:rPr>
          <w:sz w:val="20"/>
          <w:szCs w:val="20"/>
        </w:rPr>
        <w:t>.zip file into your instance.</w:t>
      </w:r>
    </w:p>
    <w:p w14:paraId="00832DA7"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b/>
          <w:bCs/>
          <w:sz w:val="20"/>
          <w:szCs w:val="20"/>
        </w:rPr>
        <w:t xml:space="preserve"> cartridges</w:t>
      </w:r>
      <w:r w:rsidRPr="003407CC">
        <w:rPr>
          <w:sz w:val="20"/>
          <w:szCs w:val="20"/>
        </w:rPr>
        <w:t> to the site’s cartridge path. The cartridge path sequence should look like this:</w:t>
      </w:r>
      <w:r w:rsidRPr="003407CC">
        <w:rPr>
          <w:sz w:val="20"/>
          <w:szCs w:val="20"/>
        </w:rPr>
        <w:br/>
      </w:r>
      <w:proofErr w:type="spellStart"/>
      <w:r w:rsidRPr="003407CC">
        <w:rPr>
          <w:b/>
          <w:bCs/>
          <w:sz w:val="20"/>
          <w:szCs w:val="20"/>
        </w:rPr>
        <w:t>int_eshopworld_sfra:int_eshopworld_core:app_storefront_base</w:t>
      </w:r>
      <w:proofErr w:type="spellEnd"/>
      <w:r w:rsidRPr="003407CC">
        <w:rPr>
          <w:b/>
          <w:bCs/>
          <w:sz w:val="20"/>
          <w:szCs w:val="20"/>
        </w:rPr>
        <w:t>:</w:t>
      </w:r>
    </w:p>
    <w:p w14:paraId="437B220E"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cartridges to the Business Manager organization, for example, </w:t>
      </w:r>
      <w:r w:rsidRPr="003407CC">
        <w:rPr>
          <w:b/>
          <w:bCs/>
          <w:sz w:val="20"/>
          <w:szCs w:val="20"/>
        </w:rPr>
        <w:t>int_eshopworld_sfra:int_eshopworld_core:bm_custom_plugin</w:t>
      </w:r>
      <w:r w:rsidRPr="003407CC">
        <w:rPr>
          <w:sz w:val="20"/>
          <w:szCs w:val="20"/>
        </w:rPr>
        <w:t>.</w:t>
      </w:r>
    </w:p>
    <w:p w14:paraId="4D2D56DA" w14:textId="647BD813" w:rsidR="00E31531" w:rsidRPr="003407CC" w:rsidRDefault="00E31531" w:rsidP="00E626B0">
      <w:pPr>
        <w:pStyle w:val="p"/>
        <w:spacing w:line="360" w:lineRule="auto"/>
        <w:jc w:val="both"/>
        <w:rPr>
          <w:sz w:val="20"/>
          <w:szCs w:val="20"/>
        </w:rPr>
      </w:pPr>
      <w:r w:rsidRPr="003407CC">
        <w:rPr>
          <w:sz w:val="20"/>
          <w:szCs w:val="20"/>
        </w:rPr>
        <w:t xml:space="preserve">Note: </w:t>
      </w:r>
      <w:proofErr w:type="spellStart"/>
      <w:r w:rsidRPr="003407CC">
        <w:rPr>
          <w:b/>
          <w:bCs/>
          <w:sz w:val="20"/>
          <w:szCs w:val="20"/>
        </w:rPr>
        <w:t>int_eshopworld_sfra</w:t>
      </w:r>
      <w:proofErr w:type="spellEnd"/>
      <w:r w:rsidRPr="003407CC">
        <w:rPr>
          <w:sz w:val="20"/>
          <w:szCs w:val="20"/>
        </w:rPr>
        <w:t> is an overlay cartridge that overrides the retailer cartridge. All customizations are included in this cartridge; therefore, you do not need to make any customizations.</w:t>
      </w:r>
    </w:p>
    <w:p w14:paraId="7E1D4FFA" w14:textId="6520CCCA" w:rsidR="002B7996" w:rsidRPr="003407CC" w:rsidRDefault="002B7996" w:rsidP="00E626B0">
      <w:pPr>
        <w:pStyle w:val="p"/>
        <w:numPr>
          <w:ilvl w:val="0"/>
          <w:numId w:val="6"/>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eShopWorld_Cartridge_Code_Customization_Guide_SFRA.docx</w:t>
      </w:r>
      <w:r w:rsidRPr="003407CC">
        <w:rPr>
          <w:sz w:val="20"/>
          <w:szCs w:val="20"/>
        </w:rPr>
        <w:t>” from documentation folder.</w:t>
      </w:r>
    </w:p>
    <w:p w14:paraId="4BBD20CA" w14:textId="03923943" w:rsidR="00B730DA" w:rsidRPr="003407CC" w:rsidRDefault="00B730DA" w:rsidP="00E626B0">
      <w:pPr>
        <w:pStyle w:val="h3"/>
        <w:spacing w:line="360" w:lineRule="auto"/>
        <w:rPr>
          <w:rFonts w:ascii="Arial" w:hAnsi="Arial" w:cs="Arial"/>
          <w:sz w:val="28"/>
        </w:rPr>
      </w:pPr>
      <w:bookmarkStart w:id="55" w:name="_Toc212459853"/>
      <w:r w:rsidRPr="003407CC">
        <w:rPr>
          <w:rFonts w:ascii="Arial" w:hAnsi="Arial" w:cs="Arial"/>
          <w:sz w:val="28"/>
        </w:rPr>
        <w:t>Headless (OCAPI)</w:t>
      </w:r>
      <w:bookmarkEnd w:id="55"/>
    </w:p>
    <w:p w14:paraId="446B4866" w14:textId="77777777" w:rsidR="00B730DA" w:rsidRPr="003407CC" w:rsidRDefault="00B730DA" w:rsidP="00E626B0">
      <w:pPr>
        <w:pStyle w:val="p"/>
        <w:spacing w:line="360" w:lineRule="auto"/>
        <w:jc w:val="both"/>
        <w:rPr>
          <w:sz w:val="20"/>
          <w:szCs w:val="20"/>
        </w:rPr>
      </w:pPr>
      <w:r w:rsidRPr="003407CC">
        <w:rPr>
          <w:sz w:val="20"/>
          <w:szCs w:val="20"/>
        </w:rPr>
        <w:t>To install the cartridge for the first time:</w:t>
      </w:r>
    </w:p>
    <w:p w14:paraId="62C551DC" w14:textId="77777777" w:rsidR="00B730DA" w:rsidRPr="003407CC" w:rsidRDefault="00B730DA" w:rsidP="00E626B0">
      <w:pPr>
        <w:pStyle w:val="p"/>
        <w:numPr>
          <w:ilvl w:val="0"/>
          <w:numId w:val="7"/>
        </w:numPr>
        <w:spacing w:line="360" w:lineRule="auto"/>
        <w:jc w:val="both"/>
        <w:rPr>
          <w:sz w:val="20"/>
          <w:szCs w:val="20"/>
        </w:rPr>
      </w:pPr>
      <w:r w:rsidRPr="003407CC">
        <w:rPr>
          <w:sz w:val="20"/>
          <w:szCs w:val="20"/>
        </w:rPr>
        <w:t>Clone the repository to a local machine.</w:t>
      </w:r>
    </w:p>
    <w:p w14:paraId="46E258D6" w14:textId="77777777" w:rsidR="00B730DA" w:rsidRPr="003407CC" w:rsidRDefault="00B730DA" w:rsidP="00E626B0">
      <w:pPr>
        <w:pStyle w:val="p"/>
        <w:numPr>
          <w:ilvl w:val="0"/>
          <w:numId w:val="7"/>
        </w:numPr>
        <w:spacing w:line="360" w:lineRule="auto"/>
        <w:jc w:val="both"/>
        <w:rPr>
          <w:sz w:val="20"/>
          <w:szCs w:val="20"/>
        </w:rPr>
      </w:pPr>
      <w:r w:rsidRPr="003407CC">
        <w:rPr>
          <w:sz w:val="20"/>
          <w:szCs w:val="20"/>
        </w:rPr>
        <w:t>Import the two cartridges </w:t>
      </w:r>
      <w:proofErr w:type="spellStart"/>
      <w:r w:rsidRPr="003407CC">
        <w:rPr>
          <w:b/>
          <w:bCs/>
          <w:sz w:val="20"/>
          <w:szCs w:val="20"/>
        </w:rPr>
        <w:t>int_eshopworld_headless</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to your workspace and link them to the server connection.</w:t>
      </w:r>
    </w:p>
    <w:p w14:paraId="7476E381" w14:textId="77777777" w:rsidR="00B730DA" w:rsidRPr="003407CC" w:rsidRDefault="00B730DA" w:rsidP="00E626B0">
      <w:pPr>
        <w:pStyle w:val="p"/>
        <w:numPr>
          <w:ilvl w:val="0"/>
          <w:numId w:val="7"/>
        </w:numPr>
        <w:spacing w:line="360" w:lineRule="auto"/>
        <w:jc w:val="both"/>
        <w:rPr>
          <w:sz w:val="20"/>
          <w:szCs w:val="20"/>
        </w:rPr>
      </w:pPr>
      <w:r w:rsidRPr="003407CC">
        <w:rPr>
          <w:sz w:val="20"/>
          <w:szCs w:val="20"/>
        </w:rPr>
        <w:t xml:space="preserve">Import the site data by navigating to </w:t>
      </w:r>
      <w:r w:rsidRPr="003407CC">
        <w:rPr>
          <w:b/>
          <w:bCs/>
          <w:sz w:val="20"/>
          <w:szCs w:val="20"/>
        </w:rPr>
        <w:t>Metadata</w:t>
      </w:r>
      <w:r w:rsidRPr="003407CC">
        <w:rPr>
          <w:sz w:val="20"/>
          <w:szCs w:val="20"/>
        </w:rPr>
        <w:t xml:space="preserve"> &gt; </w:t>
      </w:r>
      <w:proofErr w:type="spellStart"/>
      <w:r w:rsidRPr="003407CC">
        <w:rPr>
          <w:b/>
          <w:bCs/>
          <w:sz w:val="20"/>
          <w:szCs w:val="20"/>
        </w:rPr>
        <w:t>Sitesdata</w:t>
      </w:r>
      <w:proofErr w:type="spellEnd"/>
      <w:r w:rsidRPr="003407CC">
        <w:rPr>
          <w:sz w:val="20"/>
          <w:szCs w:val="20"/>
        </w:rPr>
        <w:t xml:space="preserve"> and create a zip file for the site data folder, for example, sitesdata.zip. After creating the file, import the sitesdata.zip file into your instance.</w:t>
      </w:r>
    </w:p>
    <w:p w14:paraId="1002BCEF" w14:textId="77777777" w:rsidR="00B730DA" w:rsidRPr="003407CC" w:rsidRDefault="00B730DA" w:rsidP="00E626B0">
      <w:pPr>
        <w:pStyle w:val="p"/>
        <w:numPr>
          <w:ilvl w:val="0"/>
          <w:numId w:val="7"/>
        </w:numPr>
        <w:spacing w:line="360" w:lineRule="auto"/>
        <w:jc w:val="both"/>
        <w:rPr>
          <w:sz w:val="20"/>
          <w:szCs w:val="20"/>
        </w:rPr>
      </w:pPr>
      <w:r w:rsidRPr="003407CC">
        <w:rPr>
          <w:sz w:val="20"/>
          <w:szCs w:val="20"/>
        </w:rPr>
        <w:t>Assign the </w:t>
      </w:r>
      <w:proofErr w:type="spellStart"/>
      <w:r w:rsidRPr="003407CC">
        <w:rPr>
          <w:b/>
          <w:bCs/>
          <w:sz w:val="20"/>
          <w:szCs w:val="20"/>
        </w:rPr>
        <w:t>int_eshopworld_headless</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cartridges to the site’s cartridge path. The cartridge path sequence should look like this: </w:t>
      </w:r>
      <w:r w:rsidRPr="003407CC">
        <w:rPr>
          <w:b/>
          <w:bCs/>
          <w:sz w:val="20"/>
          <w:szCs w:val="20"/>
        </w:rPr>
        <w:t>int_eshopworld_headless:int_eshopworld_core:app_someother_cartridge</w:t>
      </w:r>
    </w:p>
    <w:p w14:paraId="64985E6C" w14:textId="7C131A2F" w:rsidR="00B730DA" w:rsidRPr="003407CC" w:rsidRDefault="00416B9F" w:rsidP="00E626B0">
      <w:pPr>
        <w:pStyle w:val="p"/>
        <w:numPr>
          <w:ilvl w:val="0"/>
          <w:numId w:val="7"/>
        </w:numPr>
        <w:spacing w:line="360" w:lineRule="auto"/>
        <w:jc w:val="both"/>
        <w:rPr>
          <w:sz w:val="20"/>
          <w:szCs w:val="20"/>
        </w:rPr>
      </w:pPr>
      <w:r w:rsidRPr="003407CC">
        <w:rPr>
          <w:sz w:val="20"/>
          <w:szCs w:val="20"/>
        </w:rPr>
        <w:t>To a</w:t>
      </w:r>
      <w:r w:rsidR="00B730DA" w:rsidRPr="003407CC">
        <w:rPr>
          <w:sz w:val="20"/>
          <w:szCs w:val="20"/>
        </w:rPr>
        <w:t xml:space="preserve">dd or update the OCAPI </w:t>
      </w:r>
      <w:r w:rsidRPr="003407CC">
        <w:rPr>
          <w:sz w:val="20"/>
          <w:szCs w:val="20"/>
        </w:rPr>
        <w:t>configuration, refer to “</w:t>
      </w:r>
      <w:proofErr w:type="spellStart"/>
      <w:r w:rsidR="0042418B" w:rsidRPr="003407CC">
        <w:rPr>
          <w:b/>
          <w:bCs/>
          <w:sz w:val="20"/>
          <w:szCs w:val="20"/>
        </w:rPr>
        <w:t>eShopWorld_Cartridge_Configuration_Guide_Headless</w:t>
      </w:r>
      <w:proofErr w:type="spellEnd"/>
      <w:r w:rsidR="0042418B" w:rsidRPr="003407CC">
        <w:rPr>
          <w:b/>
          <w:bCs/>
          <w:sz w:val="20"/>
          <w:szCs w:val="20"/>
        </w:rPr>
        <w:t xml:space="preserve"> (OCAPI).docx</w:t>
      </w:r>
      <w:r w:rsidRPr="003407CC">
        <w:rPr>
          <w:sz w:val="20"/>
          <w:szCs w:val="20"/>
        </w:rPr>
        <w:t>” from documentation folder.</w:t>
      </w:r>
    </w:p>
    <w:p w14:paraId="2EEA0F1A" w14:textId="7E2CFA2B" w:rsidR="001E4B11" w:rsidRPr="003407CC" w:rsidRDefault="001E4B11" w:rsidP="00E626B0">
      <w:pPr>
        <w:pStyle w:val="h1"/>
        <w:spacing w:line="360" w:lineRule="auto"/>
        <w:jc w:val="both"/>
        <w:rPr>
          <w:rFonts w:ascii="Arial" w:hAnsi="Arial" w:cs="Arial"/>
          <w:sz w:val="28"/>
          <w:szCs w:val="28"/>
        </w:rPr>
      </w:pPr>
      <w:bookmarkStart w:id="56" w:name="_Toc212459854"/>
      <w:r w:rsidRPr="003407CC">
        <w:rPr>
          <w:rFonts w:ascii="Arial" w:hAnsi="Arial" w:cs="Arial"/>
          <w:sz w:val="28"/>
          <w:szCs w:val="28"/>
        </w:rPr>
        <w:lastRenderedPageBreak/>
        <w:t>SFCC Reference Information</w:t>
      </w:r>
      <w:bookmarkEnd w:id="56"/>
    </w:p>
    <w:p w14:paraId="6935F21C" w14:textId="71A66B70" w:rsidR="001E4B11" w:rsidRPr="003407CC" w:rsidRDefault="001E4B11" w:rsidP="00E626B0">
      <w:pPr>
        <w:pStyle w:val="h2"/>
        <w:spacing w:line="360" w:lineRule="auto"/>
        <w:jc w:val="both"/>
        <w:rPr>
          <w:rFonts w:ascii="Arial" w:hAnsi="Arial" w:cs="Arial"/>
          <w:sz w:val="28"/>
          <w:szCs w:val="28"/>
        </w:rPr>
      </w:pPr>
      <w:bookmarkStart w:id="57" w:name="_Toc212459855"/>
      <w:r w:rsidRPr="003407CC">
        <w:rPr>
          <w:rFonts w:ascii="Arial" w:hAnsi="Arial" w:cs="Arial"/>
          <w:sz w:val="28"/>
          <w:szCs w:val="28"/>
        </w:rPr>
        <w:t>ESW APIs in the Cartridge</w:t>
      </w:r>
      <w:bookmarkEnd w:id="57"/>
    </w:p>
    <w:p w14:paraId="315411CD" w14:textId="727D1EC8" w:rsidR="0092542F" w:rsidRPr="003407CC" w:rsidRDefault="0092542F" w:rsidP="00E626B0">
      <w:pPr>
        <w:pStyle w:val="h3"/>
        <w:spacing w:line="360" w:lineRule="auto"/>
        <w:jc w:val="both"/>
        <w:rPr>
          <w:rFonts w:ascii="Arial" w:hAnsi="Arial" w:cs="Arial"/>
          <w:sz w:val="28"/>
        </w:rPr>
      </w:pPr>
      <w:bookmarkStart w:id="58" w:name="_Toc212459856"/>
      <w:r w:rsidRPr="003407CC">
        <w:rPr>
          <w:rFonts w:ascii="Arial" w:hAnsi="Arial" w:cs="Arial"/>
          <w:sz w:val="28"/>
        </w:rPr>
        <w:t>Authentication API</w:t>
      </w:r>
      <w:bookmarkEnd w:id="58"/>
    </w:p>
    <w:p w14:paraId="013BB59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An Authentication API call is required before a call is made to any of the ESW APIs, for example, Pricing Advisor API, Checkout API, or Package API.</w:t>
      </w:r>
    </w:p>
    <w:p w14:paraId="6AB1828B" w14:textId="77777777" w:rsidR="0092542F" w:rsidRPr="003407CC" w:rsidRDefault="0092542F" w:rsidP="00E626B0">
      <w:pPr>
        <w:pStyle w:val="p"/>
        <w:spacing w:line="360" w:lineRule="auto"/>
        <w:jc w:val="both"/>
        <w:rPr>
          <w:sz w:val="20"/>
          <w:szCs w:val="20"/>
        </w:rPr>
      </w:pPr>
      <w:r w:rsidRPr="003407CC">
        <w:rPr>
          <w:sz w:val="20"/>
          <w:szCs w:val="20"/>
        </w:rPr>
        <w:t>You can get an authentication token for your API calls using the OAuth approach. Click </w:t>
      </w:r>
      <w:hyperlink r:id="rId41" w:history="1">
        <w:r w:rsidRPr="003407CC">
          <w:rPr>
            <w:rStyle w:val="Hyperlink"/>
            <w:sz w:val="20"/>
            <w:szCs w:val="20"/>
          </w:rPr>
          <w:t>here </w:t>
        </w:r>
      </w:hyperlink>
      <w:r w:rsidRPr="003407CC">
        <w:rPr>
          <w:sz w:val="20"/>
          <w:szCs w:val="20"/>
        </w:rPr>
        <w:t>to view the authentication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2067"/>
        <w:gridCol w:w="1114"/>
        <w:gridCol w:w="1810"/>
        <w:gridCol w:w="3725"/>
      </w:tblGrid>
      <w:tr w:rsidR="0092542F" w:rsidRPr="003407CC" w14:paraId="340B766C"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A0CE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944"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1D4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218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C120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Notes</w:t>
            </w:r>
          </w:p>
        </w:tc>
      </w:tr>
      <w:tr w:rsidR="0092542F" w:rsidRPr="003407CC" w14:paraId="693F416C"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AE0C8" w14:textId="77777777" w:rsidR="0092542F" w:rsidRPr="003407CC" w:rsidRDefault="0092542F" w:rsidP="00E626B0">
            <w:pPr>
              <w:pStyle w:val="NormalWeb"/>
              <w:spacing w:line="360" w:lineRule="auto"/>
              <w:rPr>
                <w:rFonts w:cs="Arial"/>
                <w:sz w:val="20"/>
                <w:szCs w:val="20"/>
              </w:rPr>
            </w:pPr>
            <w:proofErr w:type="spellStart"/>
            <w:r w:rsidRPr="003407CC">
              <w:rPr>
                <w:rFonts w:cs="Arial"/>
                <w:sz w:val="20"/>
                <w:szCs w:val="20"/>
              </w:rPr>
              <w:t>esw.auth</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2071"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42FA"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45F1"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060CEF3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3941E174"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2FC21" w14:textId="77777777" w:rsidR="0092542F" w:rsidRPr="003407CC" w:rsidRDefault="0092542F" w:rsidP="00E626B0">
            <w:pPr>
              <w:pStyle w:val="NormalWeb"/>
              <w:spacing w:line="360" w:lineRule="auto"/>
              <w:rPr>
                <w:rFonts w:cs="Arial"/>
                <w:sz w:val="20"/>
                <w:szCs w:val="20"/>
              </w:rPr>
            </w:pPr>
            <w:r w:rsidRPr="003407CC">
              <w:rPr>
                <w:rFonts w:cs="Arial"/>
                <w:sz w:val="20"/>
                <w:szCs w:val="20"/>
              </w:rPr>
              <w:t>The client ID and client secret must be a part of the service configuration.</w:t>
            </w:r>
          </w:p>
        </w:tc>
      </w:tr>
    </w:tbl>
    <w:p w14:paraId="3ABDB85B" w14:textId="3AC4BB2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Basic Authentication during Order Confirmation</w:t>
      </w:r>
    </w:p>
    <w:p w14:paraId="1B565905"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basic authentication when it notifies SFCC about the order confirmation.</w:t>
      </w:r>
    </w:p>
    <w:p w14:paraId="5AA1E61D" w14:textId="31326A89" w:rsidR="0092542F" w:rsidRPr="003407CC" w:rsidRDefault="0092542F" w:rsidP="00E626B0">
      <w:pPr>
        <w:pStyle w:val="p"/>
        <w:spacing w:line="360" w:lineRule="auto"/>
        <w:jc w:val="both"/>
        <w:rPr>
          <w:sz w:val="20"/>
          <w:szCs w:val="20"/>
        </w:rPr>
      </w:pPr>
      <w:r w:rsidRPr="003407CC">
        <w:rPr>
          <w:sz w:val="20"/>
          <w:szCs w:val="20"/>
        </w:rPr>
        <w:t>For</w:t>
      </w:r>
      <w:r w:rsidR="00BE1C64">
        <w:rPr>
          <w:sz w:val="20"/>
          <w:szCs w:val="20"/>
        </w:rPr>
        <w:t xml:space="preserve"> </w:t>
      </w:r>
      <w:r w:rsidRPr="003407CC">
        <w:rPr>
          <w:sz w:val="20"/>
          <w:szCs w:val="20"/>
        </w:rPr>
        <w:t xml:space="preserve">Sandbox instances, you must pass the  </w:t>
      </w:r>
      <w:proofErr w:type="spellStart"/>
      <w:r w:rsidRPr="003407CC">
        <w:rPr>
          <w:rStyle w:val="HTMLCode"/>
          <w:rFonts w:ascii="Arial" w:hAnsi="Arial" w:cs="Arial"/>
          <w:sz w:val="20"/>
        </w:rPr>
        <w:t>OrderConfirmationUri_TestOnly</w:t>
      </w:r>
      <w:proofErr w:type="spellEnd"/>
      <w:r w:rsidRPr="003407CC">
        <w:rPr>
          <w:sz w:val="20"/>
          <w:szCs w:val="20"/>
        </w:rPr>
        <w:t xml:space="preserve"> and  </w:t>
      </w:r>
      <w:r w:rsidRPr="003407CC">
        <w:rPr>
          <w:rStyle w:val="HTMLCode"/>
          <w:rFonts w:ascii="Arial" w:hAnsi="Arial" w:cs="Arial"/>
          <w:sz w:val="20"/>
        </w:rPr>
        <w:t xml:space="preserve">OrderConfirmationBase64EncodedAuth_TestOnly </w:t>
      </w:r>
      <w:r w:rsidRPr="003407CC">
        <w:rPr>
          <w:sz w:val="20"/>
          <w:szCs w:val="20"/>
        </w:rPr>
        <w:t xml:space="preserve">parameters. These parameters are available </w:t>
      </w:r>
      <w:proofErr w:type="spellStart"/>
      <w:r w:rsidRPr="003407CC">
        <w:rPr>
          <w:sz w:val="20"/>
          <w:szCs w:val="20"/>
        </w:rPr>
        <w:t>under</w:t>
      </w:r>
      <w:r w:rsidRPr="003407CC">
        <w:rPr>
          <w:rStyle w:val="HTMLCode"/>
          <w:rFonts w:ascii="Arial" w:hAnsi="Arial" w:cs="Arial"/>
          <w:sz w:val="20"/>
        </w:rPr>
        <w:t>metadataItems</w:t>
      </w:r>
      <w:proofErr w:type="spellEnd"/>
      <w:r w:rsidRPr="003407CC">
        <w:rPr>
          <w:sz w:val="20"/>
          <w:szCs w:val="20"/>
        </w:rPr>
        <w:t xml:space="preserve"> in the </w:t>
      </w:r>
      <w:proofErr w:type="spellStart"/>
      <w:r w:rsidRPr="003407CC">
        <w:rPr>
          <w:rStyle w:val="HTMLCode"/>
          <w:rFonts w:ascii="Arial" w:hAnsi="Arial" w:cs="Arial"/>
          <w:sz w:val="20"/>
        </w:rPr>
        <w:t>retailerCheckoutExperience</w:t>
      </w:r>
      <w:proofErr w:type="spellEnd"/>
      <w:r w:rsidRPr="003407CC">
        <w:rPr>
          <w:sz w:val="20"/>
          <w:szCs w:val="20"/>
        </w:rPr>
        <w:t xml:space="preserve"> object.</w:t>
      </w:r>
    </w:p>
    <w:p w14:paraId="1005C373" w14:textId="77777777" w:rsidR="0092542F" w:rsidRPr="003407CC" w:rsidRDefault="0092542F" w:rsidP="00E626B0">
      <w:pPr>
        <w:pStyle w:val="p"/>
        <w:numPr>
          <w:ilvl w:val="0"/>
          <w:numId w:val="8"/>
        </w:numPr>
        <w:spacing w:line="360" w:lineRule="auto"/>
        <w:jc w:val="both"/>
        <w:rPr>
          <w:sz w:val="20"/>
          <w:szCs w:val="20"/>
        </w:rPr>
      </w:pPr>
      <w:r w:rsidRPr="003407CC">
        <w:rPr>
          <w:sz w:val="20"/>
          <w:szCs w:val="20"/>
        </w:rPr>
        <w:t>The </w:t>
      </w:r>
      <w:proofErr w:type="spellStart"/>
      <w:r w:rsidRPr="003407CC">
        <w:rPr>
          <w:rStyle w:val="HTMLCode"/>
          <w:rFonts w:ascii="Arial" w:hAnsi="Arial" w:cs="Arial"/>
          <w:sz w:val="20"/>
        </w:rPr>
        <w:t>OrderConfirmationUri_TestOnly</w:t>
      </w:r>
      <w:proofErr w:type="spellEnd"/>
      <w:r w:rsidRPr="003407CC">
        <w:rPr>
          <w:sz w:val="20"/>
          <w:szCs w:val="20"/>
        </w:rPr>
        <w:t> parameter holds the URL for the Notify request.</w:t>
      </w:r>
    </w:p>
    <w:p w14:paraId="4827CF3F" w14:textId="77777777" w:rsidR="0092542F" w:rsidRPr="003407CC" w:rsidRDefault="0092542F" w:rsidP="00E626B0">
      <w:pPr>
        <w:pStyle w:val="p"/>
        <w:numPr>
          <w:ilvl w:val="0"/>
          <w:numId w:val="8"/>
        </w:numPr>
        <w:spacing w:line="360" w:lineRule="auto"/>
        <w:jc w:val="both"/>
        <w:rPr>
          <w:sz w:val="20"/>
          <w:szCs w:val="20"/>
        </w:rPr>
      </w:pPr>
      <w:r w:rsidRPr="003407CC">
        <w:rPr>
          <w:sz w:val="20"/>
          <w:szCs w:val="20"/>
        </w:rPr>
        <w:t>If basic authentication is enabled, the </w:t>
      </w:r>
      <w:r w:rsidRPr="003407CC">
        <w:rPr>
          <w:rStyle w:val="HTMLCode"/>
          <w:rFonts w:ascii="Arial" w:hAnsi="Arial" w:cs="Arial"/>
          <w:sz w:val="20"/>
        </w:rPr>
        <w:t xml:space="preserve">OrderConfirmationBase64EncodedAuth_TestOnly </w:t>
      </w:r>
      <w:r w:rsidRPr="003407CC">
        <w:rPr>
          <w:sz w:val="20"/>
          <w:szCs w:val="20"/>
        </w:rPr>
        <w:t>parameter holds the encoded base64 string of the username and password.</w:t>
      </w:r>
    </w:p>
    <w:p w14:paraId="3A466DC4" w14:textId="77777777" w:rsidR="0092542F" w:rsidRPr="003407CC" w:rsidRDefault="0092542F" w:rsidP="00E626B0">
      <w:pPr>
        <w:pStyle w:val="p"/>
        <w:numPr>
          <w:ilvl w:val="0"/>
          <w:numId w:val="8"/>
        </w:numPr>
        <w:spacing w:line="360" w:lineRule="auto"/>
        <w:jc w:val="both"/>
        <w:rPr>
          <w:sz w:val="20"/>
          <w:szCs w:val="20"/>
        </w:rPr>
      </w:pPr>
      <w:r w:rsidRPr="003407CC">
        <w:rPr>
          <w:sz w:val="20"/>
          <w:szCs w:val="20"/>
        </w:rPr>
        <w:t>If basic authentication is not enabled, the </w:t>
      </w:r>
      <w:r w:rsidRPr="003407CC">
        <w:rPr>
          <w:rStyle w:val="HTMLCode"/>
          <w:rFonts w:ascii="Arial" w:hAnsi="Arial" w:cs="Arial"/>
          <w:sz w:val="20"/>
        </w:rPr>
        <w:t>OrderConfirmationBase64EncodedAuth_TestOnly</w:t>
      </w:r>
      <w:r w:rsidRPr="003407CC">
        <w:rPr>
          <w:sz w:val="20"/>
          <w:szCs w:val="20"/>
        </w:rPr>
        <w:t> parameter contains ‘1’ as the fixed value.</w:t>
      </w:r>
    </w:p>
    <w:p w14:paraId="3AEDD5CA" w14:textId="77777777" w:rsidR="0092542F" w:rsidRPr="003407CC" w:rsidRDefault="0092542F" w:rsidP="00E626B0">
      <w:pPr>
        <w:pStyle w:val="p"/>
        <w:spacing w:line="360" w:lineRule="auto"/>
        <w:jc w:val="both"/>
        <w:rPr>
          <w:sz w:val="20"/>
          <w:szCs w:val="20"/>
        </w:rPr>
      </w:pPr>
      <w:r w:rsidRPr="003407CC">
        <w:rPr>
          <w:sz w:val="20"/>
          <w:szCs w:val="20"/>
        </w:rPr>
        <w:t>For example:</w:t>
      </w:r>
    </w:p>
    <w:p w14:paraId="512F7B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259645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w:t>
      </w:r>
      <w:proofErr w:type="spellStart"/>
      <w:r w:rsidRPr="003407CC">
        <w:rPr>
          <w:rFonts w:ascii="Arial" w:hAnsi="Arial" w:cs="Arial"/>
          <w:sz w:val="20"/>
        </w:rPr>
        <w:t>retailerCheckoutExperience</w:t>
      </w:r>
      <w:proofErr w:type="spellEnd"/>
      <w:r w:rsidRPr="003407CC">
        <w:rPr>
          <w:rFonts w:ascii="Arial" w:hAnsi="Arial" w:cs="Arial"/>
          <w:sz w:val="20"/>
        </w:rPr>
        <w:t>": {</w:t>
      </w:r>
    </w:p>
    <w:p w14:paraId="10E397F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"backToCartUrl":"https://dev1.demandware.net/on/demandware.store/Sites-RefArch-Site/en_US/Cart-Show",</w:t>
      </w:r>
    </w:p>
    <w:p w14:paraId="064947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"continueShoppingUrl":"https://dev1.demandware.net/on/demandware.store/Sites-RefArch-Site/en_US/Home-Show",</w:t>
      </w:r>
    </w:p>
    <w:p w14:paraId="443A8E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metadataItems</w:t>
      </w:r>
      <w:proofErr w:type="spellEnd"/>
      <w:r w:rsidRPr="003407CC">
        <w:rPr>
          <w:rFonts w:ascii="Arial" w:hAnsi="Arial" w:cs="Arial"/>
          <w:sz w:val="20"/>
        </w:rPr>
        <w:t>": [</w:t>
      </w:r>
    </w:p>
    <w:p w14:paraId="157A03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4D393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w:t>
      </w:r>
      <w:proofErr w:type="spellStart"/>
      <w:r w:rsidRPr="003407CC">
        <w:rPr>
          <w:rFonts w:ascii="Arial" w:hAnsi="Arial" w:cs="Arial"/>
          <w:sz w:val="20"/>
        </w:rPr>
        <w:t>OrderConfirmationUri_TestOnly</w:t>
      </w:r>
      <w:proofErr w:type="spellEnd"/>
      <w:r w:rsidRPr="003407CC">
        <w:rPr>
          <w:rFonts w:ascii="Arial" w:hAnsi="Arial" w:cs="Arial"/>
          <w:sz w:val="20"/>
        </w:rPr>
        <w:t>",</w:t>
      </w:r>
    </w:p>
    <w:p w14:paraId="43CD073C" w14:textId="32600374"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"Value":"https://dev1.demandware.net/on/demandware.store/Sites-RefArch-Site/en_US/EShopWorld-Notify",</w:t>
      </w:r>
    </w:p>
    <w:p w14:paraId="2B9B5B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21E44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3CB1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"Name":"OrderConfirmationBase64EncodedAuth_TestOnly",</w:t>
      </w:r>
    </w:p>
    <w:p w14:paraId="597DFE5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w:t>
      </w:r>
      <w:proofErr w:type="spellStart"/>
      <w:r w:rsidRPr="003407CC">
        <w:rPr>
          <w:rFonts w:ascii="Arial" w:hAnsi="Arial" w:cs="Arial"/>
          <w:sz w:val="20"/>
        </w:rPr>
        <w:t>gasxdasFSAFASGAfasfas</w:t>
      </w:r>
      <w:proofErr w:type="spellEnd"/>
      <w:r w:rsidRPr="003407CC">
        <w:rPr>
          <w:rFonts w:ascii="Arial" w:hAnsi="Arial" w:cs="Arial"/>
          <w:sz w:val="20"/>
        </w:rPr>
        <w:t>==",</w:t>
      </w:r>
    </w:p>
    <w:p w14:paraId="5192F33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D88A9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E3C88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3914807" w14:textId="35DF7E60" w:rsidR="0092542F" w:rsidRPr="003407CC" w:rsidRDefault="0092542F" w:rsidP="00E626B0">
      <w:pPr>
        <w:pStyle w:val="p"/>
        <w:spacing w:line="360" w:lineRule="auto"/>
        <w:jc w:val="both"/>
        <w:rPr>
          <w:sz w:val="20"/>
          <w:szCs w:val="20"/>
        </w:rPr>
      </w:pPr>
      <w:r w:rsidRPr="003407CC">
        <w:rPr>
          <w:sz w:val="20"/>
          <w:szCs w:val="20"/>
        </w:rPr>
        <w:t xml:space="preserve">For the Production instance, you must save the username and password details provided by </w:t>
      </w:r>
      <w:proofErr w:type="spellStart"/>
      <w:r w:rsidRPr="003407CC">
        <w:rPr>
          <w:sz w:val="20"/>
          <w:szCs w:val="20"/>
        </w:rPr>
        <w:t>eShopWorld</w:t>
      </w:r>
      <w:proofErr w:type="spellEnd"/>
      <w:r w:rsidRPr="003407CC">
        <w:rPr>
          <w:sz w:val="20"/>
          <w:szCs w:val="20"/>
        </w:rPr>
        <w:t xml:space="preserve"> under the </w:t>
      </w:r>
      <w:hyperlink w:anchor="ESWGeneralConfiguration" w:history="1">
        <w:r w:rsidRPr="003407CC">
          <w:rPr>
            <w:rStyle w:val="Hyperlink"/>
            <w:sz w:val="20"/>
            <w:szCs w:val="20"/>
          </w:rPr>
          <w:t>ESW General Configuration</w:t>
        </w:r>
      </w:hyperlink>
      <w:r w:rsidRPr="003407CC">
        <w:rPr>
          <w:sz w:val="20"/>
          <w:szCs w:val="20"/>
        </w:rPr>
        <w:t> custom preference group.</w:t>
      </w:r>
    </w:p>
    <w:p w14:paraId="4784EB9D" w14:textId="63F338B5" w:rsidR="0092542F" w:rsidRPr="003407CC" w:rsidRDefault="0092542F" w:rsidP="00E626B0">
      <w:pPr>
        <w:pStyle w:val="h3"/>
        <w:spacing w:line="360" w:lineRule="auto"/>
        <w:jc w:val="both"/>
        <w:rPr>
          <w:rFonts w:ascii="Arial" w:hAnsi="Arial" w:cs="Arial"/>
          <w:sz w:val="28"/>
        </w:rPr>
      </w:pPr>
      <w:bookmarkStart w:id="59" w:name="_Toc212459857"/>
      <w:r w:rsidRPr="003407CC">
        <w:rPr>
          <w:rFonts w:ascii="Arial" w:hAnsi="Arial" w:cs="Arial"/>
          <w:sz w:val="28"/>
        </w:rPr>
        <w:t>Pricing Advisor</w:t>
      </w:r>
      <w:bookmarkEnd w:id="59"/>
    </w:p>
    <w:p w14:paraId="514FD348" w14:textId="5DB0753D"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the data from Pricing Advisor to calculate prices. The following formula is used to calculate product prices</w:t>
      </w:r>
      <w:r w:rsidR="00FA677C">
        <w:rPr>
          <w:sz w:val="20"/>
          <w:szCs w:val="20"/>
        </w:rPr>
        <w:t xml:space="preserve"> as below:</w:t>
      </w:r>
    </w:p>
    <w:p w14:paraId="7E69448C" w14:textId="0C0A941A" w:rsidR="0092542F" w:rsidRDefault="00FA677C" w:rsidP="00FA677C">
      <w:pPr>
        <w:pStyle w:val="p"/>
        <w:spacing w:line="360" w:lineRule="auto"/>
        <w:rPr>
          <w:sz w:val="20"/>
          <w:szCs w:val="20"/>
        </w:rPr>
      </w:pPr>
      <w:r w:rsidRPr="00FA677C">
        <w:rPr>
          <w:b/>
          <w:bCs/>
          <w:sz w:val="20"/>
          <w:szCs w:val="20"/>
        </w:rPr>
        <w:t>For Pav3:</w:t>
      </w:r>
      <w:r>
        <w:rPr>
          <w:sz w:val="20"/>
          <w:szCs w:val="20"/>
        </w:rPr>
        <w:t xml:space="preserve"> </w:t>
      </w:r>
      <w:r w:rsidR="0092542F" w:rsidRPr="003407CC">
        <w:rPr>
          <w:sz w:val="20"/>
          <w:szCs w:val="20"/>
        </w:rPr>
        <w:t xml:space="preserve">(((Product base price x (1 + </w:t>
      </w:r>
      <w:proofErr w:type="spellStart"/>
      <w:r w:rsidR="0092542F" w:rsidRPr="003407CC">
        <w:rPr>
          <w:rStyle w:val="HTMLCode"/>
          <w:rFonts w:ascii="Arial" w:hAnsi="Arial" w:cs="Arial"/>
          <w:sz w:val="20"/>
        </w:rPr>
        <w:t>priceUpliftPercentage</w:t>
      </w:r>
      <w:proofErr w:type="spellEnd"/>
      <w:r w:rsidR="0092542F" w:rsidRPr="003407CC">
        <w:rPr>
          <w:sz w:val="20"/>
          <w:szCs w:val="20"/>
        </w:rPr>
        <w:t xml:space="preserve">)) x (1 + </w:t>
      </w:r>
      <w:proofErr w:type="spellStart"/>
      <w:r w:rsidR="0092542F" w:rsidRPr="003407CC">
        <w:rPr>
          <w:rStyle w:val="HTMLCode"/>
          <w:rFonts w:ascii="Arial" w:hAnsi="Arial" w:cs="Arial"/>
          <w:sz w:val="20"/>
        </w:rPr>
        <w:t>dutyPercentage</w:t>
      </w:r>
      <w:proofErr w:type="spellEnd"/>
      <w:r w:rsidR="0092542F" w:rsidRPr="003407CC">
        <w:rPr>
          <w:sz w:val="20"/>
          <w:szCs w:val="20"/>
        </w:rPr>
        <w:t xml:space="preserve">)) x (1 + </w:t>
      </w:r>
      <w:proofErr w:type="spellStart"/>
      <w:r w:rsidR="0092542F" w:rsidRPr="003407CC">
        <w:rPr>
          <w:rStyle w:val="HTMLCode"/>
          <w:rFonts w:ascii="Arial" w:hAnsi="Arial" w:cs="Arial"/>
          <w:sz w:val="20"/>
        </w:rPr>
        <w:t>taxPercentage</w:t>
      </w:r>
      <w:proofErr w:type="spellEnd"/>
      <w:r w:rsidR="0092542F" w:rsidRPr="003407CC">
        <w:rPr>
          <w:sz w:val="20"/>
          <w:szCs w:val="20"/>
        </w:rPr>
        <w:t xml:space="preserve">)) x </w:t>
      </w:r>
      <w:proofErr w:type="spellStart"/>
      <w:r w:rsidR="0092542F" w:rsidRPr="003407CC">
        <w:rPr>
          <w:rStyle w:val="HTMLCode"/>
          <w:rFonts w:ascii="Arial" w:hAnsi="Arial" w:cs="Arial"/>
          <w:sz w:val="20"/>
        </w:rPr>
        <w:t>fxRate</w:t>
      </w:r>
      <w:proofErr w:type="spellEnd"/>
      <w:r w:rsidR="0092542F" w:rsidRPr="003407CC">
        <w:rPr>
          <w:sz w:val="20"/>
          <w:szCs w:val="20"/>
        </w:rPr>
        <w:t xml:space="preserve"> = Price in the shopper currency → apply rounding = Final product price.</w:t>
      </w:r>
    </w:p>
    <w:p w14:paraId="14D2ACFF" w14:textId="237C7173" w:rsidR="00FA677C" w:rsidRPr="00FA677C" w:rsidRDefault="00FA677C" w:rsidP="00FA677C">
      <w:pPr>
        <w:pStyle w:val="p"/>
        <w:spacing w:line="360" w:lineRule="auto"/>
        <w:rPr>
          <w:sz w:val="20"/>
          <w:szCs w:val="20"/>
        </w:rPr>
      </w:pPr>
      <w:r w:rsidRPr="00FA677C">
        <w:rPr>
          <w:b/>
          <w:bCs/>
          <w:sz w:val="20"/>
          <w:szCs w:val="20"/>
        </w:rPr>
        <w:t>For Pav4:</w:t>
      </w:r>
      <w:r>
        <w:rPr>
          <w:b/>
          <w:bCs/>
          <w:sz w:val="20"/>
          <w:szCs w:val="20"/>
        </w:rPr>
        <w:t xml:space="preserve"> </w:t>
      </w:r>
      <w:r w:rsidRPr="00FA677C">
        <w:rPr>
          <w:sz w:val="20"/>
          <w:szCs w:val="20"/>
        </w:rPr>
        <w:t>(((</w:t>
      </w:r>
      <w:r w:rsidRPr="003407CC">
        <w:rPr>
          <w:sz w:val="20"/>
          <w:szCs w:val="20"/>
        </w:rPr>
        <w:t xml:space="preserve">Product base price </w:t>
      </w:r>
      <w:r w:rsidRPr="00FA677C">
        <w:rPr>
          <w:sz w:val="20"/>
          <w:szCs w:val="20"/>
        </w:rPr>
        <w:t xml:space="preserve">* (1 + </w:t>
      </w:r>
      <w:proofErr w:type="spellStart"/>
      <w:r w:rsidRPr="003407CC">
        <w:rPr>
          <w:rStyle w:val="HTMLCode"/>
          <w:rFonts w:ascii="Arial" w:hAnsi="Arial" w:cs="Arial"/>
          <w:sz w:val="20"/>
        </w:rPr>
        <w:t>priceUpliftPercentage</w:t>
      </w:r>
      <w:proofErr w:type="spellEnd"/>
      <w:r w:rsidRPr="00FA677C">
        <w:rPr>
          <w:sz w:val="20"/>
          <w:szCs w:val="20"/>
        </w:rPr>
        <w:t xml:space="preserve">/100)) * (1 + </w:t>
      </w:r>
      <w:proofErr w:type="spellStart"/>
      <w:r w:rsidRPr="00FA677C">
        <w:rPr>
          <w:sz w:val="20"/>
          <w:szCs w:val="20"/>
        </w:rPr>
        <w:t>dutyPercentage</w:t>
      </w:r>
      <w:proofErr w:type="spellEnd"/>
      <w:r w:rsidRPr="00FA677C">
        <w:rPr>
          <w:sz w:val="20"/>
          <w:szCs w:val="20"/>
        </w:rPr>
        <w:t xml:space="preserve">/100)) * (1 + </w:t>
      </w:r>
      <w:proofErr w:type="spellStart"/>
      <w:r w:rsidRPr="00FA677C">
        <w:rPr>
          <w:sz w:val="20"/>
          <w:szCs w:val="20"/>
        </w:rPr>
        <w:t>taxPercentage</w:t>
      </w:r>
      <w:proofErr w:type="spellEnd"/>
      <w:r w:rsidRPr="00FA677C">
        <w:rPr>
          <w:sz w:val="20"/>
          <w:szCs w:val="20"/>
        </w:rPr>
        <w:t xml:space="preserve">/100) * (1 + </w:t>
      </w:r>
      <w:proofErr w:type="spellStart"/>
      <w:r w:rsidRPr="00FA677C">
        <w:rPr>
          <w:sz w:val="20"/>
          <w:szCs w:val="20"/>
        </w:rPr>
        <w:t>feePercentage</w:t>
      </w:r>
      <w:proofErr w:type="spellEnd"/>
      <w:r w:rsidRPr="00FA677C">
        <w:rPr>
          <w:sz w:val="20"/>
          <w:szCs w:val="20"/>
        </w:rPr>
        <w:t xml:space="preserve">/100)) * </w:t>
      </w:r>
      <w:proofErr w:type="spellStart"/>
      <w:r w:rsidRPr="00FA677C">
        <w:rPr>
          <w:sz w:val="20"/>
          <w:szCs w:val="20"/>
        </w:rPr>
        <w:t>fx</w:t>
      </w:r>
      <w:proofErr w:type="spellEnd"/>
      <w:r>
        <w:rPr>
          <w:sz w:val="20"/>
          <w:szCs w:val="20"/>
        </w:rPr>
        <w:t xml:space="preserve"> = </w:t>
      </w:r>
      <w:r w:rsidRPr="003407CC">
        <w:rPr>
          <w:sz w:val="20"/>
          <w:szCs w:val="20"/>
        </w:rPr>
        <w:t>Price in the shopper currency → apply rounding = Final product price.</w:t>
      </w:r>
    </w:p>
    <w:p w14:paraId="2777B56F" w14:textId="77777777" w:rsidR="0092542F" w:rsidRPr="003407CC" w:rsidRDefault="0092542F" w:rsidP="00E626B0">
      <w:pPr>
        <w:pStyle w:val="p"/>
        <w:spacing w:line="360" w:lineRule="auto"/>
        <w:jc w:val="both"/>
        <w:rPr>
          <w:sz w:val="20"/>
          <w:szCs w:val="20"/>
        </w:rPr>
      </w:pPr>
      <w:r w:rsidRPr="003407CC">
        <w:rPr>
          <w:sz w:val="20"/>
          <w:szCs w:val="20"/>
        </w:rPr>
        <w:t>If the country is calculated price enabled, the following price calculation logic applies:</w:t>
      </w:r>
    </w:p>
    <w:p w14:paraId="36781F7E"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the base currency, only the country adjustments are applied to the price from the price book.</w:t>
      </w:r>
    </w:p>
    <w:p w14:paraId="395CF925"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a currency other than the base currency, the FX rate and country adjustment are applied to the price from the price book.</w:t>
      </w:r>
    </w:p>
    <w:p w14:paraId="3ECEC826" w14:textId="77777777" w:rsidR="0092542F" w:rsidRPr="003407CC" w:rsidRDefault="0092542F" w:rsidP="00E626B0">
      <w:pPr>
        <w:pStyle w:val="p"/>
        <w:spacing w:line="360" w:lineRule="auto"/>
        <w:jc w:val="both"/>
        <w:rPr>
          <w:sz w:val="20"/>
          <w:szCs w:val="20"/>
        </w:rPr>
      </w:pPr>
      <w:r w:rsidRPr="003407CC">
        <w:rPr>
          <w:sz w:val="20"/>
          <w:szCs w:val="20"/>
        </w:rPr>
        <w:t>If the country is fixed price enabled, the following price calculation logic applies:</w:t>
      </w:r>
    </w:p>
    <w:p w14:paraId="1DE12D21"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lastRenderedPageBreak/>
        <w:t>If the shopper pays in the base currency, no calculation is done, and the price is taken from the price book.</w:t>
      </w:r>
    </w:p>
    <w:p w14:paraId="6A7A0EC2" w14:textId="77777777" w:rsidR="00D74A65" w:rsidRDefault="0092542F" w:rsidP="00E626B0">
      <w:pPr>
        <w:pStyle w:val="p"/>
        <w:spacing w:line="360" w:lineRule="auto"/>
        <w:jc w:val="both"/>
        <w:rPr>
          <w:sz w:val="20"/>
          <w:szCs w:val="20"/>
        </w:rPr>
      </w:pPr>
      <w:r w:rsidRPr="003407CC">
        <w:rPr>
          <w:sz w:val="20"/>
          <w:szCs w:val="20"/>
        </w:rPr>
        <w:t>For information on how the product prices are calculated in the shopper currency in different scenarios based on the currency exponent, rounding direction, and model, click </w:t>
      </w:r>
      <w:hyperlink r:id="rId42" w:history="1">
        <w:r w:rsidRPr="003407CC">
          <w:rPr>
            <w:rStyle w:val="Hyperlink"/>
            <w:sz w:val="20"/>
            <w:szCs w:val="20"/>
          </w:rPr>
          <w:t>here</w:t>
        </w:r>
      </w:hyperlink>
      <w:r w:rsidRPr="003407CC">
        <w:rPr>
          <w:sz w:val="20"/>
          <w:szCs w:val="20"/>
        </w:rPr>
        <w:t xml:space="preserve">. For the </w:t>
      </w:r>
    </w:p>
    <w:p w14:paraId="628CFDDD" w14:textId="40FDFA59" w:rsidR="0092542F" w:rsidRDefault="0092542F" w:rsidP="00D74A65">
      <w:pPr>
        <w:pStyle w:val="p"/>
        <w:numPr>
          <w:ilvl w:val="0"/>
          <w:numId w:val="48"/>
        </w:numPr>
        <w:spacing w:line="360" w:lineRule="auto"/>
        <w:jc w:val="both"/>
        <w:rPr>
          <w:sz w:val="20"/>
          <w:szCs w:val="20"/>
        </w:rPr>
      </w:pPr>
      <w:r w:rsidRPr="003407CC">
        <w:rPr>
          <w:sz w:val="20"/>
          <w:szCs w:val="20"/>
        </w:rPr>
        <w:t>Pricing Advisor API v3.0, click </w:t>
      </w:r>
      <w:hyperlink r:id="rId43" w:history="1">
        <w:r w:rsidRPr="003407CC">
          <w:rPr>
            <w:rStyle w:val="Hyperlink"/>
            <w:sz w:val="20"/>
            <w:szCs w:val="20"/>
          </w:rPr>
          <w:t>here</w:t>
        </w:r>
      </w:hyperlink>
      <w:r w:rsidRPr="003407CC">
        <w:rPr>
          <w:sz w:val="20"/>
          <w:szCs w:val="20"/>
        </w:rPr>
        <w:t>.</w:t>
      </w:r>
    </w:p>
    <w:p w14:paraId="11E466C4" w14:textId="10C9D0AD" w:rsidR="00D74A65" w:rsidRPr="003407CC" w:rsidRDefault="00D74A65" w:rsidP="00D74A65">
      <w:pPr>
        <w:pStyle w:val="p"/>
        <w:numPr>
          <w:ilvl w:val="0"/>
          <w:numId w:val="48"/>
        </w:numPr>
        <w:spacing w:line="360" w:lineRule="auto"/>
        <w:jc w:val="both"/>
        <w:rPr>
          <w:sz w:val="20"/>
          <w:szCs w:val="20"/>
        </w:rPr>
      </w:pPr>
      <w:r>
        <w:rPr>
          <w:sz w:val="20"/>
          <w:szCs w:val="20"/>
        </w:rPr>
        <w:t xml:space="preserve">Pricing Advisor API v4.0, click </w:t>
      </w:r>
      <w:hyperlink r:id="rId44" w:history="1">
        <w:r w:rsidRPr="00D74A65">
          <w:rPr>
            <w:rStyle w:val="Hyperlink"/>
            <w:sz w:val="20"/>
            <w:szCs w:val="20"/>
          </w:rPr>
          <w:t>here</w:t>
        </w:r>
      </w:hyperlink>
    </w:p>
    <w:p w14:paraId="55F3EDF0"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Pricing Advisor API</w:t>
      </w:r>
    </w:p>
    <w:p w14:paraId="09FBE430"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Pricing Advisor API request, an access token must be sent in every </w:t>
      </w:r>
      <w:proofErr w:type="spellStart"/>
      <w:r w:rsidRPr="003407CC">
        <w:rPr>
          <w:rStyle w:val="HTMLCode"/>
          <w:rFonts w:ascii="Arial" w:hAnsi="Arial" w:cs="Arial"/>
          <w:sz w:val="20"/>
        </w:rPr>
        <w:t>Authorization</w:t>
      </w:r>
      <w:r w:rsidRPr="003407CC">
        <w:rPr>
          <w:sz w:val="20"/>
          <w:szCs w:val="20"/>
        </w:rPr>
        <w:t>bearer</w:t>
      </w:r>
      <w:proofErr w:type="spellEnd"/>
      <w:r w:rsidRPr="003407CC">
        <w:rPr>
          <w:sz w:val="20"/>
          <w:szCs w:val="20"/>
        </w:rPr>
        <w:t xml:space="preserve"> header attribute.</w:t>
      </w:r>
    </w:p>
    <w:p w14:paraId="1F6DAA4E"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Pricing Advisor API.</w:t>
      </w:r>
    </w:p>
    <w:p w14:paraId="4D2B33E6" w14:textId="77777777" w:rsidR="0092542F" w:rsidRPr="003407CC" w:rsidRDefault="0092542F" w:rsidP="00E626B0">
      <w:pPr>
        <w:pStyle w:val="p"/>
        <w:numPr>
          <w:ilvl w:val="0"/>
          <w:numId w:val="10"/>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0D72D5ED"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 xml:space="preserve">scope = </w:t>
      </w:r>
      <w:proofErr w:type="spellStart"/>
      <w:r w:rsidRPr="003407CC">
        <w:rPr>
          <w:sz w:val="20"/>
          <w:szCs w:val="20"/>
        </w:rPr>
        <w:t>pricing.advisor.api.all</w:t>
      </w:r>
      <w:proofErr w:type="spellEnd"/>
    </w:p>
    <w:p w14:paraId="098590A2"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How does it work?</w:t>
      </w:r>
    </w:p>
    <w:p w14:paraId="640A5EC8" w14:textId="77777777" w:rsidR="0092542F" w:rsidRPr="003407CC" w:rsidRDefault="0092542F" w:rsidP="00E626B0">
      <w:pPr>
        <w:pStyle w:val="p"/>
        <w:spacing w:line="360" w:lineRule="auto"/>
        <w:jc w:val="both"/>
        <w:rPr>
          <w:sz w:val="20"/>
          <w:szCs w:val="20"/>
        </w:rPr>
      </w:pPr>
      <w:r w:rsidRPr="003407CC">
        <w:rPr>
          <w:sz w:val="20"/>
          <w:szCs w:val="20"/>
        </w:rPr>
        <w:t>When the pricing feed job is running from SFCC BM, a backend call is made to the Authentication API. The API call includes the access token in the request. ESW validates the request as well as the token and sends the pricing advisor details like FX rates, country adjustment and rounding rules in the response, which is then stored in SFCC custom site preferences.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1"/>
        <w:gridCol w:w="3062"/>
        <w:gridCol w:w="984"/>
        <w:gridCol w:w="2885"/>
      </w:tblGrid>
      <w:tr w:rsidR="0092542F" w:rsidRPr="003407CC" w14:paraId="742AA202"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06E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BD8FB"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FD6C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E34C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0C0330B9"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61506"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EswPriceFeedV3Service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490A"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BF7E0"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10DEF"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B30878E"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4FCD24A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7170E2D3" w14:textId="77777777" w:rsidR="0092542F" w:rsidRPr="003407CC" w:rsidRDefault="0092542F" w:rsidP="00E626B0">
      <w:pPr>
        <w:pStyle w:val="h4"/>
        <w:spacing w:line="360" w:lineRule="auto"/>
        <w:rPr>
          <w:rFonts w:ascii="Arial" w:hAnsi="Arial" w:cs="Arial"/>
          <w:sz w:val="28"/>
          <w:szCs w:val="28"/>
        </w:rPr>
      </w:pPr>
      <w:r w:rsidRPr="003407CC">
        <w:rPr>
          <w:rFonts w:ascii="Arial" w:hAnsi="Arial" w:cs="Arial"/>
          <w:sz w:val="28"/>
          <w:szCs w:val="28"/>
        </w:rPr>
        <w:t>Pricing Advisor API Request/Response Schema</w:t>
      </w:r>
    </w:p>
    <w:p w14:paraId="12BAACA5"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1E7DF05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5" w:history="1">
        <w:r w:rsidRPr="003407CC">
          <w:rPr>
            <w:rStyle w:val="Hyperlink"/>
            <w:rFonts w:cs="Arial"/>
            <w:sz w:val="20"/>
            <w:szCs w:val="20"/>
          </w:rPr>
          <w:t>https://pricing-advisor-api.sandbox.eshopworld.com/swagger/index.html?urls.primaryName=Pricing.Advisor.Api%20PricingAdvisor_v3</w:t>
        </w:r>
      </w:hyperlink>
    </w:p>
    <w:p w14:paraId="6078F3A5"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lastRenderedPageBreak/>
        <w:t>Request</w:t>
      </w:r>
      <w:r w:rsidRPr="003407CC">
        <w:rPr>
          <w:rFonts w:cs="Arial"/>
          <w:sz w:val="20"/>
          <w:szCs w:val="20"/>
        </w:rPr>
        <w:t>: No request body parameters</w:t>
      </w:r>
    </w:p>
    <w:p w14:paraId="1B27DED4"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Response</w:t>
      </w:r>
    </w:p>
    <w:p w14:paraId="639C35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AB751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fxRates</w:t>
      </w:r>
      <w:proofErr w:type="spellEnd"/>
      <w:r w:rsidRPr="003407CC">
        <w:rPr>
          <w:rFonts w:ascii="Arial" w:hAnsi="Arial" w:cs="Arial"/>
          <w:sz w:val="20"/>
        </w:rPr>
        <w:t>": [</w:t>
      </w:r>
    </w:p>
    <w:p w14:paraId="65D1AC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7D1D2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fromRetailerCurrencyIso</w:t>
      </w:r>
      <w:proofErr w:type="spellEnd"/>
      <w:r w:rsidRPr="003407CC">
        <w:rPr>
          <w:rFonts w:ascii="Arial" w:hAnsi="Arial" w:cs="Arial"/>
          <w:sz w:val="20"/>
        </w:rPr>
        <w:t>": "EUR",</w:t>
      </w:r>
    </w:p>
    <w:p w14:paraId="07743C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toShopperCurrencyIso</w:t>
      </w:r>
      <w:proofErr w:type="spellEnd"/>
      <w:r w:rsidRPr="003407CC">
        <w:rPr>
          <w:rFonts w:ascii="Arial" w:hAnsi="Arial" w:cs="Arial"/>
          <w:sz w:val="20"/>
        </w:rPr>
        <w:t>": "USD",</w:t>
      </w:r>
    </w:p>
    <w:p w14:paraId="114F41E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"rate": "1.05"</w:t>
      </w:r>
    </w:p>
    <w:p w14:paraId="289FF2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16440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03C8F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deliveryCountryAdjustments</w:t>
      </w:r>
      <w:proofErr w:type="spellEnd"/>
      <w:r w:rsidRPr="003407CC">
        <w:rPr>
          <w:rFonts w:ascii="Arial" w:hAnsi="Arial" w:cs="Arial"/>
          <w:sz w:val="20"/>
        </w:rPr>
        <w:t>": [</w:t>
      </w:r>
    </w:p>
    <w:p w14:paraId="6E66258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B9C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75B6A2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retailerAdjustments</w:t>
      </w:r>
      <w:proofErr w:type="spellEnd"/>
      <w:r w:rsidRPr="003407CC">
        <w:rPr>
          <w:rFonts w:ascii="Arial" w:hAnsi="Arial" w:cs="Arial"/>
          <w:sz w:val="20"/>
        </w:rPr>
        <w:t>": {</w:t>
      </w:r>
    </w:p>
    <w:p w14:paraId="7A9527A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priceUpliftPercentage</w:t>
      </w:r>
      <w:proofErr w:type="spellEnd"/>
      <w:r w:rsidRPr="003407CC">
        <w:rPr>
          <w:rFonts w:ascii="Arial" w:hAnsi="Arial" w:cs="Arial"/>
          <w:sz w:val="20"/>
        </w:rPr>
        <w:t>": 12.5</w:t>
      </w:r>
    </w:p>
    <w:p w14:paraId="472000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1AFA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estimatedRates</w:t>
      </w:r>
      <w:proofErr w:type="spellEnd"/>
      <w:r w:rsidRPr="003407CC">
        <w:rPr>
          <w:rFonts w:ascii="Arial" w:hAnsi="Arial" w:cs="Arial"/>
          <w:sz w:val="20"/>
        </w:rPr>
        <w:t>": {</w:t>
      </w:r>
    </w:p>
    <w:p w14:paraId="3A7A8AF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dutyPercentage</w:t>
      </w:r>
      <w:proofErr w:type="spellEnd"/>
      <w:r w:rsidRPr="003407CC">
        <w:rPr>
          <w:rFonts w:ascii="Arial" w:hAnsi="Arial" w:cs="Arial"/>
          <w:sz w:val="20"/>
        </w:rPr>
        <w:t>": 18,</w:t>
      </w:r>
    </w:p>
    <w:p w14:paraId="0A310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taxPercentage</w:t>
      </w:r>
      <w:proofErr w:type="spellEnd"/>
      <w:r w:rsidRPr="003407CC">
        <w:rPr>
          <w:rFonts w:ascii="Arial" w:hAnsi="Arial" w:cs="Arial"/>
          <w:sz w:val="20"/>
        </w:rPr>
        <w:t>": 22</w:t>
      </w:r>
    </w:p>
    <w:p w14:paraId="159446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45EFA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B702F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9FAC2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deliveryCountryCurrencyDisplays</w:t>
      </w:r>
      <w:proofErr w:type="spellEnd"/>
      <w:r w:rsidRPr="003407CC">
        <w:rPr>
          <w:rFonts w:ascii="Arial" w:hAnsi="Arial" w:cs="Arial"/>
          <w:sz w:val="20"/>
        </w:rPr>
        <w:t>": [</w:t>
      </w:r>
    </w:p>
    <w:p w14:paraId="04000A0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08DCC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2AE513F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currencyDisplays</w:t>
      </w:r>
      <w:proofErr w:type="spellEnd"/>
      <w:r w:rsidRPr="003407CC">
        <w:rPr>
          <w:rFonts w:ascii="Arial" w:hAnsi="Arial" w:cs="Arial"/>
          <w:sz w:val="20"/>
        </w:rPr>
        <w:t>": [</w:t>
      </w:r>
    </w:p>
    <w:p w14:paraId="313C26A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A39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currencyIso</w:t>
      </w:r>
      <w:proofErr w:type="spellEnd"/>
      <w:r w:rsidRPr="003407CC">
        <w:rPr>
          <w:rFonts w:ascii="Arial" w:hAnsi="Arial" w:cs="Arial"/>
          <w:sz w:val="20"/>
        </w:rPr>
        <w:t>": "USD",</w:t>
      </w:r>
    </w:p>
    <w:p w14:paraId="7EDB20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currencyExponent</w:t>
      </w:r>
      <w:proofErr w:type="spellEnd"/>
      <w:r w:rsidRPr="003407CC">
        <w:rPr>
          <w:rFonts w:ascii="Arial" w:hAnsi="Arial" w:cs="Arial"/>
          <w:sz w:val="20"/>
        </w:rPr>
        <w:t>": 2,</w:t>
      </w:r>
    </w:p>
    <w:p w14:paraId="37763C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currencySymbol</w:t>
      </w:r>
      <w:proofErr w:type="spellEnd"/>
      <w:r w:rsidRPr="003407CC">
        <w:rPr>
          <w:rFonts w:ascii="Arial" w:hAnsi="Arial" w:cs="Arial"/>
          <w:sz w:val="20"/>
        </w:rPr>
        <w:t>": "€",</w:t>
      </w:r>
    </w:p>
    <w:p w14:paraId="4DE985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showTrailingZeros</w:t>
      </w:r>
      <w:proofErr w:type="spellEnd"/>
      <w:r w:rsidRPr="003407CC">
        <w:rPr>
          <w:rFonts w:ascii="Arial" w:hAnsi="Arial" w:cs="Arial"/>
          <w:sz w:val="20"/>
        </w:rPr>
        <w:t>": true,</w:t>
      </w:r>
    </w:p>
    <w:p w14:paraId="12BBF85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thousandSeparator</w:t>
      </w:r>
      <w:proofErr w:type="spellEnd"/>
      <w:r w:rsidRPr="003407CC">
        <w:rPr>
          <w:rFonts w:ascii="Arial" w:hAnsi="Arial" w:cs="Arial"/>
          <w:sz w:val="20"/>
        </w:rPr>
        <w:t>": ",",</w:t>
      </w:r>
    </w:p>
    <w:p w14:paraId="50336E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decimalSeparator</w:t>
      </w:r>
      <w:proofErr w:type="spellEnd"/>
      <w:r w:rsidRPr="003407CC">
        <w:rPr>
          <w:rFonts w:ascii="Arial" w:hAnsi="Arial" w:cs="Arial"/>
          <w:sz w:val="20"/>
        </w:rPr>
        <w:t>": ".",</w:t>
      </w:r>
    </w:p>
    <w:p w14:paraId="60358E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configurationString</w:t>
      </w:r>
      <w:proofErr w:type="spellEnd"/>
      <w:r w:rsidRPr="003407CC">
        <w:rPr>
          <w:rFonts w:ascii="Arial" w:hAnsi="Arial" w:cs="Arial"/>
          <w:sz w:val="20"/>
        </w:rPr>
        <w:t>": "[Number][</w:t>
      </w:r>
      <w:proofErr w:type="spellStart"/>
      <w:r w:rsidRPr="003407CC">
        <w:rPr>
          <w:rFonts w:ascii="Arial" w:hAnsi="Arial" w:cs="Arial"/>
          <w:sz w:val="20"/>
        </w:rPr>
        <w:t>ExponentSeparator</w:t>
      </w:r>
      <w:proofErr w:type="spellEnd"/>
      <w:r w:rsidRPr="003407CC">
        <w:rPr>
          <w:rFonts w:ascii="Arial" w:hAnsi="Arial" w:cs="Arial"/>
          <w:sz w:val="20"/>
        </w:rPr>
        <w:t>][Exponent] [</w:t>
      </w:r>
      <w:proofErr w:type="spellStart"/>
      <w:r w:rsidRPr="003407CC">
        <w:rPr>
          <w:rFonts w:ascii="Arial" w:hAnsi="Arial" w:cs="Arial"/>
          <w:sz w:val="20"/>
        </w:rPr>
        <w:t>CurrencyISO</w:t>
      </w:r>
      <w:proofErr w:type="spellEnd"/>
      <w:r w:rsidRPr="003407CC">
        <w:rPr>
          <w:rFonts w:ascii="Arial" w:hAnsi="Arial" w:cs="Arial"/>
          <w:sz w:val="20"/>
        </w:rPr>
        <w:t>]"</w:t>
      </w:r>
    </w:p>
    <w:p w14:paraId="01AEF6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03E4D7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12FB7C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7EA98E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9C41CD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deliveryCountryRoundingModels</w:t>
      </w:r>
      <w:proofErr w:type="spellEnd"/>
      <w:r w:rsidRPr="003407CC">
        <w:rPr>
          <w:rFonts w:ascii="Arial" w:hAnsi="Arial" w:cs="Arial"/>
          <w:sz w:val="20"/>
        </w:rPr>
        <w:t>": [</w:t>
      </w:r>
    </w:p>
    <w:p w14:paraId="03938FC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FF31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2F158A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roundingModels</w:t>
      </w:r>
      <w:proofErr w:type="spellEnd"/>
      <w:r w:rsidRPr="003407CC">
        <w:rPr>
          <w:rFonts w:ascii="Arial" w:hAnsi="Arial" w:cs="Arial"/>
          <w:sz w:val="20"/>
        </w:rPr>
        <w:t>": [</w:t>
      </w:r>
    </w:p>
    <w:p w14:paraId="686E9E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CCEE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currencyIso</w:t>
      </w:r>
      <w:proofErr w:type="spellEnd"/>
      <w:r w:rsidRPr="003407CC">
        <w:rPr>
          <w:rFonts w:ascii="Arial" w:hAnsi="Arial" w:cs="Arial"/>
          <w:sz w:val="20"/>
        </w:rPr>
        <w:t>": "EUR",</w:t>
      </w:r>
    </w:p>
    <w:p w14:paraId="2EDB6BE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currencyExponent</w:t>
      </w:r>
      <w:proofErr w:type="spellEnd"/>
      <w:r w:rsidRPr="003407CC">
        <w:rPr>
          <w:rFonts w:ascii="Arial" w:hAnsi="Arial" w:cs="Arial"/>
          <w:sz w:val="20"/>
        </w:rPr>
        <w:t>": 2,</w:t>
      </w:r>
    </w:p>
    <w:p w14:paraId="32C65DB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"direction": "Up",</w:t>
      </w:r>
    </w:p>
    <w:p w14:paraId="7F0550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"model": "none.fixed50"</w:t>
      </w:r>
    </w:p>
    <w:p w14:paraId="09DBF8A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6DE1B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1D0A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BF36B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46F6FF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lastUpdated</w:t>
      </w:r>
      <w:proofErr w:type="spellEnd"/>
      <w:r w:rsidRPr="003407CC">
        <w:rPr>
          <w:rFonts w:ascii="Arial" w:hAnsi="Arial" w:cs="Arial"/>
          <w:sz w:val="20"/>
        </w:rPr>
        <w:t>": "1994-11-05T13:15:30Z",</w:t>
      </w:r>
    </w:p>
    <w:p w14:paraId="6227B4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pricingSynchronizationId</w:t>
      </w:r>
      <w:proofErr w:type="spellEnd"/>
      <w:r w:rsidRPr="003407CC">
        <w:rPr>
          <w:rFonts w:ascii="Arial" w:hAnsi="Arial" w:cs="Arial"/>
          <w:sz w:val="20"/>
        </w:rPr>
        <w:t>": "f5ac11b9-cbc6-4ba2-932f-7bf207b3ed61"</w:t>
      </w:r>
    </w:p>
    <w:p w14:paraId="283C7F5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33EEA54B" w14:textId="761BE92D" w:rsidR="0092542F" w:rsidRPr="003407CC" w:rsidRDefault="0092542F" w:rsidP="00E626B0">
      <w:pPr>
        <w:pStyle w:val="h3"/>
        <w:spacing w:line="360" w:lineRule="auto"/>
        <w:jc w:val="both"/>
        <w:rPr>
          <w:rFonts w:ascii="Arial" w:hAnsi="Arial" w:cs="Arial"/>
          <w:sz w:val="28"/>
        </w:rPr>
      </w:pPr>
      <w:bookmarkStart w:id="60" w:name="_Toc212459858"/>
      <w:r w:rsidRPr="003407CC">
        <w:rPr>
          <w:rFonts w:ascii="Arial" w:hAnsi="Arial" w:cs="Arial"/>
          <w:sz w:val="28"/>
        </w:rPr>
        <w:t>ESW Checkout</w:t>
      </w:r>
      <w:bookmarkEnd w:id="60"/>
    </w:p>
    <w:p w14:paraId="654802EA"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ESW Checkout page is displayed when shoppers click </w:t>
      </w:r>
      <w:r w:rsidRPr="003407CC">
        <w:rPr>
          <w:rStyle w:val="Strong"/>
          <w:sz w:val="20"/>
          <w:szCs w:val="20"/>
        </w:rPr>
        <w:t>Checkout</w:t>
      </w:r>
      <w:r w:rsidRPr="003407CC">
        <w:rPr>
          <w:sz w:val="20"/>
          <w:szCs w:val="20"/>
        </w:rPr>
        <w:t> on the retailer’s site. The following features are available:</w:t>
      </w:r>
    </w:p>
    <w:p w14:paraId="16A4AE97"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URLs: The </w:t>
      </w:r>
      <w:r w:rsidRPr="003407CC">
        <w:rPr>
          <w:rStyle w:val="Strong"/>
          <w:sz w:val="20"/>
          <w:szCs w:val="20"/>
        </w:rPr>
        <w:t>Continue Shopping</w:t>
      </w:r>
      <w:r w:rsidRPr="003407CC">
        <w:rPr>
          <w:sz w:val="20"/>
          <w:szCs w:val="20"/>
        </w:rPr>
        <w:t> and </w:t>
      </w:r>
      <w:r w:rsidRPr="003407CC">
        <w:rPr>
          <w:rStyle w:val="Strong"/>
          <w:sz w:val="20"/>
          <w:szCs w:val="20"/>
        </w:rPr>
        <w:t>Back to Cart</w:t>
      </w:r>
      <w:r w:rsidRPr="003407CC">
        <w:rPr>
          <w:sz w:val="20"/>
          <w:szCs w:val="20"/>
        </w:rPr>
        <w:t> URLs are provided on the ESW Checkout page. When shoppers click this link, they are redirected to the SFCC storefront.</w:t>
      </w:r>
    </w:p>
    <w:p w14:paraId="46CA99B1"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Prices: The ESW Checkout page displays the product unit prices and shipping cost.</w:t>
      </w:r>
    </w:p>
    <w:p w14:paraId="6576F609"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w:t>
      </w:r>
    </w:p>
    <w:p w14:paraId="1FC9B63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 xml:space="preserve">For all Checkout API requests, an access token must be sent in </w:t>
      </w:r>
      <w:proofErr w:type="spellStart"/>
      <w:r w:rsidRPr="003407CC">
        <w:rPr>
          <w:sz w:val="20"/>
          <w:szCs w:val="20"/>
        </w:rPr>
        <w:t>every</w:t>
      </w:r>
      <w:r w:rsidRPr="003407CC">
        <w:rPr>
          <w:rStyle w:val="HTMLCode"/>
          <w:rFonts w:ascii="Arial" w:hAnsi="Arial" w:cs="Arial"/>
          <w:sz w:val="20"/>
        </w:rPr>
        <w:t>Authorization</w:t>
      </w:r>
      <w:proofErr w:type="spellEnd"/>
      <w:r w:rsidRPr="003407CC">
        <w:rPr>
          <w:rStyle w:val="HTMLCode"/>
          <w:rFonts w:ascii="Arial" w:hAnsi="Arial" w:cs="Arial"/>
          <w:sz w:val="20"/>
        </w:rPr>
        <w:t xml:space="preserve"> </w:t>
      </w:r>
      <w:r w:rsidRPr="003407CC">
        <w:rPr>
          <w:sz w:val="20"/>
          <w:szCs w:val="20"/>
        </w:rPr>
        <w:t>bearer header attribute.</w:t>
      </w:r>
    </w:p>
    <w:p w14:paraId="185F90D5"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Checkout API.</w:t>
      </w:r>
    </w:p>
    <w:p w14:paraId="2543E7BD" w14:textId="77777777" w:rsidR="0092542F" w:rsidRPr="003407CC" w:rsidRDefault="0092542F" w:rsidP="00E626B0">
      <w:pPr>
        <w:pStyle w:val="p"/>
        <w:numPr>
          <w:ilvl w:val="0"/>
          <w:numId w:val="12"/>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391E0584"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 xml:space="preserve">scope = </w:t>
      </w:r>
      <w:proofErr w:type="spellStart"/>
      <w:r w:rsidRPr="003407CC">
        <w:rPr>
          <w:sz w:val="20"/>
          <w:szCs w:val="20"/>
        </w:rPr>
        <w:t>checkout.preorder.api.all</w:t>
      </w:r>
      <w:proofErr w:type="spellEnd"/>
    </w:p>
    <w:p w14:paraId="4FC67A36" w14:textId="77777777" w:rsidR="0092542F" w:rsidRPr="003407CC" w:rsidRDefault="0092542F" w:rsidP="00E626B0">
      <w:pPr>
        <w:pStyle w:val="h4"/>
        <w:spacing w:line="360" w:lineRule="auto"/>
        <w:jc w:val="both"/>
        <w:rPr>
          <w:rFonts w:ascii="Arial" w:hAnsi="Arial" w:cs="Arial"/>
          <w:sz w:val="28"/>
          <w:szCs w:val="28"/>
        </w:rPr>
      </w:pPr>
      <w:r w:rsidRPr="003407CC">
        <w:rPr>
          <w:rStyle w:val="Strong"/>
          <w:rFonts w:ascii="Arial" w:hAnsi="Arial" w:cs="Arial"/>
          <w:b/>
          <w:bCs/>
          <w:sz w:val="28"/>
          <w:szCs w:val="28"/>
        </w:rPr>
        <w:lastRenderedPageBreak/>
        <w:t>How does it work?</w:t>
      </w:r>
    </w:p>
    <w:p w14:paraId="0C4B3A9E" w14:textId="77777777" w:rsidR="0092542F" w:rsidRPr="003407CC" w:rsidRDefault="0092542F" w:rsidP="00E626B0">
      <w:pPr>
        <w:pStyle w:val="p"/>
        <w:spacing w:line="360" w:lineRule="auto"/>
        <w:jc w:val="both"/>
        <w:rPr>
          <w:sz w:val="20"/>
          <w:szCs w:val="20"/>
        </w:rPr>
      </w:pPr>
      <w:r w:rsidRPr="003407CC">
        <w:rPr>
          <w:sz w:val="20"/>
          <w:szCs w:val="20"/>
        </w:rPr>
        <w:t>When a shopper clicks </w:t>
      </w:r>
      <w:r w:rsidRPr="003407CC">
        <w:rPr>
          <w:rStyle w:val="Strong"/>
          <w:b w:val="0"/>
          <w:bCs w:val="0"/>
          <w:sz w:val="20"/>
          <w:szCs w:val="20"/>
        </w:rPr>
        <w:t>Checkout</w:t>
      </w:r>
      <w:r w:rsidRPr="003407CC">
        <w:rPr>
          <w:sz w:val="20"/>
          <w:szCs w:val="20"/>
        </w:rPr>
        <w:t xml:space="preserve"> on the retailer’s site, a backend call is made to the Authentication API. The API call includes the access token in the request. ESW validates the request as well as the token and sends the console URL in the response. SFCC then redirects the shopper to the </w:t>
      </w:r>
      <w:proofErr w:type="spellStart"/>
      <w:r w:rsidRPr="003407CC">
        <w:rPr>
          <w:sz w:val="20"/>
          <w:szCs w:val="20"/>
        </w:rPr>
        <w:t>eShopWorld</w:t>
      </w:r>
      <w:proofErr w:type="spellEnd"/>
      <w:r w:rsidRPr="003407CC">
        <w:rPr>
          <w:sz w:val="20"/>
          <w:szCs w:val="20"/>
        </w:rPr>
        <w:t xml:space="preserve"> Checkout page.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5"/>
        <w:gridCol w:w="3062"/>
        <w:gridCol w:w="1273"/>
        <w:gridCol w:w="2885"/>
      </w:tblGrid>
      <w:tr w:rsidR="0092542F" w:rsidRPr="003407CC" w14:paraId="33F67D70"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4807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15A3"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FCF5"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72EAE"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243F7914"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FC52" w14:textId="781DC8D6" w:rsidR="0092542F" w:rsidRPr="003407CC" w:rsidRDefault="0092542F" w:rsidP="00E626B0">
            <w:pPr>
              <w:pStyle w:val="NormalWeb"/>
              <w:spacing w:line="360" w:lineRule="auto"/>
              <w:rPr>
                <w:rFonts w:cs="Arial"/>
                <w:sz w:val="20"/>
                <w:szCs w:val="20"/>
              </w:rPr>
            </w:pPr>
            <w:r w:rsidRPr="003407CC">
              <w:rPr>
                <w:rFonts w:cs="Arial"/>
                <w:sz w:val="20"/>
                <w:szCs w:val="20"/>
              </w:rPr>
              <w:t>EswCheckoutV</w:t>
            </w:r>
            <w:r w:rsidR="000E455D">
              <w:rPr>
                <w:rFonts w:cs="Arial"/>
                <w:sz w:val="20"/>
                <w:szCs w:val="20"/>
              </w:rPr>
              <w:t>3</w:t>
            </w:r>
            <w:r w:rsidRPr="003407CC">
              <w:rPr>
                <w:rFonts w:cs="Arial"/>
                <w:sz w:val="20"/>
                <w:szCs w:val="20"/>
              </w:rPr>
              <w:t>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85F7"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24D12"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5413"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FBD410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A73B6FA"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3214A917" w14:textId="6A2B414E"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Sending information</w:t>
      </w:r>
    </w:p>
    <w:p w14:paraId="5DA7B35E" w14:textId="2AD30B3B" w:rsidR="0092542F" w:rsidRPr="003407CC" w:rsidRDefault="0092542F" w:rsidP="00E626B0">
      <w:pPr>
        <w:pStyle w:val="p"/>
        <w:numPr>
          <w:ilvl w:val="0"/>
          <w:numId w:val="13"/>
        </w:numPr>
        <w:spacing w:line="360" w:lineRule="auto"/>
        <w:jc w:val="both"/>
        <w:rPr>
          <w:rFonts w:eastAsiaTheme="minorEastAsia"/>
          <w:sz w:val="20"/>
          <w:szCs w:val="20"/>
        </w:rPr>
      </w:pPr>
      <w:r w:rsidRPr="003407CC">
        <w:rPr>
          <w:rStyle w:val="Strong"/>
          <w:sz w:val="20"/>
          <w:szCs w:val="20"/>
        </w:rPr>
        <w:t>Order Number</w:t>
      </w:r>
      <w:r w:rsidRPr="003407CC">
        <w:rPr>
          <w:sz w:val="20"/>
          <w:szCs w:val="20"/>
        </w:rPr>
        <w:t xml:space="preserve">: The orders are in the </w:t>
      </w:r>
      <w:r w:rsidRPr="003407CC">
        <w:rPr>
          <w:rStyle w:val="Strong"/>
          <w:sz w:val="20"/>
          <w:szCs w:val="20"/>
        </w:rPr>
        <w:t>Created</w:t>
      </w:r>
      <w:r w:rsidRPr="003407CC">
        <w:rPr>
          <w:sz w:val="20"/>
          <w:szCs w:val="20"/>
        </w:rPr>
        <w:t xml:space="preserve"> state before the checkout call is made. The generated order number must be sent in </w:t>
      </w:r>
      <w:proofErr w:type="spellStart"/>
      <w:r w:rsidRPr="003407CC">
        <w:rPr>
          <w:rStyle w:val="HTMLCode"/>
          <w:rFonts w:ascii="Arial" w:hAnsi="Arial" w:cs="Arial"/>
          <w:sz w:val="20"/>
        </w:rPr>
        <w:t>retailerCartId</w:t>
      </w:r>
      <w:proofErr w:type="spellEnd"/>
      <w:r w:rsidR="001F0E85" w:rsidRPr="003407CC">
        <w:rPr>
          <w:rStyle w:val="HTMLCode"/>
          <w:rFonts w:ascii="Arial" w:hAnsi="Arial" w:cs="Arial"/>
          <w:sz w:val="20"/>
        </w:rPr>
        <w:t xml:space="preserve"> </w:t>
      </w:r>
      <w:r w:rsidRPr="003407CC">
        <w:rPr>
          <w:sz w:val="20"/>
          <w:szCs w:val="20"/>
        </w:rPr>
        <w:t>attribute in the request.</w:t>
      </w:r>
    </w:p>
    <w:p w14:paraId="0598F917" w14:textId="77777777" w:rsidR="0092542F" w:rsidRPr="003407CC" w:rsidRDefault="0092542F" w:rsidP="00E626B0">
      <w:pPr>
        <w:pStyle w:val="p"/>
        <w:numPr>
          <w:ilvl w:val="0"/>
          <w:numId w:val="13"/>
        </w:numPr>
        <w:spacing w:line="360" w:lineRule="auto"/>
        <w:jc w:val="both"/>
        <w:rPr>
          <w:sz w:val="20"/>
          <w:szCs w:val="20"/>
        </w:rPr>
      </w:pPr>
      <w:r w:rsidRPr="003407CC">
        <w:rPr>
          <w:rStyle w:val="Strong"/>
          <w:sz w:val="20"/>
          <w:szCs w:val="20"/>
        </w:rPr>
        <w:t>Shipping and Billing Address</w:t>
      </w:r>
      <w:r w:rsidRPr="003407CC">
        <w:rPr>
          <w:sz w:val="20"/>
          <w:szCs w:val="20"/>
        </w:rPr>
        <w:t>: For guest shoppers, dummy values are sent to create shipping and billing addresses. For registered shoppers, the default saved address is sent in shipping and billing address attributes.</w:t>
      </w:r>
    </w:p>
    <w:p w14:paraId="589895F6" w14:textId="56283F6B" w:rsidR="0092542F" w:rsidRPr="003407CC" w:rsidRDefault="0092542F" w:rsidP="00E626B0">
      <w:pPr>
        <w:pStyle w:val="p"/>
        <w:spacing w:line="360" w:lineRule="auto"/>
        <w:jc w:val="both"/>
        <w:rPr>
          <w:sz w:val="20"/>
          <w:szCs w:val="20"/>
        </w:rPr>
      </w:pPr>
      <w:r w:rsidRPr="003407CC">
        <w:rPr>
          <w:sz w:val="20"/>
          <w:szCs w:val="20"/>
        </w:rPr>
        <w:t>When a shopper returns to the Cart page from the ESW Checkout page, the order fails, and the cart opens for modifications. When the shopper clicks </w:t>
      </w:r>
      <w:r w:rsidRPr="003407CC">
        <w:rPr>
          <w:rStyle w:val="Strong"/>
          <w:sz w:val="20"/>
          <w:szCs w:val="20"/>
        </w:rPr>
        <w:t>Checkout </w:t>
      </w:r>
      <w:r w:rsidRPr="003407CC">
        <w:rPr>
          <w:sz w:val="20"/>
          <w:szCs w:val="20"/>
        </w:rPr>
        <w:t>on the Cart page, the order is created again, and a new order number is generated</w:t>
      </w:r>
      <w:r w:rsidR="00022C79" w:rsidRPr="003407CC">
        <w:rPr>
          <w:sz w:val="20"/>
          <w:szCs w:val="20"/>
        </w:rPr>
        <w:t>.</w:t>
      </w:r>
    </w:p>
    <w:p w14:paraId="70BDD774"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 Request/Response Schema</w:t>
      </w:r>
    </w:p>
    <w:p w14:paraId="3DFF7C38" w14:textId="77777777" w:rsidR="0092542F" w:rsidRPr="003407CC" w:rsidRDefault="0092542F" w:rsidP="00E626B0">
      <w:pPr>
        <w:pStyle w:val="NormalWeb"/>
        <w:spacing w:line="360" w:lineRule="auto"/>
        <w:jc w:val="both"/>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0D4D4C95" w14:textId="05D490FE"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6" w:history="1">
        <w:r w:rsidR="0029581A" w:rsidRPr="0029581A">
          <w:rPr>
            <w:rStyle w:val="Hyperlink"/>
            <w:rFonts w:cs="Arial"/>
            <w:sz w:val="20"/>
            <w:szCs w:val="20"/>
          </w:rPr>
          <w:t>https://checkout-api.sandbox.eshopworld.com/swagger/</w:t>
        </w:r>
      </w:hyperlink>
    </w:p>
    <w:p w14:paraId="697FBA9B"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3FBE062B" w14:textId="77777777" w:rsidR="00765293" w:rsidRPr="00765293" w:rsidRDefault="00765293" w:rsidP="00E626B0">
      <w:pPr>
        <w:pStyle w:val="NormalWeb"/>
        <w:spacing w:line="360" w:lineRule="auto"/>
        <w:rPr>
          <w:rFonts w:cs="Arial"/>
          <w:sz w:val="20"/>
          <w:szCs w:val="20"/>
        </w:rPr>
      </w:pPr>
      <w:r w:rsidRPr="00765293">
        <w:rPr>
          <w:rFonts w:cs="Arial"/>
          <w:sz w:val="20"/>
          <w:szCs w:val="20"/>
        </w:rPr>
        <w:t>{</w:t>
      </w:r>
    </w:p>
    <w:p w14:paraId="77FF7BD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retailerCartId</w:t>
      </w:r>
      <w:proofErr w:type="spellEnd"/>
      <w:r w:rsidRPr="00765293">
        <w:rPr>
          <w:rFonts w:cs="Arial"/>
          <w:sz w:val="20"/>
          <w:szCs w:val="20"/>
        </w:rPr>
        <w:t>": "XX123456",</w:t>
      </w:r>
    </w:p>
    <w:p w14:paraId="1F3F716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w:t>
      </w:r>
      <w:proofErr w:type="spellEnd"/>
      <w:r w:rsidRPr="00765293">
        <w:rPr>
          <w:rFonts w:cs="Arial"/>
          <w:sz w:val="20"/>
          <w:szCs w:val="20"/>
        </w:rPr>
        <w:t>": [</w:t>
      </w:r>
    </w:p>
    <w:p w14:paraId="5FEE452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E0912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contactDetailsType</w:t>
      </w:r>
      <w:proofErr w:type="spellEnd"/>
      <w:r w:rsidRPr="00765293">
        <w:rPr>
          <w:rFonts w:cs="Arial"/>
          <w:sz w:val="20"/>
          <w:szCs w:val="20"/>
        </w:rPr>
        <w:t>": "</w:t>
      </w:r>
      <w:proofErr w:type="spellStart"/>
      <w:r w:rsidRPr="00765293">
        <w:rPr>
          <w:rFonts w:cs="Arial"/>
          <w:sz w:val="20"/>
          <w:szCs w:val="20"/>
        </w:rPr>
        <w:t>IsDelivery</w:t>
      </w:r>
      <w:proofErr w:type="spellEnd"/>
      <w:r w:rsidRPr="00765293">
        <w:rPr>
          <w:rFonts w:cs="Arial"/>
          <w:sz w:val="20"/>
          <w:szCs w:val="20"/>
        </w:rPr>
        <w:t>",</w:t>
      </w:r>
    </w:p>
    <w:p w14:paraId="0C2CB1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contactDetailsNickName</w:t>
      </w:r>
      <w:proofErr w:type="spellEnd"/>
      <w:r w:rsidRPr="00765293">
        <w:rPr>
          <w:rFonts w:cs="Arial"/>
          <w:sz w:val="20"/>
          <w:szCs w:val="20"/>
        </w:rPr>
        <w:t>": "</w:t>
      </w:r>
      <w:proofErr w:type="spellStart"/>
      <w:r w:rsidRPr="00765293">
        <w:rPr>
          <w:rFonts w:cs="Arial"/>
          <w:sz w:val="20"/>
          <w:szCs w:val="20"/>
        </w:rPr>
        <w:t>NickName</w:t>
      </w:r>
      <w:proofErr w:type="spellEnd"/>
      <w:r w:rsidRPr="00765293">
        <w:rPr>
          <w:rFonts w:cs="Arial"/>
          <w:sz w:val="20"/>
          <w:szCs w:val="20"/>
        </w:rPr>
        <w:t>",</w:t>
      </w:r>
    </w:p>
    <w:p w14:paraId="29A70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addressId</w:t>
      </w:r>
      <w:proofErr w:type="spellEnd"/>
      <w:r w:rsidRPr="00765293">
        <w:rPr>
          <w:rFonts w:cs="Arial"/>
          <w:sz w:val="20"/>
          <w:szCs w:val="20"/>
        </w:rPr>
        <w:t>": "</w:t>
      </w:r>
      <w:proofErr w:type="spellStart"/>
      <w:r w:rsidRPr="00765293">
        <w:rPr>
          <w:rFonts w:cs="Arial"/>
          <w:sz w:val="20"/>
          <w:szCs w:val="20"/>
        </w:rPr>
        <w:t>AddressId</w:t>
      </w:r>
      <w:proofErr w:type="spellEnd"/>
      <w:r w:rsidRPr="00765293">
        <w:rPr>
          <w:rFonts w:cs="Arial"/>
          <w:sz w:val="20"/>
          <w:szCs w:val="20"/>
        </w:rPr>
        <w:t>",</w:t>
      </w:r>
    </w:p>
    <w:p w14:paraId="089D78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"address1": "1234 Line Ave S",</w:t>
      </w:r>
    </w:p>
    <w:p w14:paraId="1C22B1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"address2": "Apt B1",</w:t>
      </w:r>
    </w:p>
    <w:p w14:paraId="79FDF1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"address3": "New York state",</w:t>
      </w:r>
    </w:p>
    <w:p w14:paraId="1E259C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"city": "New York city",</w:t>
      </w:r>
    </w:p>
    <w:p w14:paraId="23EC0A0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postalCode</w:t>
      </w:r>
      <w:proofErr w:type="spellEnd"/>
      <w:r w:rsidRPr="00765293">
        <w:rPr>
          <w:rFonts w:cs="Arial"/>
          <w:sz w:val="20"/>
          <w:szCs w:val="20"/>
        </w:rPr>
        <w:t>": "10001",</w:t>
      </w:r>
    </w:p>
    <w:p w14:paraId="3149868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"region": "Region",</w:t>
      </w:r>
    </w:p>
    <w:p w14:paraId="6CBA0C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"country": "US",</w:t>
      </w:r>
    </w:p>
    <w:p w14:paraId="387EA4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 "email@test.com",</w:t>
      </w:r>
    </w:p>
    <w:p w14:paraId="6D7BA0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firstName</w:t>
      </w:r>
      <w:proofErr w:type="spellEnd"/>
      <w:r w:rsidRPr="00765293">
        <w:rPr>
          <w:rFonts w:cs="Arial"/>
          <w:sz w:val="20"/>
          <w:szCs w:val="20"/>
        </w:rPr>
        <w:t>": "First Name",</w:t>
      </w:r>
    </w:p>
    <w:p w14:paraId="3AC70C7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lastName</w:t>
      </w:r>
      <w:proofErr w:type="spellEnd"/>
      <w:r w:rsidRPr="00765293">
        <w:rPr>
          <w:rFonts w:cs="Arial"/>
          <w:sz w:val="20"/>
          <w:szCs w:val="20"/>
        </w:rPr>
        <w:t>": "Last name",</w:t>
      </w:r>
    </w:p>
    <w:p w14:paraId="0136A7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"telephone": "+14211112222",</w:t>
      </w:r>
    </w:p>
    <w:p w14:paraId="28B9F5B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"gender": "None",</w:t>
      </w:r>
    </w:p>
    <w:p w14:paraId="01138C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poBox</w:t>
      </w:r>
      <w:proofErr w:type="spellEnd"/>
      <w:r w:rsidRPr="00765293">
        <w:rPr>
          <w:rFonts w:cs="Arial"/>
          <w:sz w:val="20"/>
          <w:szCs w:val="20"/>
        </w:rPr>
        <w:t>": "",</w:t>
      </w:r>
    </w:p>
    <w:p w14:paraId="65F475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E3A0F8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729F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7C5A523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3011D8D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37B93C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855A6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8D8A13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9ADE0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retailerPromoCodes</w:t>
      </w:r>
      <w:proofErr w:type="spellEnd"/>
      <w:r w:rsidRPr="00765293">
        <w:rPr>
          <w:rFonts w:cs="Arial"/>
          <w:sz w:val="20"/>
          <w:szCs w:val="20"/>
        </w:rPr>
        <w:t>": [</w:t>
      </w:r>
    </w:p>
    <w:p w14:paraId="7E92EAF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4C72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promoCode</w:t>
      </w:r>
      <w:proofErr w:type="spellEnd"/>
      <w:r w:rsidRPr="00765293">
        <w:rPr>
          <w:rFonts w:cs="Arial"/>
          <w:sz w:val="20"/>
          <w:szCs w:val="20"/>
        </w:rPr>
        <w:t>": "XX123456",</w:t>
      </w:r>
    </w:p>
    <w:p w14:paraId="40E4914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BA544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"Discounts for all goods due to winter season"</w:t>
      </w:r>
    </w:p>
    <w:p w14:paraId="2E4887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802D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36322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lineItems</w:t>
      </w:r>
      <w:proofErr w:type="spellEnd"/>
      <w:r w:rsidRPr="00765293">
        <w:rPr>
          <w:rFonts w:cs="Arial"/>
          <w:sz w:val="20"/>
          <w:szCs w:val="20"/>
        </w:rPr>
        <w:t>": [</w:t>
      </w:r>
    </w:p>
    <w:p w14:paraId="6D2E63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7AC4D1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"quantity": 2,</w:t>
      </w:r>
    </w:p>
    <w:p w14:paraId="181738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estimatedDeliveryDateFromRetailer</w:t>
      </w:r>
      <w:proofErr w:type="spellEnd"/>
      <w:r w:rsidRPr="00765293">
        <w:rPr>
          <w:rFonts w:cs="Arial"/>
          <w:sz w:val="20"/>
          <w:szCs w:val="20"/>
        </w:rPr>
        <w:t>": "2020-08-31T11:54:24.6310000+00:00",</w:t>
      </w:r>
    </w:p>
    <w:p w14:paraId="4DD07D9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lineItemId</w:t>
      </w:r>
      <w:proofErr w:type="spellEnd"/>
      <w:r w:rsidRPr="00765293">
        <w:rPr>
          <w:rFonts w:cs="Arial"/>
          <w:sz w:val="20"/>
          <w:szCs w:val="20"/>
        </w:rPr>
        <w:t>": "2",</w:t>
      </w:r>
    </w:p>
    <w:p w14:paraId="526DC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 {</w:t>
      </w:r>
    </w:p>
    <w:p w14:paraId="595156F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productCode</w:t>
      </w:r>
      <w:proofErr w:type="spellEnd"/>
      <w:r w:rsidRPr="00765293">
        <w:rPr>
          <w:rFonts w:cs="Arial"/>
          <w:sz w:val="20"/>
          <w:szCs w:val="20"/>
        </w:rPr>
        <w:t>": "123456",</w:t>
      </w:r>
    </w:p>
    <w:p w14:paraId="20815CC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"Black dress",</w:t>
      </w:r>
    </w:p>
    <w:p w14:paraId="1DD20A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"Long black dress",</w:t>
      </w:r>
    </w:p>
    <w:p w14:paraId="1DFBDEE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imageUrl</w:t>
      </w:r>
      <w:proofErr w:type="spellEnd"/>
      <w:r w:rsidRPr="00765293">
        <w:rPr>
          <w:rFonts w:cs="Arial"/>
          <w:sz w:val="20"/>
          <w:szCs w:val="20"/>
        </w:rPr>
        <w:t>": "https://url.com/test.png",</w:t>
      </w:r>
    </w:p>
    <w:p w14:paraId="62A2313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color</w:t>
      </w:r>
      <w:proofErr w:type="spellEnd"/>
      <w:r w:rsidRPr="00765293">
        <w:rPr>
          <w:rFonts w:cs="Arial"/>
          <w:sz w:val="20"/>
          <w:szCs w:val="20"/>
        </w:rPr>
        <w:t>": "black",</w:t>
      </w:r>
    </w:p>
    <w:p w14:paraId="0346A56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"size": "38",</w:t>
      </w:r>
    </w:p>
    <w:p w14:paraId="48454B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productUnitPriceInfo</w:t>
      </w:r>
      <w:proofErr w:type="spellEnd"/>
      <w:r w:rsidRPr="00765293">
        <w:rPr>
          <w:rFonts w:cs="Arial"/>
          <w:sz w:val="20"/>
          <w:szCs w:val="20"/>
        </w:rPr>
        <w:t>": {</w:t>
      </w:r>
    </w:p>
    <w:p w14:paraId="2569504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5438CF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2705A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4B43E5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6B52C5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6F7291F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956AFD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2DA374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72B6B7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669DB5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B3E4C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0043A8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D46A7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0A87A0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020132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98AE9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11F42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7575C0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D737CBE"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85884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7CAAE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92EE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50E4FE0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7BF2E7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9B9A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90F1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isReturnProhibited</w:t>
      </w:r>
      <w:proofErr w:type="spellEnd"/>
      <w:r w:rsidRPr="00765293">
        <w:rPr>
          <w:rFonts w:cs="Arial"/>
          <w:sz w:val="20"/>
          <w:szCs w:val="20"/>
        </w:rPr>
        <w:t>": false,</w:t>
      </w:r>
    </w:p>
    <w:p w14:paraId="3F8692E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inStock</w:t>
      </w:r>
      <w:proofErr w:type="spellEnd"/>
      <w:r w:rsidRPr="00765293">
        <w:rPr>
          <w:rFonts w:cs="Arial"/>
          <w:sz w:val="20"/>
          <w:szCs w:val="20"/>
        </w:rPr>
        <w:t>": true</w:t>
      </w:r>
    </w:p>
    <w:p w14:paraId="28BDB5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E8E1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cartGrouping</w:t>
      </w:r>
      <w:proofErr w:type="spellEnd"/>
      <w:r w:rsidRPr="00765293">
        <w:rPr>
          <w:rFonts w:cs="Arial"/>
          <w:sz w:val="20"/>
          <w:szCs w:val="20"/>
        </w:rPr>
        <w:t>": "Group1",</w:t>
      </w:r>
    </w:p>
    <w:p w14:paraId="5127163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38D4B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9BF43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7FF41A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52AF2F2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5B054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93F2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C7F25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7A832F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cartDiscountPriceInfo</w:t>
      </w:r>
      <w:proofErr w:type="spellEnd"/>
      <w:r w:rsidRPr="00765293">
        <w:rPr>
          <w:rFonts w:cs="Arial"/>
          <w:sz w:val="20"/>
          <w:szCs w:val="20"/>
        </w:rPr>
        <w:t>": {</w:t>
      </w:r>
    </w:p>
    <w:p w14:paraId="4AB72AC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6FF01AD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"currency": "AUD",</w:t>
      </w:r>
    </w:p>
    <w:p w14:paraId="69424C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2F862C0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54B63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51DEC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84FEB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682CE4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FDEE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C283A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E4A22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D14E34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55F51E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64D555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673ACF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63EDA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41C34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9ED5E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52EB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1A9D8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retailerCheckoutExperience</w:t>
      </w:r>
      <w:proofErr w:type="spellEnd"/>
      <w:r w:rsidRPr="00765293">
        <w:rPr>
          <w:rFonts w:cs="Arial"/>
          <w:sz w:val="20"/>
          <w:szCs w:val="20"/>
        </w:rPr>
        <w:t>": {</w:t>
      </w:r>
    </w:p>
    <w:p w14:paraId="221A1D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backToCartUrl</w:t>
      </w:r>
      <w:proofErr w:type="spellEnd"/>
      <w:r w:rsidRPr="00765293">
        <w:rPr>
          <w:rFonts w:cs="Arial"/>
          <w:sz w:val="20"/>
          <w:szCs w:val="20"/>
        </w:rPr>
        <w:t>": "https://url.com/cart",</w:t>
      </w:r>
    </w:p>
    <w:p w14:paraId="5EF3790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continueShoppingUrl</w:t>
      </w:r>
      <w:proofErr w:type="spellEnd"/>
      <w:r w:rsidRPr="00765293">
        <w:rPr>
          <w:rFonts w:cs="Arial"/>
          <w:sz w:val="20"/>
          <w:szCs w:val="20"/>
        </w:rPr>
        <w:t>": "https://url.com",</w:t>
      </w:r>
    </w:p>
    <w:p w14:paraId="3D77098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metadataItems</w:t>
      </w:r>
      <w:proofErr w:type="spellEnd"/>
      <w:r w:rsidRPr="00765293">
        <w:rPr>
          <w:rFonts w:cs="Arial"/>
          <w:sz w:val="20"/>
          <w:szCs w:val="20"/>
        </w:rPr>
        <w:t>": [</w:t>
      </w:r>
    </w:p>
    <w:p w14:paraId="1AB5C09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AAF37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3E4B11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0E813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2E05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A8673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31B831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shopperCurrencyIso</w:t>
      </w:r>
      <w:proofErr w:type="spellEnd"/>
      <w:r w:rsidRPr="00765293">
        <w:rPr>
          <w:rFonts w:cs="Arial"/>
          <w:sz w:val="20"/>
          <w:szCs w:val="20"/>
        </w:rPr>
        <w:t>": "EUR",</w:t>
      </w:r>
    </w:p>
    <w:p w14:paraId="218060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retailerCurrencyIso</w:t>
      </w:r>
      <w:proofErr w:type="spellEnd"/>
      <w:r w:rsidRPr="00765293">
        <w:rPr>
          <w:rFonts w:cs="Arial"/>
          <w:sz w:val="20"/>
          <w:szCs w:val="20"/>
        </w:rPr>
        <w:t>": "EUR",</w:t>
      </w:r>
    </w:p>
    <w:p w14:paraId="5503A86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pricingSynchronizationId</w:t>
      </w:r>
      <w:proofErr w:type="spellEnd"/>
      <w:r w:rsidRPr="00765293">
        <w:rPr>
          <w:rFonts w:cs="Arial"/>
          <w:sz w:val="20"/>
          <w:szCs w:val="20"/>
        </w:rPr>
        <w:t>": "00000000-0000-0000-0000-000000000000",</w:t>
      </w:r>
    </w:p>
    <w:p w14:paraId="085F77D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deliveryCountryIso</w:t>
      </w:r>
      <w:proofErr w:type="spellEnd"/>
      <w:r w:rsidRPr="00765293">
        <w:rPr>
          <w:rFonts w:cs="Arial"/>
          <w:sz w:val="20"/>
          <w:szCs w:val="20"/>
        </w:rPr>
        <w:t>": "AU",</w:t>
      </w:r>
    </w:p>
    <w:p w14:paraId="518459F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shopperCheckoutExperience</w:t>
      </w:r>
      <w:proofErr w:type="spellEnd"/>
      <w:r w:rsidRPr="00765293">
        <w:rPr>
          <w:rFonts w:cs="Arial"/>
          <w:sz w:val="20"/>
          <w:szCs w:val="20"/>
        </w:rPr>
        <w:t>": {</w:t>
      </w:r>
    </w:p>
    <w:p w14:paraId="5D7BB4F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useDeliveryContactDetailsForPaymentContactDetails</w:t>
      </w:r>
      <w:proofErr w:type="spellEnd"/>
      <w:r w:rsidRPr="00765293">
        <w:rPr>
          <w:rFonts w:cs="Arial"/>
          <w:sz w:val="20"/>
          <w:szCs w:val="20"/>
        </w:rPr>
        <w:t>": true,</w:t>
      </w:r>
    </w:p>
    <w:p w14:paraId="6DDB357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emailMarketingOptIn</w:t>
      </w:r>
      <w:proofErr w:type="spellEnd"/>
      <w:r w:rsidRPr="00765293">
        <w:rPr>
          <w:rFonts w:cs="Arial"/>
          <w:sz w:val="20"/>
          <w:szCs w:val="20"/>
        </w:rPr>
        <w:t>": true,</w:t>
      </w:r>
    </w:p>
    <w:p w14:paraId="0D9ECA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registeredProfileId</w:t>
      </w:r>
      <w:proofErr w:type="spellEnd"/>
      <w:r w:rsidRPr="00765293">
        <w:rPr>
          <w:rFonts w:cs="Arial"/>
          <w:sz w:val="20"/>
          <w:szCs w:val="20"/>
        </w:rPr>
        <w:t>": "123456",</w:t>
      </w:r>
    </w:p>
    <w:p w14:paraId="1FD534B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shopperCultureLanguageIso</w:t>
      </w:r>
      <w:proofErr w:type="spellEnd"/>
      <w:r w:rsidRPr="00765293">
        <w:rPr>
          <w:rFonts w:cs="Arial"/>
          <w:sz w:val="20"/>
          <w:szCs w:val="20"/>
        </w:rPr>
        <w:t>": "</w:t>
      </w:r>
      <w:proofErr w:type="spellStart"/>
      <w:r w:rsidRPr="00765293">
        <w:rPr>
          <w:rFonts w:cs="Arial"/>
          <w:sz w:val="20"/>
          <w:szCs w:val="20"/>
        </w:rPr>
        <w:t>en</w:t>
      </w:r>
      <w:proofErr w:type="spellEnd"/>
      <w:r w:rsidRPr="00765293">
        <w:rPr>
          <w:rFonts w:cs="Arial"/>
          <w:sz w:val="20"/>
          <w:szCs w:val="20"/>
        </w:rPr>
        <w:t>-IE",</w:t>
      </w:r>
    </w:p>
    <w:p w14:paraId="515337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expressPaymentMethod</w:t>
      </w:r>
      <w:proofErr w:type="spellEnd"/>
      <w:r w:rsidRPr="00765293">
        <w:rPr>
          <w:rFonts w:cs="Arial"/>
          <w:sz w:val="20"/>
          <w:szCs w:val="20"/>
        </w:rPr>
        <w:t>": "PayPal",</w:t>
      </w:r>
    </w:p>
    <w:p w14:paraId="007E60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viewType</w:t>
      </w:r>
      <w:proofErr w:type="spellEnd"/>
      <w:r w:rsidRPr="00765293">
        <w:rPr>
          <w:rFonts w:cs="Arial"/>
          <w:sz w:val="20"/>
          <w:szCs w:val="20"/>
        </w:rPr>
        <w:t>": "string",</w:t>
      </w:r>
    </w:p>
    <w:p w14:paraId="0B56E5D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sessionTimeout</w:t>
      </w:r>
      <w:proofErr w:type="spellEnd"/>
      <w:r w:rsidRPr="00765293">
        <w:rPr>
          <w:rFonts w:cs="Arial"/>
          <w:sz w:val="20"/>
          <w:szCs w:val="20"/>
        </w:rPr>
        <w:t>": 20,</w:t>
      </w:r>
    </w:p>
    <w:p w14:paraId="1FBC1DA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0EC99B7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75F057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w:t>
      </w:r>
      <w:proofErr w:type="spellStart"/>
      <w:r w:rsidRPr="00765293">
        <w:rPr>
          <w:rFonts w:cs="Arial"/>
          <w:sz w:val="20"/>
          <w:szCs w:val="20"/>
        </w:rPr>
        <w:t>KeyName</w:t>
      </w:r>
      <w:proofErr w:type="spellEnd"/>
      <w:r w:rsidRPr="00765293">
        <w:rPr>
          <w:rFonts w:cs="Arial"/>
          <w:sz w:val="20"/>
          <w:szCs w:val="20"/>
        </w:rPr>
        <w:t>",</w:t>
      </w:r>
    </w:p>
    <w:p w14:paraId="436213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24957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4CD32D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F244E2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ED705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deliveryOptions</w:t>
      </w:r>
      <w:proofErr w:type="spellEnd"/>
      <w:r w:rsidRPr="00765293">
        <w:rPr>
          <w:rFonts w:cs="Arial"/>
          <w:sz w:val="20"/>
          <w:szCs w:val="20"/>
        </w:rPr>
        <w:t>": [</w:t>
      </w:r>
    </w:p>
    <w:p w14:paraId="29EDCB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29D989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w:t>
      </w:r>
      <w:proofErr w:type="spellEnd"/>
      <w:r w:rsidRPr="00765293">
        <w:rPr>
          <w:rFonts w:cs="Arial"/>
          <w:sz w:val="20"/>
          <w:szCs w:val="20"/>
        </w:rPr>
        <w:t>": "Exp2",</w:t>
      </w:r>
    </w:p>
    <w:p w14:paraId="12F40BF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deliveryOptionOverridePriceInfo</w:t>
      </w:r>
      <w:proofErr w:type="spellEnd"/>
      <w:r w:rsidRPr="00765293">
        <w:rPr>
          <w:rFonts w:cs="Arial"/>
          <w:sz w:val="20"/>
          <w:szCs w:val="20"/>
        </w:rPr>
        <w:t>": {</w:t>
      </w:r>
    </w:p>
    <w:p w14:paraId="377AAE4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787DE8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149EA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BB8C8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AF3413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11A7D7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4C93A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04C846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256D2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27DE62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96E7AD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E6C6E6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D3C0B4"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beforeDiscount</w:t>
      </w:r>
      <w:proofErr w:type="spellEnd"/>
      <w:r w:rsidRPr="00765293">
        <w:rPr>
          <w:rFonts w:cs="Arial"/>
          <w:sz w:val="20"/>
          <w:szCs w:val="20"/>
        </w:rPr>
        <w:t>": {</w:t>
      </w:r>
    </w:p>
    <w:p w14:paraId="3694931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7CDB50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4A6E16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12293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7E6F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9B7AB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6BF28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2E93D3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2DE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13CE21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5F2D19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5F893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F1ECF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0C46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035CB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retailerDeliveryOptions</w:t>
      </w:r>
      <w:proofErr w:type="spellEnd"/>
      <w:r w:rsidRPr="00765293">
        <w:rPr>
          <w:rFonts w:cs="Arial"/>
          <w:sz w:val="20"/>
          <w:szCs w:val="20"/>
        </w:rPr>
        <w:t>": [</w:t>
      </w:r>
    </w:p>
    <w:p w14:paraId="4208A2F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607FF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"Non-</w:t>
      </w:r>
      <w:proofErr w:type="spellStart"/>
      <w:r w:rsidRPr="00765293">
        <w:rPr>
          <w:rFonts w:cs="Arial"/>
          <w:sz w:val="20"/>
          <w:szCs w:val="20"/>
        </w:rPr>
        <w:t>EshopWorld</w:t>
      </w:r>
      <w:proofErr w:type="spellEnd"/>
      <w:r w:rsidRPr="00765293">
        <w:rPr>
          <w:rFonts w:cs="Arial"/>
          <w:sz w:val="20"/>
          <w:szCs w:val="20"/>
        </w:rPr>
        <w:t xml:space="preserve"> delivery option",</w:t>
      </w:r>
    </w:p>
    <w:p w14:paraId="711A4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"Fastest delivery method",</w:t>
      </w:r>
    </w:p>
    <w:p w14:paraId="19228DA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estimatedDeliveryDateToShopper</w:t>
      </w:r>
      <w:proofErr w:type="spellEnd"/>
      <w:r w:rsidRPr="00765293">
        <w:rPr>
          <w:rFonts w:cs="Arial"/>
          <w:sz w:val="20"/>
          <w:szCs w:val="20"/>
        </w:rPr>
        <w:t>": "2020-08-31T11:54:24.6310000+00:00",</w:t>
      </w:r>
    </w:p>
    <w:p w14:paraId="5DA06B1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retailerDeliveryOptionPriceInfo</w:t>
      </w:r>
      <w:proofErr w:type="spellEnd"/>
      <w:r w:rsidRPr="00765293">
        <w:rPr>
          <w:rFonts w:cs="Arial"/>
          <w:sz w:val="20"/>
          <w:szCs w:val="20"/>
        </w:rPr>
        <w:t>": {</w:t>
      </w:r>
    </w:p>
    <w:p w14:paraId="6E388EF7"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"price": {</w:t>
      </w:r>
    </w:p>
    <w:p w14:paraId="0AD19C7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66CF3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CB9CC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EE060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C6B0E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1AB5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5B008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C46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23B6D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0CEF745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94EE98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36285B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35AF850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98E6FE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868948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F1749E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B79E4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E4973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2DE79D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1BF5D5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10D3F09"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w:t>
      </w:r>
      <w:proofErr w:type="spellStart"/>
      <w:r w:rsidRPr="00765293">
        <w:rPr>
          <w:rFonts w:cs="Arial"/>
          <w:sz w:val="20"/>
          <w:szCs w:val="20"/>
        </w:rPr>
        <w:t>KeyName</w:t>
      </w:r>
      <w:proofErr w:type="spellEnd"/>
      <w:r w:rsidRPr="00765293">
        <w:rPr>
          <w:rFonts w:cs="Arial"/>
          <w:sz w:val="20"/>
          <w:szCs w:val="20"/>
        </w:rPr>
        <w:t>",</w:t>
      </w:r>
    </w:p>
    <w:p w14:paraId="34380F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5B52D5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299C49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17A81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98BFC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63B937D" w14:textId="77777777" w:rsidR="00765293" w:rsidRDefault="00765293" w:rsidP="00E626B0">
      <w:pPr>
        <w:pStyle w:val="NormalWeb"/>
        <w:spacing w:line="360" w:lineRule="auto"/>
        <w:rPr>
          <w:rFonts w:cs="Arial"/>
          <w:sz w:val="20"/>
          <w:szCs w:val="20"/>
        </w:rPr>
      </w:pPr>
      <w:r w:rsidRPr="00765293">
        <w:rPr>
          <w:rFonts w:cs="Arial"/>
          <w:sz w:val="20"/>
          <w:szCs w:val="20"/>
        </w:rPr>
        <w:t>}</w:t>
      </w:r>
    </w:p>
    <w:p w14:paraId="69D8A361" w14:textId="47DF8D46"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Response</w:t>
      </w:r>
    </w:p>
    <w:p w14:paraId="0A52CF42"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25E5C9C5"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preOrderCode</w:t>
      </w:r>
      <w:proofErr w:type="spellEnd"/>
      <w:r w:rsidRPr="00765293">
        <w:rPr>
          <w:rFonts w:ascii="Arial" w:hAnsi="Arial" w:cs="Arial"/>
          <w:sz w:val="20"/>
        </w:rPr>
        <w:t>": "00000000-0000-0000-0000-000000000000",</w:t>
      </w:r>
    </w:p>
    <w:p w14:paraId="7B7A5AFD"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orderNumber</w:t>
      </w:r>
      <w:proofErr w:type="spellEnd"/>
      <w:r w:rsidRPr="00765293">
        <w:rPr>
          <w:rFonts w:ascii="Arial" w:hAnsi="Arial" w:cs="Arial"/>
          <w:sz w:val="20"/>
        </w:rPr>
        <w:t>": "00000000-0000-0000-0000-000000000000",</w:t>
      </w:r>
    </w:p>
    <w:p w14:paraId="20019FB6"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redirectUrl</w:t>
      </w:r>
      <w:proofErr w:type="spellEnd"/>
      <w:r w:rsidRPr="00765293">
        <w:rPr>
          <w:rFonts w:ascii="Arial" w:hAnsi="Arial" w:cs="Arial"/>
          <w:sz w:val="20"/>
        </w:rPr>
        <w:t>": "https://checkout_url/00000000-0000-0000-0000-000000000000"</w:t>
      </w:r>
    </w:p>
    <w:p w14:paraId="3A5D0324" w14:textId="5F334344" w:rsid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3E2E6827" w14:textId="4DDEA2D0" w:rsidR="0092542F" w:rsidRPr="003407CC" w:rsidRDefault="0092542F" w:rsidP="00E626B0">
      <w:pPr>
        <w:pStyle w:val="h3"/>
        <w:spacing w:line="360" w:lineRule="auto"/>
        <w:jc w:val="both"/>
        <w:rPr>
          <w:rFonts w:ascii="Arial" w:hAnsi="Arial" w:cs="Arial"/>
          <w:sz w:val="28"/>
        </w:rPr>
      </w:pPr>
      <w:bookmarkStart w:id="61" w:name="_Toc212459859"/>
      <w:r w:rsidRPr="003407CC">
        <w:rPr>
          <w:rFonts w:ascii="Arial" w:hAnsi="Arial" w:cs="Arial"/>
          <w:sz w:val="28"/>
        </w:rPr>
        <w:t>Advanced Shipping Notification (ASN)</w:t>
      </w:r>
      <w:bookmarkEnd w:id="61"/>
    </w:p>
    <w:p w14:paraId="155E640E" w14:textId="2D5B59A1" w:rsidR="0092542F" w:rsidRPr="003407CC" w:rsidRDefault="0092542F" w:rsidP="00E626B0">
      <w:pPr>
        <w:pStyle w:val="p"/>
        <w:spacing w:line="360" w:lineRule="auto"/>
        <w:jc w:val="both"/>
        <w:rPr>
          <w:rFonts w:eastAsiaTheme="minorEastAsia"/>
          <w:sz w:val="20"/>
          <w:szCs w:val="20"/>
        </w:rPr>
      </w:pPr>
      <w:r w:rsidRPr="003407CC">
        <w:rPr>
          <w:sz w:val="20"/>
          <w:szCs w:val="20"/>
        </w:rPr>
        <w:t>The </w:t>
      </w:r>
      <w:proofErr w:type="spellStart"/>
      <w:r>
        <w:fldChar w:fldCharType="begin"/>
      </w:r>
      <w:r>
        <w:instrText>HYPERLINK \l "eswRetailerPackageFeed"</w:instrText>
      </w:r>
      <w:r>
        <w:fldChar w:fldCharType="separate"/>
      </w:r>
      <w:r w:rsidRPr="003407CC">
        <w:rPr>
          <w:rStyle w:val="Hyperlink"/>
          <w:sz w:val="20"/>
          <w:szCs w:val="20"/>
        </w:rPr>
        <w:t>eswRetailerPackageFeed</w:t>
      </w:r>
      <w:proofErr w:type="spellEnd"/>
      <w:r w:rsidRPr="003407CC">
        <w:rPr>
          <w:rStyle w:val="Hyperlink"/>
          <w:sz w:val="20"/>
          <w:szCs w:val="20"/>
        </w:rPr>
        <w:t> </w:t>
      </w:r>
      <w:r>
        <w:fldChar w:fldCharType="end"/>
      </w:r>
      <w:r w:rsidRPr="003407CC">
        <w:rPr>
          <w:sz w:val="20"/>
          <w:szCs w:val="20"/>
        </w:rPr>
        <w:t>job synchronizes the package data and syncs the package information to the ESW package service. When the SFCC job runs, ESW Package API v4.0 is used to send the ASN to ESW.</w:t>
      </w:r>
    </w:p>
    <w:p w14:paraId="6131364A"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Package API</w:t>
      </w:r>
    </w:p>
    <w:p w14:paraId="37FCA07B"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Package API request, an access token must be sent in every </w:t>
      </w:r>
      <w:proofErr w:type="spellStart"/>
      <w:r w:rsidRPr="003407CC">
        <w:rPr>
          <w:rStyle w:val="HTMLCode"/>
          <w:rFonts w:ascii="Arial" w:hAnsi="Arial" w:cs="Arial"/>
          <w:sz w:val="20"/>
        </w:rPr>
        <w:t>Authorization</w:t>
      </w:r>
      <w:r w:rsidRPr="003407CC">
        <w:rPr>
          <w:sz w:val="20"/>
          <w:szCs w:val="20"/>
        </w:rPr>
        <w:t>bearer</w:t>
      </w:r>
      <w:proofErr w:type="spellEnd"/>
      <w:r w:rsidRPr="003407CC">
        <w:rPr>
          <w:sz w:val="20"/>
          <w:szCs w:val="20"/>
        </w:rPr>
        <w:t xml:space="preserve"> header attribute.</w:t>
      </w:r>
    </w:p>
    <w:p w14:paraId="71A5623A" w14:textId="77777777" w:rsidR="0092542F" w:rsidRPr="003407CC" w:rsidRDefault="0092542F" w:rsidP="00E626B0">
      <w:pPr>
        <w:pStyle w:val="p"/>
        <w:spacing w:line="360" w:lineRule="auto"/>
        <w:jc w:val="both"/>
        <w:rPr>
          <w:sz w:val="20"/>
          <w:szCs w:val="20"/>
        </w:rPr>
      </w:pPr>
      <w:r w:rsidRPr="003407CC">
        <w:rPr>
          <w:sz w:val="20"/>
          <w:szCs w:val="20"/>
        </w:rPr>
        <w:t>Note that similar to the other APIs described on this page, an Authentication API call is required before a call is made to the ESW Package API.</w:t>
      </w:r>
    </w:p>
    <w:p w14:paraId="70B63936" w14:textId="77777777" w:rsidR="0092542F" w:rsidRPr="003407CC" w:rsidRDefault="0092542F" w:rsidP="00E626B0">
      <w:pPr>
        <w:pStyle w:val="p"/>
        <w:numPr>
          <w:ilvl w:val="0"/>
          <w:numId w:val="14"/>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19BDCD6C"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 xml:space="preserve">scope = </w:t>
      </w:r>
      <w:proofErr w:type="spellStart"/>
      <w:r w:rsidRPr="003407CC">
        <w:rPr>
          <w:sz w:val="20"/>
          <w:szCs w:val="20"/>
        </w:rPr>
        <w:t>logistics.package.api.all</w:t>
      </w:r>
      <w:proofErr w:type="spellEnd"/>
    </w:p>
    <w:p w14:paraId="217E6501" w14:textId="18754201"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lastRenderedPageBreak/>
        <w:t xml:space="preserve"> </w:t>
      </w:r>
      <w:r w:rsidR="0092542F" w:rsidRPr="003407CC">
        <w:rPr>
          <w:rFonts w:ascii="Arial" w:hAnsi="Arial" w:cs="Arial"/>
          <w:sz w:val="28"/>
          <w:szCs w:val="28"/>
        </w:rPr>
        <w:t>How does it work?</w:t>
      </w:r>
    </w:p>
    <w:p w14:paraId="08F596C2" w14:textId="7206EE3B" w:rsidR="0092542F" w:rsidRPr="003407CC" w:rsidRDefault="0092542F" w:rsidP="00E626B0">
      <w:pPr>
        <w:pStyle w:val="p"/>
        <w:spacing w:line="360" w:lineRule="auto"/>
        <w:jc w:val="both"/>
        <w:rPr>
          <w:sz w:val="20"/>
          <w:szCs w:val="20"/>
        </w:rPr>
      </w:pPr>
      <w:r w:rsidRPr="003407CC">
        <w:rPr>
          <w:sz w:val="20"/>
          <w:szCs w:val="20"/>
        </w:rPr>
        <w:t>When the </w:t>
      </w:r>
      <w:proofErr w:type="spellStart"/>
      <w:r>
        <w:fldChar w:fldCharType="begin"/>
      </w:r>
      <w:r>
        <w:instrText>HYPERLINK \l "eswRetailerPackageFeed"</w:instrText>
      </w:r>
      <w:r>
        <w:fldChar w:fldCharType="separate"/>
      </w:r>
      <w:r w:rsidRPr="003407CC">
        <w:rPr>
          <w:rStyle w:val="Hyperlink"/>
          <w:sz w:val="20"/>
          <w:szCs w:val="20"/>
        </w:rPr>
        <w:t>eswRetailerPackageFeed</w:t>
      </w:r>
      <w:proofErr w:type="spellEnd"/>
      <w:r w:rsidRPr="003407CC">
        <w:rPr>
          <w:rStyle w:val="Hyperlink"/>
          <w:sz w:val="20"/>
          <w:szCs w:val="20"/>
        </w:rPr>
        <w:t> </w:t>
      </w:r>
      <w:r>
        <w:fldChar w:fldCharType="end"/>
      </w:r>
      <w:r w:rsidRPr="003407CC">
        <w:rPr>
          <w:sz w:val="20"/>
          <w:szCs w:val="20"/>
        </w:rPr>
        <w:t xml:space="preserve">job is running from the SFCC Business Manager, a backend call is made to the Authentication API. The API call includes the access token in the request. </w:t>
      </w:r>
      <w:proofErr w:type="spellStart"/>
      <w:r w:rsidRPr="003407CC">
        <w:rPr>
          <w:sz w:val="20"/>
          <w:szCs w:val="20"/>
        </w:rPr>
        <w:t>eShopWorld</w:t>
      </w:r>
      <w:proofErr w:type="spellEnd"/>
      <w:r w:rsidRPr="003407CC">
        <w:rPr>
          <w:sz w:val="20"/>
          <w:szCs w:val="20"/>
        </w:rPr>
        <w:t xml:space="preserve"> validates the request and the </w:t>
      </w:r>
      <w:r w:rsidR="006C47E7" w:rsidRPr="003407CC">
        <w:rPr>
          <w:sz w:val="20"/>
          <w:szCs w:val="20"/>
        </w:rPr>
        <w:t>token and</w:t>
      </w:r>
      <w:r w:rsidRPr="003407CC">
        <w:rPr>
          <w:sz w:val="20"/>
          <w:szCs w:val="20"/>
        </w:rPr>
        <w:t xml:space="preserve"> sends the ESW Package Reference in the response. The ESW Package Reference is then stored in the SFCC order custom attribute.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8"/>
        <w:gridCol w:w="3062"/>
        <w:gridCol w:w="984"/>
        <w:gridCol w:w="2885"/>
      </w:tblGrid>
      <w:tr w:rsidR="0092542F" w:rsidRPr="003407CC" w14:paraId="674BD00A"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373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40F4C"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BBA0A"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CECF8"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7C0BE77A"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909B0"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EswPackageV4Service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A105"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0EDD"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A0A27"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10C45A2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7C357CB"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6FBC2043" w14:textId="6571CCB8" w:rsidR="0092542F" w:rsidRPr="003407CC" w:rsidRDefault="00FA2184" w:rsidP="00E626B0">
      <w:pPr>
        <w:pStyle w:val="h4"/>
        <w:spacing w:line="360" w:lineRule="auto"/>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Package API Request/Response Schema</w:t>
      </w:r>
    </w:p>
    <w:p w14:paraId="1F2EAEBE"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5CF2610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7" w:history="1">
        <w:r w:rsidRPr="003407CC">
          <w:rPr>
            <w:rStyle w:val="Hyperlink"/>
            <w:rFonts w:cs="Arial"/>
            <w:sz w:val="20"/>
            <w:szCs w:val="20"/>
          </w:rPr>
          <w:t>https://package-api.sandbox.eshopworld.com/swagger/index.html?urls.primaryName=V4</w:t>
        </w:r>
      </w:hyperlink>
    </w:p>
    <w:p w14:paraId="59801CC2"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22DC1D9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166E40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brandCode</w:t>
      </w:r>
      <w:proofErr w:type="spellEnd"/>
      <w:r w:rsidRPr="003407CC">
        <w:rPr>
          <w:rFonts w:ascii="Arial" w:hAnsi="Arial" w:cs="Arial"/>
          <w:sz w:val="20"/>
        </w:rPr>
        <w:t>": "GOC",</w:t>
      </w:r>
    </w:p>
    <w:p w14:paraId="134765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orderReference</w:t>
      </w:r>
      <w:proofErr w:type="spellEnd"/>
      <w:r w:rsidRPr="003407CC">
        <w:rPr>
          <w:rFonts w:ascii="Arial" w:hAnsi="Arial" w:cs="Arial"/>
          <w:sz w:val="20"/>
        </w:rPr>
        <w:t>": "ABC1234567890",</w:t>
      </w:r>
    </w:p>
    <w:p w14:paraId="3519EB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packageReference</w:t>
      </w:r>
      <w:proofErr w:type="spellEnd"/>
      <w:r w:rsidRPr="003407CC">
        <w:rPr>
          <w:rFonts w:ascii="Arial" w:hAnsi="Arial" w:cs="Arial"/>
          <w:sz w:val="20"/>
        </w:rPr>
        <w:t>": "AAA1234567890",</w:t>
      </w:r>
    </w:p>
    <w:p w14:paraId="3E6A838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orderType</w:t>
      </w:r>
      <w:proofErr w:type="spellEnd"/>
      <w:r w:rsidRPr="003407CC">
        <w:rPr>
          <w:rFonts w:ascii="Arial" w:hAnsi="Arial" w:cs="Arial"/>
          <w:sz w:val="20"/>
        </w:rPr>
        <w:t>": "CHECKOUT",</w:t>
      </w:r>
    </w:p>
    <w:p w14:paraId="1744A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4021132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4FE94B0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43F0801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C6FF5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shippingDocumentationRequested</w:t>
      </w:r>
      <w:proofErr w:type="spellEnd"/>
      <w:r w:rsidRPr="003407CC">
        <w:rPr>
          <w:rFonts w:ascii="Arial" w:hAnsi="Arial" w:cs="Arial"/>
          <w:sz w:val="20"/>
        </w:rPr>
        <w:t>": false,</w:t>
      </w:r>
    </w:p>
    <w:p w14:paraId="6E302A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returnDocumentationRequested</w:t>
      </w:r>
      <w:proofErr w:type="spellEnd"/>
      <w:r w:rsidRPr="003407CC">
        <w:rPr>
          <w:rFonts w:ascii="Arial" w:hAnsi="Arial" w:cs="Arial"/>
          <w:sz w:val="20"/>
        </w:rPr>
        <w:t>": false,</w:t>
      </w:r>
    </w:p>
    <w:p w14:paraId="48D7EC1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shippingStatus</w:t>
      </w:r>
      <w:proofErr w:type="spellEnd"/>
      <w:r w:rsidRPr="003407CC">
        <w:rPr>
          <w:rFonts w:ascii="Arial" w:hAnsi="Arial" w:cs="Arial"/>
          <w:sz w:val="20"/>
        </w:rPr>
        <w:t>": "Complete",</w:t>
      </w:r>
    </w:p>
    <w:p w14:paraId="1E880DA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parentOrderReference</w:t>
      </w:r>
      <w:proofErr w:type="spellEnd"/>
      <w:r w:rsidRPr="003407CC">
        <w:rPr>
          <w:rFonts w:ascii="Arial" w:hAnsi="Arial" w:cs="Arial"/>
          <w:sz w:val="20"/>
        </w:rPr>
        <w:t>": "ABC1234567890",</w:t>
      </w:r>
    </w:p>
    <w:p w14:paraId="647FE8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carrierId</w:t>
      </w:r>
      <w:proofErr w:type="spellEnd"/>
      <w:r w:rsidRPr="003407CC">
        <w:rPr>
          <w:rFonts w:ascii="Arial" w:hAnsi="Arial" w:cs="Arial"/>
          <w:sz w:val="20"/>
        </w:rPr>
        <w:t>": 123,</w:t>
      </w:r>
    </w:p>
    <w:p w14:paraId="19FFB3C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carrierReference</w:t>
      </w:r>
      <w:proofErr w:type="spellEnd"/>
      <w:r w:rsidRPr="003407CC">
        <w:rPr>
          <w:rFonts w:ascii="Arial" w:hAnsi="Arial" w:cs="Arial"/>
          <w:sz w:val="20"/>
        </w:rPr>
        <w:t>": "ABC1234567890",</w:t>
      </w:r>
    </w:p>
    <w:p w14:paraId="019FCE8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distributionCentre</w:t>
      </w:r>
      <w:proofErr w:type="spellEnd"/>
      <w:r w:rsidRPr="003407CC">
        <w:rPr>
          <w:rFonts w:ascii="Arial" w:hAnsi="Arial" w:cs="Arial"/>
          <w:sz w:val="20"/>
        </w:rPr>
        <w:t>": "USDC1",</w:t>
      </w:r>
    </w:p>
    <w:p w14:paraId="6AC2DB9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hubCode</w:t>
      </w:r>
      <w:proofErr w:type="spellEnd"/>
      <w:r w:rsidRPr="003407CC">
        <w:rPr>
          <w:rFonts w:ascii="Arial" w:hAnsi="Arial" w:cs="Arial"/>
          <w:sz w:val="20"/>
        </w:rPr>
        <w:t>": "AMS",</w:t>
      </w:r>
    </w:p>
    <w:p w14:paraId="506F4C2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additionalImportInformation</w:t>
      </w:r>
      <w:proofErr w:type="spellEnd"/>
      <w:r w:rsidRPr="003407CC">
        <w:rPr>
          <w:rFonts w:ascii="Arial" w:hAnsi="Arial" w:cs="Arial"/>
          <w:sz w:val="20"/>
        </w:rPr>
        <w:t>": "Additional Import Information",</w:t>
      </w:r>
    </w:p>
    <w:p w14:paraId="58C97C1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isBackOrder</w:t>
      </w:r>
      <w:proofErr w:type="spellEnd"/>
      <w:r w:rsidRPr="003407CC">
        <w:rPr>
          <w:rFonts w:ascii="Arial" w:hAnsi="Arial" w:cs="Arial"/>
          <w:sz w:val="20"/>
        </w:rPr>
        <w:t>": false,</w:t>
      </w:r>
    </w:p>
    <w:p w14:paraId="44AA4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5320A9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2707FE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firstName</w:t>
      </w:r>
      <w:proofErr w:type="spellEnd"/>
      <w:r w:rsidRPr="003407CC">
        <w:rPr>
          <w:rFonts w:ascii="Arial" w:hAnsi="Arial" w:cs="Arial"/>
          <w:sz w:val="20"/>
        </w:rPr>
        <w:t>": "First Name",</w:t>
      </w:r>
    </w:p>
    <w:p w14:paraId="78B530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lastName</w:t>
      </w:r>
      <w:proofErr w:type="spellEnd"/>
      <w:r w:rsidRPr="003407CC">
        <w:rPr>
          <w:rFonts w:ascii="Arial" w:hAnsi="Arial" w:cs="Arial"/>
          <w:sz w:val="20"/>
        </w:rPr>
        <w:t>": "Last Name",</w:t>
      </w:r>
    </w:p>
    <w:p w14:paraId="5A09605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34C0E5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67317D2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709AF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4A5243D" w14:textId="77777777" w:rsidR="0092542F" w:rsidRPr="00C01C70" w:rsidRDefault="0092542F" w:rsidP="00E626B0">
      <w:pPr>
        <w:pStyle w:val="HTMLPreformatted"/>
        <w:spacing w:line="360" w:lineRule="auto"/>
        <w:rPr>
          <w:rFonts w:ascii="Arial" w:hAnsi="Arial" w:cs="Arial"/>
          <w:sz w:val="20"/>
          <w:lang w:val="fr-FR"/>
        </w:rPr>
      </w:pPr>
      <w:r w:rsidRPr="003407CC">
        <w:rPr>
          <w:rFonts w:ascii="Arial" w:hAnsi="Arial" w:cs="Arial"/>
          <w:sz w:val="20"/>
        </w:rPr>
        <w:t xml:space="preserve">    </w:t>
      </w:r>
      <w:r w:rsidRPr="00C01C70">
        <w:rPr>
          <w:rFonts w:ascii="Arial" w:hAnsi="Arial" w:cs="Arial"/>
          <w:sz w:val="20"/>
          <w:lang w:val="fr-FR"/>
        </w:rPr>
        <w:t>"</w:t>
      </w:r>
      <w:proofErr w:type="spellStart"/>
      <w:r w:rsidRPr="00C01C70">
        <w:rPr>
          <w:rFonts w:ascii="Arial" w:hAnsi="Arial" w:cs="Arial"/>
          <w:sz w:val="20"/>
          <w:lang w:val="fr-FR"/>
        </w:rPr>
        <w:t>postalCode</w:t>
      </w:r>
      <w:proofErr w:type="spellEnd"/>
      <w:r w:rsidRPr="00C01C70">
        <w:rPr>
          <w:rFonts w:ascii="Arial" w:hAnsi="Arial" w:cs="Arial"/>
          <w:sz w:val="20"/>
          <w:lang w:val="fr-FR"/>
        </w:rPr>
        <w:t>": "Post Code",</w:t>
      </w:r>
    </w:p>
    <w:p w14:paraId="4E6BD9F4" w14:textId="77777777" w:rsidR="0092542F" w:rsidRPr="00C01C70" w:rsidRDefault="0092542F" w:rsidP="00E626B0">
      <w:pPr>
        <w:pStyle w:val="HTMLPreformatted"/>
        <w:spacing w:line="360" w:lineRule="auto"/>
        <w:rPr>
          <w:rFonts w:ascii="Arial" w:hAnsi="Arial" w:cs="Arial"/>
          <w:sz w:val="20"/>
          <w:lang w:val="fr-FR"/>
        </w:rPr>
      </w:pPr>
      <w:r w:rsidRPr="00C01C70">
        <w:rPr>
          <w:rFonts w:ascii="Arial" w:hAnsi="Arial" w:cs="Arial"/>
          <w:sz w:val="20"/>
          <w:lang w:val="fr-FR"/>
        </w:rPr>
        <w:t xml:space="preserve">    "</w:t>
      </w:r>
      <w:proofErr w:type="spellStart"/>
      <w:r w:rsidRPr="00C01C70">
        <w:rPr>
          <w:rFonts w:ascii="Arial" w:hAnsi="Arial" w:cs="Arial"/>
          <w:sz w:val="20"/>
          <w:lang w:val="fr-FR"/>
        </w:rPr>
        <w:t>poBox</w:t>
      </w:r>
      <w:proofErr w:type="spellEnd"/>
      <w:r w:rsidRPr="00C01C70">
        <w:rPr>
          <w:rFonts w:ascii="Arial" w:hAnsi="Arial" w:cs="Arial"/>
          <w:sz w:val="20"/>
          <w:lang w:val="fr-FR"/>
        </w:rPr>
        <w:t>": "PO Box 123",</w:t>
      </w:r>
    </w:p>
    <w:p w14:paraId="1A953C69"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fr-FR"/>
        </w:rPr>
        <w:t xml:space="preserve">    </w:t>
      </w:r>
      <w:r w:rsidRPr="003407CC">
        <w:rPr>
          <w:rFonts w:ascii="Arial" w:hAnsi="Arial" w:cs="Arial"/>
          <w:sz w:val="20"/>
        </w:rPr>
        <w:t>"region": "US",</w:t>
      </w:r>
    </w:p>
    <w:p w14:paraId="6A3B48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7F5F3D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03D7B8B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05D521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C62369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3ED4CE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0EF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shippingInfo</w:t>
      </w:r>
      <w:proofErr w:type="spellEnd"/>
      <w:r w:rsidRPr="003407CC">
        <w:rPr>
          <w:rFonts w:ascii="Arial" w:hAnsi="Arial" w:cs="Arial"/>
          <w:sz w:val="20"/>
        </w:rPr>
        <w:t>": {</w:t>
      </w:r>
    </w:p>
    <w:p w14:paraId="29FA82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0A6ADF2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0FF94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7E4D8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1140F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dimHeight</w:t>
      </w:r>
      <w:proofErr w:type="spellEnd"/>
      <w:r w:rsidRPr="003407CC">
        <w:rPr>
          <w:rFonts w:ascii="Arial" w:hAnsi="Arial" w:cs="Arial"/>
          <w:sz w:val="20"/>
        </w:rPr>
        <w:t>": "12.34",</w:t>
      </w:r>
    </w:p>
    <w:p w14:paraId="04AA1B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dimLength</w:t>
      </w:r>
      <w:proofErr w:type="spellEnd"/>
      <w:r w:rsidRPr="003407CC">
        <w:rPr>
          <w:rFonts w:ascii="Arial" w:hAnsi="Arial" w:cs="Arial"/>
          <w:sz w:val="20"/>
        </w:rPr>
        <w:t>": "12.34",</w:t>
      </w:r>
    </w:p>
    <w:p w14:paraId="0CFA67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dimWidth</w:t>
      </w:r>
      <w:proofErr w:type="spellEnd"/>
      <w:r w:rsidRPr="003407CC">
        <w:rPr>
          <w:rFonts w:ascii="Arial" w:hAnsi="Arial" w:cs="Arial"/>
          <w:sz w:val="20"/>
        </w:rPr>
        <w:t>": "12.34",</w:t>
      </w:r>
    </w:p>
    <w:p w14:paraId="7D6986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dimWeight</w:t>
      </w:r>
      <w:proofErr w:type="spellEnd"/>
      <w:r w:rsidRPr="003407CC">
        <w:rPr>
          <w:rFonts w:ascii="Arial" w:hAnsi="Arial" w:cs="Arial"/>
          <w:sz w:val="20"/>
        </w:rPr>
        <w:t>": "12.34",</w:t>
      </w:r>
    </w:p>
    <w:p w14:paraId="546691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dimMeasurementUnit</w:t>
      </w:r>
      <w:proofErr w:type="spellEnd"/>
      <w:r w:rsidRPr="003407CC">
        <w:rPr>
          <w:rFonts w:ascii="Arial" w:hAnsi="Arial" w:cs="Arial"/>
          <w:sz w:val="20"/>
        </w:rPr>
        <w:t>": "INCH"</w:t>
      </w:r>
    </w:p>
    <w:p w14:paraId="7DF3C8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C58FF1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goodsDescription</w:t>
      </w:r>
      <w:proofErr w:type="spellEnd"/>
      <w:r w:rsidRPr="003407CC">
        <w:rPr>
          <w:rFonts w:ascii="Arial" w:hAnsi="Arial" w:cs="Arial"/>
          <w:sz w:val="20"/>
        </w:rPr>
        <w:t>": "Goods Description",</w:t>
      </w:r>
    </w:p>
    <w:p w14:paraId="4D3F78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serviceLevel</w:t>
      </w:r>
      <w:proofErr w:type="spellEnd"/>
      <w:r w:rsidRPr="003407CC">
        <w:rPr>
          <w:rFonts w:ascii="Arial" w:hAnsi="Arial" w:cs="Arial"/>
          <w:sz w:val="20"/>
        </w:rPr>
        <w:t>": "POST",</w:t>
      </w:r>
    </w:p>
    <w:p w14:paraId="16FD35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packageItems</w:t>
      </w:r>
      <w:proofErr w:type="spellEnd"/>
      <w:r w:rsidRPr="003407CC">
        <w:rPr>
          <w:rFonts w:ascii="Arial" w:hAnsi="Arial" w:cs="Arial"/>
          <w:sz w:val="20"/>
        </w:rPr>
        <w:t>": [</w:t>
      </w:r>
    </w:p>
    <w:p w14:paraId="0B0A0C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9AEB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productCode</w:t>
      </w:r>
      <w:proofErr w:type="spellEnd"/>
      <w:r w:rsidRPr="003407CC">
        <w:rPr>
          <w:rFonts w:ascii="Arial" w:hAnsi="Arial" w:cs="Arial"/>
          <w:sz w:val="20"/>
        </w:rPr>
        <w:t>": "ABC1234567890",</w:t>
      </w:r>
    </w:p>
    <w:p w14:paraId="2137F08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lineItemId</w:t>
      </w:r>
      <w:proofErr w:type="spellEnd"/>
      <w:r w:rsidRPr="003407CC">
        <w:rPr>
          <w:rFonts w:ascii="Arial" w:hAnsi="Arial" w:cs="Arial"/>
          <w:sz w:val="20"/>
        </w:rPr>
        <w:t>": 1,</w:t>
      </w:r>
    </w:p>
    <w:p w14:paraId="7A12EAE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42CA1F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productDescription</w:t>
      </w:r>
      <w:proofErr w:type="spellEnd"/>
      <w:r w:rsidRPr="003407CC">
        <w:rPr>
          <w:rFonts w:ascii="Arial" w:hAnsi="Arial" w:cs="Arial"/>
          <w:sz w:val="20"/>
        </w:rPr>
        <w:t>": "Product Description",</w:t>
      </w:r>
    </w:p>
    <w:p w14:paraId="5F17B5B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productCustomsDescription</w:t>
      </w:r>
      <w:proofErr w:type="spellEnd"/>
      <w:r w:rsidRPr="003407CC">
        <w:rPr>
          <w:rFonts w:ascii="Arial" w:hAnsi="Arial" w:cs="Arial"/>
          <w:sz w:val="20"/>
        </w:rPr>
        <w:t>": "US",</w:t>
      </w:r>
    </w:p>
    <w:p w14:paraId="2BA2C0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countryOfOrigin</w:t>
      </w:r>
      <w:proofErr w:type="spellEnd"/>
      <w:r w:rsidRPr="003407CC">
        <w:rPr>
          <w:rFonts w:ascii="Arial" w:hAnsi="Arial" w:cs="Arial"/>
          <w:sz w:val="20"/>
        </w:rPr>
        <w:t>": "US",</w:t>
      </w:r>
    </w:p>
    <w:p w14:paraId="1DBA80E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6F11F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3B5DC0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6A294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1C738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unitPrice</w:t>
      </w:r>
      <w:proofErr w:type="spellEnd"/>
      <w:r w:rsidRPr="003407CC">
        <w:rPr>
          <w:rFonts w:ascii="Arial" w:hAnsi="Arial" w:cs="Arial"/>
          <w:sz w:val="20"/>
        </w:rPr>
        <w:t>": {</w:t>
      </w:r>
    </w:p>
    <w:p w14:paraId="3C888C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5D95671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7A13C3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F8F054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hsCode</w:t>
      </w:r>
      <w:proofErr w:type="spellEnd"/>
      <w:r w:rsidRPr="003407CC">
        <w:rPr>
          <w:rFonts w:ascii="Arial" w:hAnsi="Arial" w:cs="Arial"/>
          <w:sz w:val="20"/>
        </w:rPr>
        <w:t>": "ABC123456",</w:t>
      </w:r>
    </w:p>
    <w:p w14:paraId="7CCA81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fta</w:t>
      </w:r>
      <w:proofErr w:type="spellEnd"/>
      <w:r w:rsidRPr="003407CC">
        <w:rPr>
          <w:rFonts w:ascii="Arial" w:hAnsi="Arial" w:cs="Arial"/>
          <w:sz w:val="20"/>
        </w:rPr>
        <w:t>": false,</w:t>
      </w:r>
    </w:p>
    <w:p w14:paraId="7FC5F77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68B444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serialNumber</w:t>
      </w:r>
      <w:proofErr w:type="spellEnd"/>
      <w:r w:rsidRPr="003407CC">
        <w:rPr>
          <w:rFonts w:ascii="Arial" w:hAnsi="Arial" w:cs="Arial"/>
          <w:sz w:val="20"/>
        </w:rPr>
        <w:t>": "ABC123456",</w:t>
      </w:r>
    </w:p>
    <w:p w14:paraId="66B70D2B"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t>
      </w:r>
      <w:proofErr w:type="spellStart"/>
      <w:r w:rsidRPr="00C01C70">
        <w:rPr>
          <w:rFonts w:ascii="Arial" w:hAnsi="Arial" w:cs="Arial"/>
          <w:sz w:val="20"/>
          <w:lang w:val="it-IT"/>
        </w:rPr>
        <w:t>warrantyId</w:t>
      </w:r>
      <w:proofErr w:type="spellEnd"/>
      <w:r w:rsidRPr="00C01C70">
        <w:rPr>
          <w:rFonts w:ascii="Arial" w:hAnsi="Arial" w:cs="Arial"/>
          <w:sz w:val="20"/>
          <w:lang w:val="it-IT"/>
        </w:rPr>
        <w:t>": "ABC123456"</w:t>
      </w:r>
    </w:p>
    <w:p w14:paraId="1781280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50EA571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491CA596"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additionalCarrierData</w:t>
      </w:r>
      <w:proofErr w:type="spellEnd"/>
      <w:r w:rsidRPr="00C01C70">
        <w:rPr>
          <w:rFonts w:ascii="Arial" w:hAnsi="Arial" w:cs="Arial"/>
          <w:sz w:val="20"/>
          <w:lang w:val="it-IT"/>
        </w:rPr>
        <w:t>": {</w:t>
      </w:r>
    </w:p>
    <w:p w14:paraId="6B09523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1",</w:t>
      </w:r>
    </w:p>
    <w:p w14:paraId="5FA4094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2",</w:t>
      </w:r>
    </w:p>
    <w:p w14:paraId="3305E2F5"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3",</w:t>
      </w:r>
    </w:p>
    <w:p w14:paraId="03E0A0E2"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4",</w:t>
      </w:r>
    </w:p>
    <w:p w14:paraId="5B88A35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"additionalCarrierData5":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5"</w:t>
      </w:r>
    </w:p>
    <w:p w14:paraId="23EF2503"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286BA6D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palletId</w:t>
      </w:r>
      <w:proofErr w:type="spellEnd"/>
      <w:r w:rsidRPr="00C01C70">
        <w:rPr>
          <w:rFonts w:ascii="Arial" w:hAnsi="Arial" w:cs="Arial"/>
          <w:sz w:val="20"/>
          <w:lang w:val="it-IT"/>
        </w:rPr>
        <w:t>": "ABC123456",</w:t>
      </w:r>
    </w:p>
    <w:p w14:paraId="44ECCCF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"metadata": {}</w:t>
      </w:r>
    </w:p>
    <w:p w14:paraId="4B7FFC6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080362CD" w14:textId="77777777" w:rsidR="0092542F" w:rsidRPr="00C01C70" w:rsidRDefault="0092542F" w:rsidP="00E626B0">
      <w:pPr>
        <w:pStyle w:val="NormalWeb"/>
        <w:spacing w:line="360" w:lineRule="auto"/>
        <w:rPr>
          <w:rFonts w:cs="Arial"/>
          <w:sz w:val="20"/>
          <w:szCs w:val="20"/>
          <w:lang w:val="it-IT"/>
        </w:rPr>
      </w:pPr>
      <w:r w:rsidRPr="00C01C70">
        <w:rPr>
          <w:rStyle w:val="Strong"/>
          <w:rFonts w:cs="Arial"/>
          <w:sz w:val="20"/>
          <w:szCs w:val="20"/>
          <w:lang w:val="it-IT"/>
        </w:rPr>
        <w:t xml:space="preserve">API </w:t>
      </w:r>
      <w:proofErr w:type="spellStart"/>
      <w:r w:rsidRPr="00C01C70">
        <w:rPr>
          <w:rStyle w:val="Strong"/>
          <w:rFonts w:cs="Arial"/>
          <w:sz w:val="20"/>
          <w:szCs w:val="20"/>
          <w:lang w:val="it-IT"/>
        </w:rPr>
        <w:t>Response</w:t>
      </w:r>
      <w:proofErr w:type="spellEnd"/>
    </w:p>
    <w:p w14:paraId="04F2025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53511328"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"outcome": 1,</w:t>
      </w:r>
    </w:p>
    <w:p w14:paraId="6858C4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statusMessage</w:t>
      </w:r>
      <w:proofErr w:type="spellEnd"/>
      <w:r w:rsidRPr="003407CC">
        <w:rPr>
          <w:rFonts w:ascii="Arial" w:hAnsi="Arial" w:cs="Arial"/>
          <w:sz w:val="20"/>
        </w:rPr>
        <w:t>": "Success",</w:t>
      </w:r>
    </w:p>
    <w:p w14:paraId="308727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 {</w:t>
      </w:r>
    </w:p>
    <w:p w14:paraId="4C078D5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brandCode</w:t>
      </w:r>
      <w:proofErr w:type="spellEnd"/>
      <w:r w:rsidRPr="003407CC">
        <w:rPr>
          <w:rFonts w:ascii="Arial" w:hAnsi="Arial" w:cs="Arial"/>
          <w:sz w:val="20"/>
        </w:rPr>
        <w:t>": "GOC",</w:t>
      </w:r>
    </w:p>
    <w:p w14:paraId="58C75F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orderReference</w:t>
      </w:r>
      <w:proofErr w:type="spellEnd"/>
      <w:r w:rsidRPr="003407CC">
        <w:rPr>
          <w:rFonts w:ascii="Arial" w:hAnsi="Arial" w:cs="Arial"/>
          <w:sz w:val="20"/>
        </w:rPr>
        <w:t>": "ABC123456789",</w:t>
      </w:r>
    </w:p>
    <w:p w14:paraId="73A605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packageReference</w:t>
      </w:r>
      <w:proofErr w:type="spellEnd"/>
      <w:r w:rsidRPr="003407CC">
        <w:rPr>
          <w:rFonts w:ascii="Arial" w:hAnsi="Arial" w:cs="Arial"/>
          <w:sz w:val="20"/>
        </w:rPr>
        <w:t>": "AAA123456789",</w:t>
      </w:r>
    </w:p>
    <w:p w14:paraId="43303B0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eShopPackageReference</w:t>
      </w:r>
      <w:proofErr w:type="spellEnd"/>
      <w:r w:rsidRPr="003407CC">
        <w:rPr>
          <w:rFonts w:ascii="Arial" w:hAnsi="Arial" w:cs="Arial"/>
          <w:sz w:val="20"/>
        </w:rPr>
        <w:t>": 0,</w:t>
      </w:r>
    </w:p>
    <w:p w14:paraId="2C5573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parentOrderReference</w:t>
      </w:r>
      <w:proofErr w:type="spellEnd"/>
      <w:r w:rsidRPr="003407CC">
        <w:rPr>
          <w:rFonts w:ascii="Arial" w:hAnsi="Arial" w:cs="Arial"/>
          <w:sz w:val="20"/>
        </w:rPr>
        <w:t>": "AAA123456789",</w:t>
      </w:r>
    </w:p>
    <w:p w14:paraId="654E2D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orderType</w:t>
      </w:r>
      <w:proofErr w:type="spellEnd"/>
      <w:r w:rsidRPr="003407CC">
        <w:rPr>
          <w:rFonts w:ascii="Arial" w:hAnsi="Arial" w:cs="Arial"/>
          <w:sz w:val="20"/>
        </w:rPr>
        <w:t>": "CHECKOUT",</w:t>
      </w:r>
    </w:p>
    <w:p w14:paraId="0334B4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creationTime</w:t>
      </w:r>
      <w:proofErr w:type="spellEnd"/>
      <w:r w:rsidRPr="003407CC">
        <w:rPr>
          <w:rFonts w:ascii="Arial" w:hAnsi="Arial" w:cs="Arial"/>
          <w:sz w:val="20"/>
        </w:rPr>
        <w:t>": "2020-06-29T12:57:23.0000000",</w:t>
      </w:r>
    </w:p>
    <w:p w14:paraId="17F2493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carrierId</w:t>
      </w:r>
      <w:proofErr w:type="spellEnd"/>
      <w:r w:rsidRPr="003407CC">
        <w:rPr>
          <w:rFonts w:ascii="Arial" w:hAnsi="Arial" w:cs="Arial"/>
          <w:sz w:val="20"/>
        </w:rPr>
        <w:t>": 123456,</w:t>
      </w:r>
    </w:p>
    <w:p w14:paraId="44F0B04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carrierName</w:t>
      </w:r>
      <w:proofErr w:type="spellEnd"/>
      <w:r w:rsidRPr="003407CC">
        <w:rPr>
          <w:rFonts w:ascii="Arial" w:hAnsi="Arial" w:cs="Arial"/>
          <w:sz w:val="20"/>
        </w:rPr>
        <w:t>": "DHL Express",</w:t>
      </w:r>
    </w:p>
    <w:p w14:paraId="60A6B1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carrierReference</w:t>
      </w:r>
      <w:proofErr w:type="spellEnd"/>
      <w:r w:rsidRPr="003407CC">
        <w:rPr>
          <w:rFonts w:ascii="Arial" w:hAnsi="Arial" w:cs="Arial"/>
          <w:sz w:val="20"/>
        </w:rPr>
        <w:t>": "DHL1234567",</w:t>
      </w:r>
    </w:p>
    <w:p w14:paraId="75F6B6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4B601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256492E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E643DA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69DD6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shippingStatus</w:t>
      </w:r>
      <w:proofErr w:type="spellEnd"/>
      <w:r w:rsidRPr="003407CC">
        <w:rPr>
          <w:rFonts w:ascii="Arial" w:hAnsi="Arial" w:cs="Arial"/>
          <w:sz w:val="20"/>
        </w:rPr>
        <w:t>": "Complete",</w:t>
      </w:r>
    </w:p>
    <w:p w14:paraId="7042A99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shippingInfo</w:t>
      </w:r>
      <w:proofErr w:type="spellEnd"/>
      <w:r w:rsidRPr="003407CC">
        <w:rPr>
          <w:rFonts w:ascii="Arial" w:hAnsi="Arial" w:cs="Arial"/>
          <w:sz w:val="20"/>
        </w:rPr>
        <w:t>": {</w:t>
      </w:r>
    </w:p>
    <w:p w14:paraId="48708C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20BA91B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3075DB8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47371A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goodsDescription</w:t>
      </w:r>
      <w:proofErr w:type="spellEnd"/>
      <w:r w:rsidRPr="003407CC">
        <w:rPr>
          <w:rFonts w:ascii="Arial" w:hAnsi="Arial" w:cs="Arial"/>
          <w:sz w:val="20"/>
        </w:rPr>
        <w:t>": "Test Description",</w:t>
      </w:r>
    </w:p>
    <w:p w14:paraId="4BDCF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serviceLevel</w:t>
      </w:r>
      <w:proofErr w:type="spellEnd"/>
      <w:r w:rsidRPr="003407CC">
        <w:rPr>
          <w:rFonts w:ascii="Arial" w:hAnsi="Arial" w:cs="Arial"/>
          <w:sz w:val="20"/>
        </w:rPr>
        <w:t>": "POST",</w:t>
      </w:r>
    </w:p>
    <w:p w14:paraId="77F2F0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3E04172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3DF95F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dimHeight</w:t>
      </w:r>
      <w:proofErr w:type="spellEnd"/>
      <w:r w:rsidRPr="003407CC">
        <w:rPr>
          <w:rFonts w:ascii="Arial" w:hAnsi="Arial" w:cs="Arial"/>
          <w:sz w:val="20"/>
        </w:rPr>
        <w:t>": "12.34",</w:t>
      </w:r>
    </w:p>
    <w:p w14:paraId="22C349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dimLength</w:t>
      </w:r>
      <w:proofErr w:type="spellEnd"/>
      <w:r w:rsidRPr="003407CC">
        <w:rPr>
          <w:rFonts w:ascii="Arial" w:hAnsi="Arial" w:cs="Arial"/>
          <w:sz w:val="20"/>
        </w:rPr>
        <w:t>": "12.34",</w:t>
      </w:r>
    </w:p>
    <w:p w14:paraId="38ED95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dimWidth</w:t>
      </w:r>
      <w:proofErr w:type="spellEnd"/>
      <w:r w:rsidRPr="003407CC">
        <w:rPr>
          <w:rFonts w:ascii="Arial" w:hAnsi="Arial" w:cs="Arial"/>
          <w:sz w:val="20"/>
        </w:rPr>
        <w:t>": "12.34",</w:t>
      </w:r>
    </w:p>
    <w:p w14:paraId="0D916AE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dimWeight</w:t>
      </w:r>
      <w:proofErr w:type="spellEnd"/>
      <w:r w:rsidRPr="003407CC">
        <w:rPr>
          <w:rFonts w:ascii="Arial" w:hAnsi="Arial" w:cs="Arial"/>
          <w:sz w:val="20"/>
        </w:rPr>
        <w:t>": "12.34",</w:t>
      </w:r>
    </w:p>
    <w:p w14:paraId="1EBDC7C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dimMeasurementUnit</w:t>
      </w:r>
      <w:proofErr w:type="spellEnd"/>
      <w:r w:rsidRPr="003407CC">
        <w:rPr>
          <w:rFonts w:ascii="Arial" w:hAnsi="Arial" w:cs="Arial"/>
          <w:sz w:val="20"/>
        </w:rPr>
        <w:t>": "INCH"</w:t>
      </w:r>
    </w:p>
    <w:p w14:paraId="71A4E95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9796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holdReleaseStatus</w:t>
      </w:r>
      <w:proofErr w:type="spellEnd"/>
      <w:r w:rsidRPr="003407CC">
        <w:rPr>
          <w:rFonts w:ascii="Arial" w:hAnsi="Arial" w:cs="Arial"/>
          <w:sz w:val="20"/>
        </w:rPr>
        <w:t>": "Release",</w:t>
      </w:r>
    </w:p>
    <w:p w14:paraId="787E305D"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t>
      </w:r>
      <w:proofErr w:type="spellStart"/>
      <w:r w:rsidRPr="00C01C70">
        <w:rPr>
          <w:rFonts w:ascii="Arial" w:hAnsi="Arial" w:cs="Arial"/>
          <w:sz w:val="20"/>
          <w:lang w:val="it-IT"/>
        </w:rPr>
        <w:t>palletId</w:t>
      </w:r>
      <w:proofErr w:type="spellEnd"/>
      <w:r w:rsidRPr="00C01C70">
        <w:rPr>
          <w:rFonts w:ascii="Arial" w:hAnsi="Arial" w:cs="Arial"/>
          <w:sz w:val="20"/>
          <w:lang w:val="it-IT"/>
        </w:rPr>
        <w:t>": "ABC1234567",</w:t>
      </w:r>
    </w:p>
    <w:p w14:paraId="1C1254F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distributionCentre</w:t>
      </w:r>
      <w:proofErr w:type="spellEnd"/>
      <w:r w:rsidRPr="00C01C70">
        <w:rPr>
          <w:rFonts w:ascii="Arial" w:hAnsi="Arial" w:cs="Arial"/>
          <w:sz w:val="20"/>
          <w:lang w:val="it-IT"/>
        </w:rPr>
        <w:t>": "USDC1",</w:t>
      </w:r>
    </w:p>
    <w:p w14:paraId="0652B199"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hubCode</w:t>
      </w:r>
      <w:proofErr w:type="spellEnd"/>
      <w:r w:rsidRPr="00C01C70">
        <w:rPr>
          <w:rFonts w:ascii="Arial" w:hAnsi="Arial" w:cs="Arial"/>
          <w:sz w:val="20"/>
          <w:lang w:val="it-IT"/>
        </w:rPr>
        <w:t>": "AMS",</w:t>
      </w:r>
    </w:p>
    <w:p w14:paraId="2D73E598"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trackingUrl</w:t>
      </w:r>
      <w:proofErr w:type="spellEnd"/>
      <w:r w:rsidRPr="00C01C70">
        <w:rPr>
          <w:rFonts w:ascii="Arial" w:hAnsi="Arial" w:cs="Arial"/>
          <w:sz w:val="20"/>
          <w:lang w:val="it-IT"/>
        </w:rPr>
        <w:t>": "http://&lt;</w:t>
      </w:r>
      <w:proofErr w:type="spellStart"/>
      <w:r w:rsidRPr="00C01C70">
        <w:rPr>
          <w:rFonts w:ascii="Arial" w:hAnsi="Arial" w:cs="Arial"/>
          <w:sz w:val="20"/>
          <w:lang w:val="it-IT"/>
        </w:rPr>
        <w:t>example</w:t>
      </w:r>
      <w:proofErr w:type="spellEnd"/>
      <w:r w:rsidRPr="00C01C70">
        <w:rPr>
          <w:rFonts w:ascii="Arial" w:hAnsi="Arial" w:cs="Arial"/>
          <w:sz w:val="20"/>
          <w:lang w:val="it-IT"/>
        </w:rPr>
        <w:t>&gt;/trackingId?1234567&lt;/</w:t>
      </w:r>
      <w:proofErr w:type="spellStart"/>
      <w:r w:rsidRPr="00C01C70">
        <w:rPr>
          <w:rFonts w:ascii="Arial" w:hAnsi="Arial" w:cs="Arial"/>
          <w:sz w:val="20"/>
          <w:lang w:val="it-IT"/>
        </w:rPr>
        <w:t>example</w:t>
      </w:r>
      <w:proofErr w:type="spellEnd"/>
      <w:r w:rsidRPr="00C01C70">
        <w:rPr>
          <w:rFonts w:ascii="Arial" w:hAnsi="Arial" w:cs="Arial"/>
          <w:sz w:val="20"/>
          <w:lang w:val="it-IT"/>
        </w:rPr>
        <w:t>&gt;",</w:t>
      </w:r>
    </w:p>
    <w:p w14:paraId="523BB5B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additionalCarrierData</w:t>
      </w:r>
      <w:proofErr w:type="spellEnd"/>
      <w:r w:rsidRPr="00C01C70">
        <w:rPr>
          <w:rFonts w:ascii="Arial" w:hAnsi="Arial" w:cs="Arial"/>
          <w:sz w:val="20"/>
          <w:lang w:val="it-IT"/>
        </w:rPr>
        <w:t>": {</w:t>
      </w:r>
    </w:p>
    <w:p w14:paraId="57B7CC01"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1",</w:t>
      </w:r>
    </w:p>
    <w:p w14:paraId="411A32F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2",</w:t>
      </w:r>
    </w:p>
    <w:p w14:paraId="2522A140"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3",</w:t>
      </w:r>
    </w:p>
    <w:p w14:paraId="3C90D47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4",</w:t>
      </w:r>
    </w:p>
    <w:p w14:paraId="1B33A642"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"additionalCarrierData5": "Additional Carrier Data 5"</w:t>
      </w:r>
    </w:p>
    <w:p w14:paraId="277E015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805B4B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additionalImportInformation</w:t>
      </w:r>
      <w:proofErr w:type="spellEnd"/>
      <w:r w:rsidRPr="003407CC">
        <w:rPr>
          <w:rFonts w:ascii="Arial" w:hAnsi="Arial" w:cs="Arial"/>
          <w:sz w:val="20"/>
        </w:rPr>
        <w:t>": "Additional Import Information",</w:t>
      </w:r>
    </w:p>
    <w:p w14:paraId="7DF238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5065E2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firstName</w:t>
      </w:r>
      <w:proofErr w:type="spellEnd"/>
      <w:r w:rsidRPr="003407CC">
        <w:rPr>
          <w:rFonts w:ascii="Arial" w:hAnsi="Arial" w:cs="Arial"/>
          <w:sz w:val="20"/>
        </w:rPr>
        <w:t>": "First Name",</w:t>
      </w:r>
    </w:p>
    <w:p w14:paraId="6FA743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lastName</w:t>
      </w:r>
      <w:proofErr w:type="spellEnd"/>
      <w:r w:rsidRPr="003407CC">
        <w:rPr>
          <w:rFonts w:ascii="Arial" w:hAnsi="Arial" w:cs="Arial"/>
          <w:sz w:val="20"/>
        </w:rPr>
        <w:t>": "Last Name",</w:t>
      </w:r>
    </w:p>
    <w:p w14:paraId="7EDBCA9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50F7EA2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51DFD3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12B392D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E1469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postalCode</w:t>
      </w:r>
      <w:proofErr w:type="spellEnd"/>
      <w:r w:rsidRPr="003407CC">
        <w:rPr>
          <w:rFonts w:ascii="Arial" w:hAnsi="Arial" w:cs="Arial"/>
          <w:sz w:val="20"/>
        </w:rPr>
        <w:t>": "Post Code",</w:t>
      </w:r>
    </w:p>
    <w:p w14:paraId="401ED8A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poBox</w:t>
      </w:r>
      <w:proofErr w:type="spellEnd"/>
      <w:r w:rsidRPr="003407CC">
        <w:rPr>
          <w:rFonts w:ascii="Arial" w:hAnsi="Arial" w:cs="Arial"/>
          <w:sz w:val="20"/>
        </w:rPr>
        <w:t>": "PO Box 123",</w:t>
      </w:r>
    </w:p>
    <w:p w14:paraId="7A69E0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"region": "US",</w:t>
      </w:r>
    </w:p>
    <w:p w14:paraId="4ACF94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187A8C7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306BC0A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30CA46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B08C7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7AE703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B8E9B3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packageItems</w:t>
      </w:r>
      <w:proofErr w:type="spellEnd"/>
      <w:r w:rsidRPr="003407CC">
        <w:rPr>
          <w:rFonts w:ascii="Arial" w:hAnsi="Arial" w:cs="Arial"/>
          <w:sz w:val="20"/>
        </w:rPr>
        <w:t>": [</w:t>
      </w:r>
    </w:p>
    <w:p w14:paraId="78E5CA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2A6AB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productCode</w:t>
      </w:r>
      <w:proofErr w:type="spellEnd"/>
      <w:r w:rsidRPr="003407CC">
        <w:rPr>
          <w:rFonts w:ascii="Arial" w:hAnsi="Arial" w:cs="Arial"/>
          <w:sz w:val="20"/>
        </w:rPr>
        <w:t>": "ABC1234567890",</w:t>
      </w:r>
    </w:p>
    <w:p w14:paraId="6F01EF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lineItemId</w:t>
      </w:r>
      <w:proofErr w:type="spellEnd"/>
      <w:r w:rsidRPr="003407CC">
        <w:rPr>
          <w:rFonts w:ascii="Arial" w:hAnsi="Arial" w:cs="Arial"/>
          <w:sz w:val="20"/>
        </w:rPr>
        <w:t>": 1,</w:t>
      </w:r>
    </w:p>
    <w:p w14:paraId="385A9C5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072C87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productDescription</w:t>
      </w:r>
      <w:proofErr w:type="spellEnd"/>
      <w:r w:rsidRPr="003407CC">
        <w:rPr>
          <w:rFonts w:ascii="Arial" w:hAnsi="Arial" w:cs="Arial"/>
          <w:sz w:val="20"/>
        </w:rPr>
        <w:t>": "Product Description",</w:t>
      </w:r>
    </w:p>
    <w:p w14:paraId="5245E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productCustomsDescription</w:t>
      </w:r>
      <w:proofErr w:type="spellEnd"/>
      <w:r w:rsidRPr="003407CC">
        <w:rPr>
          <w:rFonts w:ascii="Arial" w:hAnsi="Arial" w:cs="Arial"/>
          <w:sz w:val="20"/>
        </w:rPr>
        <w:t>": "US",</w:t>
      </w:r>
    </w:p>
    <w:p w14:paraId="5EF803A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countryOfOrigin</w:t>
      </w:r>
      <w:proofErr w:type="spellEnd"/>
      <w:r w:rsidRPr="003407CC">
        <w:rPr>
          <w:rFonts w:ascii="Arial" w:hAnsi="Arial" w:cs="Arial"/>
          <w:sz w:val="20"/>
        </w:rPr>
        <w:t>": "US",</w:t>
      </w:r>
    </w:p>
    <w:p w14:paraId="6BB0021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5A4E0F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7FB334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8E278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346E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unitPrice</w:t>
      </w:r>
      <w:proofErr w:type="spellEnd"/>
      <w:r w:rsidRPr="003407CC">
        <w:rPr>
          <w:rFonts w:ascii="Arial" w:hAnsi="Arial" w:cs="Arial"/>
          <w:sz w:val="20"/>
        </w:rPr>
        <w:t>": {</w:t>
      </w:r>
    </w:p>
    <w:p w14:paraId="1168B1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7876453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6C4B49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F44C0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hsCode</w:t>
      </w:r>
      <w:proofErr w:type="spellEnd"/>
      <w:r w:rsidRPr="003407CC">
        <w:rPr>
          <w:rFonts w:ascii="Arial" w:hAnsi="Arial" w:cs="Arial"/>
          <w:sz w:val="20"/>
        </w:rPr>
        <w:t>": "ABC123456",</w:t>
      </w:r>
    </w:p>
    <w:p w14:paraId="2B8DB8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fta</w:t>
      </w:r>
      <w:proofErr w:type="spellEnd"/>
      <w:r w:rsidRPr="003407CC">
        <w:rPr>
          <w:rFonts w:ascii="Arial" w:hAnsi="Arial" w:cs="Arial"/>
          <w:sz w:val="20"/>
        </w:rPr>
        <w:t>": false,</w:t>
      </w:r>
    </w:p>
    <w:p w14:paraId="76FED40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2918A5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serialNumber</w:t>
      </w:r>
      <w:proofErr w:type="spellEnd"/>
      <w:r w:rsidRPr="003407CC">
        <w:rPr>
          <w:rFonts w:ascii="Arial" w:hAnsi="Arial" w:cs="Arial"/>
          <w:sz w:val="20"/>
        </w:rPr>
        <w:t>": "ABC123456",</w:t>
      </w:r>
    </w:p>
    <w:p w14:paraId="318A3A9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warrantyId</w:t>
      </w:r>
      <w:proofErr w:type="spellEnd"/>
      <w:r w:rsidRPr="003407CC">
        <w:rPr>
          <w:rFonts w:ascii="Arial" w:hAnsi="Arial" w:cs="Arial"/>
          <w:sz w:val="20"/>
        </w:rPr>
        <w:t>": "ABC123456"</w:t>
      </w:r>
    </w:p>
    <w:p w14:paraId="1EF66E8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6EF9EE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3DBCB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shippingDocumentation</w:t>
      </w:r>
      <w:proofErr w:type="spellEnd"/>
      <w:r w:rsidRPr="003407CC">
        <w:rPr>
          <w:rFonts w:ascii="Arial" w:hAnsi="Arial" w:cs="Arial"/>
          <w:sz w:val="20"/>
        </w:rPr>
        <w:t>": [</w:t>
      </w:r>
    </w:p>
    <w:p w14:paraId="2C7CC9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A4B80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4D7C6E4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399F87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38291CB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1C4035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documentStatus</w:t>
      </w:r>
      <w:proofErr w:type="spellEnd"/>
      <w:r w:rsidRPr="003407CC">
        <w:rPr>
          <w:rFonts w:ascii="Arial" w:hAnsi="Arial" w:cs="Arial"/>
          <w:sz w:val="20"/>
        </w:rPr>
        <w:t>": "Created"</w:t>
      </w:r>
    </w:p>
    <w:p w14:paraId="6657544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F4A32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C7547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returnsDocumentation</w:t>
      </w:r>
      <w:proofErr w:type="spellEnd"/>
      <w:r w:rsidRPr="003407CC">
        <w:rPr>
          <w:rFonts w:ascii="Arial" w:hAnsi="Arial" w:cs="Arial"/>
          <w:sz w:val="20"/>
        </w:rPr>
        <w:t>": [</w:t>
      </w:r>
    </w:p>
    <w:p w14:paraId="5A50DC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2C5C0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returnTrackingNumber</w:t>
      </w:r>
      <w:proofErr w:type="spellEnd"/>
      <w:r w:rsidRPr="003407CC">
        <w:rPr>
          <w:rFonts w:ascii="Arial" w:hAnsi="Arial" w:cs="Arial"/>
          <w:sz w:val="20"/>
        </w:rPr>
        <w:t>": "AA12345678",</w:t>
      </w:r>
    </w:p>
    <w:p w14:paraId="1FD2A4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returnShipmentNo</w:t>
      </w:r>
      <w:proofErr w:type="spellEnd"/>
      <w:r w:rsidRPr="003407CC">
        <w:rPr>
          <w:rFonts w:ascii="Arial" w:hAnsi="Arial" w:cs="Arial"/>
          <w:sz w:val="20"/>
        </w:rPr>
        <w:t>": "12345678-1234-1234-1234-123456789012",</w:t>
      </w:r>
    </w:p>
    <w:p w14:paraId="6F0DD6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returnTrackingUrl</w:t>
      </w:r>
      <w:proofErr w:type="spellEnd"/>
      <w:r w:rsidRPr="003407CC">
        <w:rPr>
          <w:rFonts w:ascii="Arial" w:hAnsi="Arial" w:cs="Arial"/>
          <w:sz w:val="20"/>
        </w:rPr>
        <w:t>": "http://tracking-test.someurl.com?SendingId=1123123123123123..",</w:t>
      </w:r>
    </w:p>
    <w:p w14:paraId="00F104F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395722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5ECA2B3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0CE90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62FA7A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documentStatus</w:t>
      </w:r>
      <w:proofErr w:type="spellEnd"/>
      <w:r w:rsidRPr="003407CC">
        <w:rPr>
          <w:rFonts w:ascii="Arial" w:hAnsi="Arial" w:cs="Arial"/>
          <w:sz w:val="20"/>
        </w:rPr>
        <w:t>": "Created"</w:t>
      </w:r>
    </w:p>
    <w:p w14:paraId="3E4868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DCAAE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E95E5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 {}</w:t>
      </w:r>
    </w:p>
    <w:p w14:paraId="579A907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A62B1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5C3D28D3" w14:textId="3C17C9A4" w:rsidR="0092542F" w:rsidRPr="003407CC" w:rsidRDefault="00F95A8A" w:rsidP="00E626B0">
      <w:pPr>
        <w:pStyle w:val="h2"/>
        <w:spacing w:line="360" w:lineRule="auto"/>
        <w:jc w:val="both"/>
        <w:rPr>
          <w:rFonts w:ascii="Arial" w:hAnsi="Arial" w:cs="Arial"/>
          <w:sz w:val="28"/>
          <w:szCs w:val="28"/>
        </w:rPr>
      </w:pPr>
      <w:bookmarkStart w:id="62" w:name="_Toc212459860"/>
      <w:r w:rsidRPr="003407CC">
        <w:rPr>
          <w:rFonts w:ascii="Arial" w:hAnsi="Arial" w:cs="Arial"/>
          <w:sz w:val="28"/>
          <w:szCs w:val="28"/>
        </w:rPr>
        <w:t>New Countries or Markets Expansion</w:t>
      </w:r>
      <w:bookmarkEnd w:id="62"/>
    </w:p>
    <w:p w14:paraId="41C2E9B5"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The ESW-SFCC cartridge allows you to manage shipping countries from within the cartridge, including adding new shipping countries and displaying them at the storefront.</w:t>
      </w:r>
    </w:p>
    <w:p w14:paraId="6D8C9D77" w14:textId="77777777" w:rsidR="00F95A8A" w:rsidRPr="003407CC" w:rsidRDefault="00F95A8A" w:rsidP="00E626B0">
      <w:pPr>
        <w:pStyle w:val="p"/>
        <w:spacing w:line="360" w:lineRule="auto"/>
        <w:jc w:val="both"/>
        <w:rPr>
          <w:sz w:val="20"/>
          <w:szCs w:val="20"/>
        </w:rPr>
      </w:pPr>
      <w:r w:rsidRPr="003407CC">
        <w:rPr>
          <w:sz w:val="20"/>
          <w:szCs w:val="20"/>
        </w:rPr>
        <w:t>For the newly added countries, you can also configure shopper currencies. This means when a shopper selects the newly added country from the </w:t>
      </w:r>
      <w:r w:rsidRPr="003407CC">
        <w:rPr>
          <w:rStyle w:val="Strong"/>
          <w:sz w:val="20"/>
          <w:szCs w:val="20"/>
        </w:rPr>
        <w:t>Country </w:t>
      </w:r>
      <w:r w:rsidRPr="003407CC">
        <w:rPr>
          <w:sz w:val="20"/>
          <w:szCs w:val="20"/>
        </w:rPr>
        <w:t>selector, the shopper currency that you have configured for that country is displayed by default.</w:t>
      </w:r>
    </w:p>
    <w:p w14:paraId="4681E0D5" w14:textId="77777777" w:rsidR="00F95A8A" w:rsidRPr="003407CC" w:rsidRDefault="00F95A8A" w:rsidP="00E626B0">
      <w:pPr>
        <w:pStyle w:val="p"/>
        <w:spacing w:line="360" w:lineRule="auto"/>
        <w:jc w:val="both"/>
        <w:rPr>
          <w:sz w:val="20"/>
          <w:szCs w:val="20"/>
        </w:rPr>
      </w:pPr>
      <w:r w:rsidRPr="003407CC">
        <w:rPr>
          <w:sz w:val="20"/>
          <w:szCs w:val="20"/>
        </w:rPr>
        <w:t>Enabling a new country at the storefront is a multi-step process that involves the following:</w:t>
      </w:r>
    </w:p>
    <w:p w14:paraId="7F9B15EE" w14:textId="5D2BE87E" w:rsidR="00F95A8A" w:rsidRDefault="00616EF1" w:rsidP="00E626B0">
      <w:pPr>
        <w:pStyle w:val="p"/>
        <w:numPr>
          <w:ilvl w:val="0"/>
          <w:numId w:val="15"/>
        </w:numPr>
        <w:spacing w:line="360" w:lineRule="auto"/>
        <w:jc w:val="both"/>
        <w:rPr>
          <w:sz w:val="20"/>
          <w:szCs w:val="20"/>
        </w:rPr>
      </w:pPr>
      <w:r>
        <w:rPr>
          <w:sz w:val="20"/>
          <w:szCs w:val="20"/>
        </w:rPr>
        <w:t xml:space="preserve">New </w:t>
      </w:r>
      <w:r w:rsidR="00865354">
        <w:rPr>
          <w:sz w:val="20"/>
          <w:szCs w:val="20"/>
        </w:rPr>
        <w:t xml:space="preserve">ESW supported </w:t>
      </w:r>
      <w:r>
        <w:rPr>
          <w:sz w:val="20"/>
          <w:szCs w:val="20"/>
        </w:rPr>
        <w:t xml:space="preserve">country needs to be </w:t>
      </w:r>
      <w:r w:rsidR="00865354">
        <w:rPr>
          <w:sz w:val="20"/>
          <w:szCs w:val="20"/>
        </w:rPr>
        <w:t>configured</w:t>
      </w:r>
      <w:r>
        <w:rPr>
          <w:sz w:val="20"/>
          <w:szCs w:val="20"/>
        </w:rPr>
        <w:t xml:space="preserve"> on the</w:t>
      </w:r>
      <w:r w:rsidR="00865354">
        <w:rPr>
          <w:sz w:val="20"/>
          <w:szCs w:val="20"/>
        </w:rPr>
        <w:t xml:space="preserve"> ESW</w:t>
      </w:r>
      <w:r>
        <w:rPr>
          <w:sz w:val="20"/>
          <w:szCs w:val="20"/>
        </w:rPr>
        <w:t xml:space="preserve"> tenant </w:t>
      </w:r>
      <w:r w:rsidR="00865354">
        <w:rPr>
          <w:sz w:val="20"/>
          <w:szCs w:val="20"/>
        </w:rPr>
        <w:t>side</w:t>
      </w:r>
      <w:r>
        <w:rPr>
          <w:sz w:val="20"/>
          <w:szCs w:val="20"/>
        </w:rPr>
        <w:t>.</w:t>
      </w:r>
      <w:r w:rsidR="00865354">
        <w:rPr>
          <w:sz w:val="20"/>
          <w:szCs w:val="20"/>
        </w:rPr>
        <w:t xml:space="preserve"> This means ESW integration will configure the supported countries in the ESW Database for the tenant.</w:t>
      </w:r>
    </w:p>
    <w:p w14:paraId="76FAB57C" w14:textId="3EA5045C" w:rsidR="00616EF1" w:rsidRPr="003407CC" w:rsidRDefault="00616EF1" w:rsidP="00E626B0">
      <w:pPr>
        <w:pStyle w:val="p"/>
        <w:numPr>
          <w:ilvl w:val="0"/>
          <w:numId w:val="15"/>
        </w:numPr>
        <w:spacing w:line="360" w:lineRule="auto"/>
        <w:jc w:val="both"/>
        <w:rPr>
          <w:sz w:val="20"/>
          <w:szCs w:val="20"/>
        </w:rPr>
      </w:pPr>
      <w:r>
        <w:rPr>
          <w:sz w:val="20"/>
          <w:szCs w:val="20"/>
        </w:rPr>
        <w:lastRenderedPageBreak/>
        <w:t xml:space="preserve">Running the </w:t>
      </w:r>
      <w:r w:rsidR="00865354">
        <w:rPr>
          <w:b/>
          <w:bCs/>
          <w:sz w:val="20"/>
          <w:szCs w:val="20"/>
        </w:rPr>
        <w:t>R</w:t>
      </w:r>
      <w:r w:rsidRPr="00865354">
        <w:rPr>
          <w:b/>
          <w:bCs/>
          <w:sz w:val="20"/>
          <w:szCs w:val="20"/>
        </w:rPr>
        <w:t xml:space="preserve">etailer </w:t>
      </w:r>
      <w:r w:rsidR="00865354">
        <w:rPr>
          <w:b/>
          <w:bCs/>
          <w:sz w:val="20"/>
          <w:szCs w:val="20"/>
        </w:rPr>
        <w:t>P</w:t>
      </w:r>
      <w:r w:rsidRPr="00865354">
        <w:rPr>
          <w:b/>
          <w:bCs/>
          <w:sz w:val="20"/>
          <w:szCs w:val="20"/>
        </w:rPr>
        <w:t xml:space="preserve">ricing </w:t>
      </w:r>
      <w:r w:rsidR="00865354">
        <w:rPr>
          <w:b/>
          <w:bCs/>
          <w:sz w:val="20"/>
          <w:szCs w:val="20"/>
        </w:rPr>
        <w:t>F</w:t>
      </w:r>
      <w:r w:rsidRPr="00865354">
        <w:rPr>
          <w:b/>
          <w:bCs/>
          <w:sz w:val="20"/>
          <w:szCs w:val="20"/>
        </w:rPr>
        <w:t>eed</w:t>
      </w:r>
      <w:r>
        <w:rPr>
          <w:sz w:val="20"/>
          <w:szCs w:val="20"/>
        </w:rPr>
        <w:t xml:space="preserve"> job. This will fetch the FX rates and country adjustments for the newly added country into SFCC</w:t>
      </w:r>
      <w:r w:rsidR="00865354">
        <w:rPr>
          <w:sz w:val="20"/>
          <w:szCs w:val="20"/>
        </w:rPr>
        <w:t xml:space="preserve"> custom objects</w:t>
      </w:r>
      <w:r>
        <w:rPr>
          <w:sz w:val="20"/>
          <w:szCs w:val="20"/>
        </w:rPr>
        <w:t>.</w:t>
      </w:r>
    </w:p>
    <w:p w14:paraId="222099D5" w14:textId="5EED0893" w:rsidR="00616EF1" w:rsidRDefault="00616EF1" w:rsidP="00E626B0">
      <w:pPr>
        <w:pStyle w:val="p"/>
        <w:numPr>
          <w:ilvl w:val="0"/>
          <w:numId w:val="15"/>
        </w:numPr>
        <w:spacing w:line="360" w:lineRule="auto"/>
        <w:jc w:val="both"/>
        <w:rPr>
          <w:sz w:val="20"/>
          <w:szCs w:val="20"/>
        </w:rPr>
      </w:pPr>
      <w:r>
        <w:rPr>
          <w:sz w:val="20"/>
          <w:szCs w:val="20"/>
        </w:rPr>
        <w:t xml:space="preserve">Running the </w:t>
      </w:r>
      <w:r w:rsidRPr="00865354">
        <w:rPr>
          <w:b/>
          <w:bCs/>
          <w:sz w:val="20"/>
          <w:szCs w:val="20"/>
        </w:rPr>
        <w:t>ESW Retailer Auto Configurator</w:t>
      </w:r>
      <w:r>
        <w:rPr>
          <w:sz w:val="20"/>
          <w:szCs w:val="20"/>
        </w:rPr>
        <w:t xml:space="preserve">  Job</w:t>
      </w:r>
      <w:r w:rsidR="00204C97">
        <w:rPr>
          <w:sz w:val="20"/>
          <w:szCs w:val="20"/>
        </w:rPr>
        <w:t>. This will create custom objects for the newly added country</w:t>
      </w:r>
      <w:r w:rsidR="00865354">
        <w:rPr>
          <w:sz w:val="20"/>
          <w:szCs w:val="20"/>
        </w:rPr>
        <w:t xml:space="preserve"> </w:t>
      </w:r>
      <w:r w:rsidR="00204C97">
        <w:rPr>
          <w:sz w:val="20"/>
          <w:szCs w:val="20"/>
        </w:rPr>
        <w:t>(ESW</w:t>
      </w:r>
      <w:r w:rsidR="003B7E50">
        <w:rPr>
          <w:sz w:val="20"/>
          <w:szCs w:val="20"/>
        </w:rPr>
        <w:t xml:space="preserve"> </w:t>
      </w:r>
      <w:r w:rsidR="00204C97">
        <w:rPr>
          <w:sz w:val="20"/>
          <w:szCs w:val="20"/>
        </w:rPr>
        <w:t>Countries) and its currency (ESW</w:t>
      </w:r>
      <w:r w:rsidR="003B7E50">
        <w:rPr>
          <w:sz w:val="20"/>
          <w:szCs w:val="20"/>
        </w:rPr>
        <w:t xml:space="preserve"> </w:t>
      </w:r>
      <w:r w:rsidR="00204C97">
        <w:rPr>
          <w:sz w:val="20"/>
          <w:szCs w:val="20"/>
        </w:rPr>
        <w:t>Currencies)</w:t>
      </w:r>
      <w:r w:rsidR="00865354">
        <w:rPr>
          <w:sz w:val="20"/>
          <w:szCs w:val="20"/>
        </w:rPr>
        <w:t xml:space="preserve"> if its custom object instance does not exists already</w:t>
      </w:r>
      <w:r w:rsidR="00204C97">
        <w:rPr>
          <w:sz w:val="20"/>
          <w:szCs w:val="20"/>
        </w:rPr>
        <w:t>.</w:t>
      </w:r>
      <w:r w:rsidR="00865354">
        <w:rPr>
          <w:sz w:val="20"/>
          <w:szCs w:val="20"/>
        </w:rPr>
        <w:t xml:space="preserve"> </w:t>
      </w:r>
    </w:p>
    <w:p w14:paraId="00AC6637" w14:textId="0C4CCB77" w:rsidR="00107EC8" w:rsidRDefault="00204C97" w:rsidP="00E626B0">
      <w:pPr>
        <w:pStyle w:val="p"/>
        <w:numPr>
          <w:ilvl w:val="0"/>
          <w:numId w:val="15"/>
        </w:numPr>
        <w:spacing w:line="360" w:lineRule="auto"/>
        <w:jc w:val="both"/>
        <w:rPr>
          <w:sz w:val="20"/>
          <w:szCs w:val="20"/>
        </w:rPr>
      </w:pPr>
      <w:r w:rsidRPr="00204C97">
        <w:rPr>
          <w:sz w:val="20"/>
          <w:szCs w:val="20"/>
        </w:rPr>
        <w:t>Optionally</w:t>
      </w:r>
      <w:r>
        <w:rPr>
          <w:sz w:val="20"/>
          <w:szCs w:val="20"/>
        </w:rPr>
        <w:t>,</w:t>
      </w:r>
      <w:r w:rsidR="00005CD9">
        <w:rPr>
          <w:sz w:val="20"/>
          <w:szCs w:val="20"/>
        </w:rPr>
        <w:t xml:space="preserve"> Configuring the </w:t>
      </w:r>
      <w:r w:rsidR="00C016A6">
        <w:rPr>
          <w:sz w:val="20"/>
          <w:szCs w:val="20"/>
        </w:rPr>
        <w:t>base</w:t>
      </w:r>
      <w:r w:rsidR="00005CD9">
        <w:rPr>
          <w:sz w:val="20"/>
          <w:szCs w:val="20"/>
        </w:rPr>
        <w:t xml:space="preserve"> currency</w:t>
      </w:r>
      <w:r w:rsidR="00370C3E">
        <w:rPr>
          <w:sz w:val="20"/>
          <w:szCs w:val="20"/>
        </w:rPr>
        <w:t xml:space="preserve"> (if base currency is different from site’s default currency)</w:t>
      </w:r>
      <w:r w:rsidR="00005CD9">
        <w:rPr>
          <w:sz w:val="20"/>
          <w:szCs w:val="20"/>
        </w:rPr>
        <w:t xml:space="preserve"> and pricing model manually. By default the pricing model is set to dynamic/calculated.</w:t>
      </w:r>
      <w:r w:rsidR="004B3B0E">
        <w:rPr>
          <w:sz w:val="20"/>
          <w:szCs w:val="20"/>
        </w:rPr>
        <w:t xml:space="preserve"> Pricing model for a country can be changed by toggling the ‘is Fixed Price Model’ Flag in the newly added country’s custom object.</w:t>
      </w:r>
      <w:r w:rsidR="00D86831">
        <w:rPr>
          <w:sz w:val="20"/>
          <w:szCs w:val="20"/>
        </w:rPr>
        <w:t xml:space="preserve"> For more information visit: </w:t>
      </w:r>
      <w:r w:rsidR="00D86831" w:rsidRPr="00D86831">
        <w:rPr>
          <w:b/>
          <w:bCs/>
          <w:sz w:val="20"/>
          <w:szCs w:val="20"/>
        </w:rPr>
        <w:t>eShopWorld_Pricing_Integration.docx</w:t>
      </w:r>
    </w:p>
    <w:p w14:paraId="26FD85F3" w14:textId="1EB2B0CA" w:rsidR="004B3B0E" w:rsidRPr="004B3B0E" w:rsidRDefault="004B3B0E" w:rsidP="00E626B0">
      <w:pPr>
        <w:pStyle w:val="p"/>
        <w:spacing w:line="360" w:lineRule="auto"/>
        <w:ind w:left="720"/>
        <w:jc w:val="both"/>
        <w:rPr>
          <w:sz w:val="20"/>
          <w:szCs w:val="20"/>
        </w:rPr>
      </w:pPr>
      <w:r>
        <w:rPr>
          <w:noProof/>
          <w:sz w:val="20"/>
          <w:szCs w:val="20"/>
        </w:rPr>
        <w:drawing>
          <wp:inline distT="0" distB="0" distL="0" distR="0" wp14:anchorId="48350555" wp14:editId="588F3660">
            <wp:extent cx="6296025" cy="2693670"/>
            <wp:effectExtent l="0" t="0" r="9525"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6025" cy="2693670"/>
                    </a:xfrm>
                    <a:prstGeom prst="rect">
                      <a:avLst/>
                    </a:prstGeom>
                  </pic:spPr>
                </pic:pic>
              </a:graphicData>
            </a:graphic>
          </wp:inline>
        </w:drawing>
      </w:r>
    </w:p>
    <w:p w14:paraId="515B4DCB" w14:textId="69C8E100" w:rsidR="00F95A8A" w:rsidRDefault="00F95A8A" w:rsidP="00E626B0">
      <w:pPr>
        <w:pStyle w:val="p"/>
        <w:numPr>
          <w:ilvl w:val="0"/>
          <w:numId w:val="15"/>
        </w:numPr>
        <w:spacing w:line="360" w:lineRule="auto"/>
        <w:jc w:val="both"/>
        <w:rPr>
          <w:sz w:val="20"/>
          <w:szCs w:val="20"/>
        </w:rPr>
      </w:pPr>
      <w:r w:rsidRPr="003407CC">
        <w:rPr>
          <w:sz w:val="20"/>
          <w:szCs w:val="20"/>
        </w:rPr>
        <w:t>Optionally, verifying the country and currency information on the storefront and other webpages.</w:t>
      </w:r>
      <w:r w:rsidR="00005CD9">
        <w:rPr>
          <w:sz w:val="20"/>
          <w:szCs w:val="20"/>
        </w:rPr>
        <w:t xml:space="preserve"> The n</w:t>
      </w:r>
      <w:r w:rsidR="00005CD9" w:rsidRPr="00204C97">
        <w:rPr>
          <w:sz w:val="20"/>
          <w:szCs w:val="20"/>
        </w:rPr>
        <w:t>ewly added country will also be available on welcome matt</w:t>
      </w:r>
      <w:r w:rsidR="00005CD9">
        <w:rPr>
          <w:sz w:val="20"/>
          <w:szCs w:val="20"/>
        </w:rPr>
        <w:t>.</w:t>
      </w:r>
    </w:p>
    <w:p w14:paraId="0E515EC3" w14:textId="0B4D9F09" w:rsidR="00F95A8A" w:rsidRPr="00745F77" w:rsidRDefault="001E5D7A" w:rsidP="00E626B0">
      <w:pPr>
        <w:pStyle w:val="p"/>
        <w:spacing w:line="360" w:lineRule="auto"/>
        <w:ind w:left="720"/>
        <w:jc w:val="both"/>
        <w:rPr>
          <w:sz w:val="20"/>
          <w:szCs w:val="20"/>
        </w:rPr>
      </w:pPr>
      <w:r w:rsidRPr="001E5D7A">
        <w:rPr>
          <w:b/>
          <w:bCs/>
          <w:sz w:val="20"/>
          <w:szCs w:val="20"/>
        </w:rPr>
        <w:t>Note:</w:t>
      </w:r>
      <w:r>
        <w:rPr>
          <w:sz w:val="20"/>
          <w:szCs w:val="20"/>
        </w:rPr>
        <w:t xml:space="preserve"> Any</w:t>
      </w:r>
      <w:r w:rsidR="00005CD9">
        <w:rPr>
          <w:sz w:val="20"/>
          <w:szCs w:val="20"/>
        </w:rPr>
        <w:t xml:space="preserve"> non-supported country will have to be added manually by the retailer.</w:t>
      </w:r>
    </w:p>
    <w:p w14:paraId="4CF30383" w14:textId="7CF048C3" w:rsidR="00F95A8A" w:rsidRPr="0066025A" w:rsidRDefault="00F95A8A" w:rsidP="00E626B0">
      <w:pPr>
        <w:pStyle w:val="Heading3"/>
        <w:spacing w:line="360" w:lineRule="auto"/>
        <w:rPr>
          <w:rFonts w:ascii="Arial" w:hAnsi="Arial" w:cs="Arial"/>
          <w:b/>
          <w:bCs/>
          <w:sz w:val="28"/>
          <w:szCs w:val="28"/>
        </w:rPr>
      </w:pPr>
      <w:bookmarkStart w:id="63" w:name="_Toc212459861"/>
      <w:r w:rsidRPr="0066025A">
        <w:rPr>
          <w:rFonts w:ascii="Arial" w:hAnsi="Arial" w:cs="Arial"/>
          <w:b/>
          <w:bCs/>
          <w:sz w:val="28"/>
          <w:szCs w:val="28"/>
        </w:rPr>
        <w:t>Verifying the new country-currency selection</w:t>
      </w:r>
      <w:bookmarkEnd w:id="63"/>
    </w:p>
    <w:p w14:paraId="21DA96ED" w14:textId="713A89F5" w:rsidR="00F95A8A" w:rsidRPr="003407CC" w:rsidRDefault="00F95A8A" w:rsidP="00E626B0">
      <w:pPr>
        <w:pStyle w:val="p"/>
        <w:spacing w:line="360" w:lineRule="auto"/>
        <w:jc w:val="both"/>
        <w:rPr>
          <w:rFonts w:eastAsiaTheme="minorEastAsia"/>
          <w:sz w:val="20"/>
          <w:szCs w:val="20"/>
        </w:rPr>
      </w:pPr>
      <w:r w:rsidRPr="003407CC">
        <w:rPr>
          <w:sz w:val="20"/>
          <w:szCs w:val="20"/>
        </w:rPr>
        <w:t>After the new country is enabled</w:t>
      </w:r>
      <w:r w:rsidR="00E51AA0">
        <w:rPr>
          <w:sz w:val="20"/>
          <w:szCs w:val="20"/>
        </w:rPr>
        <w:t xml:space="preserve">, </w:t>
      </w:r>
      <w:r w:rsidRPr="003407CC">
        <w:rPr>
          <w:sz w:val="20"/>
          <w:szCs w:val="20"/>
        </w:rPr>
        <w:t>open the storefront and select the newly added country from the dropdown. The default currency mapped to this country is selected automatically.</w:t>
      </w:r>
    </w:p>
    <w:p w14:paraId="59DCCFDF"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lastRenderedPageBreak/>
        <w:drawing>
          <wp:inline distT="0" distB="0" distL="0" distR="0" wp14:anchorId="343CE1FD" wp14:editId="1EB6681A">
            <wp:extent cx="4213860" cy="28651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a:ln>
                      <a:noFill/>
                    </a:ln>
                  </pic:spPr>
                </pic:pic>
              </a:graphicData>
            </a:graphic>
          </wp:inline>
        </w:drawing>
      </w:r>
    </w:p>
    <w:p w14:paraId="071F8CAF"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You can also verify the country and currency information on the ESW storefront components (Header, Footer, Country selector widgets) and check prices on the Product Display Page (PDP), Product Listing Page (PLP), and Cart Page.</w:t>
      </w:r>
    </w:p>
    <w:p w14:paraId="6064D3EA"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drawing>
          <wp:inline distT="0" distB="0" distL="0" distR="0" wp14:anchorId="56C461F8" wp14:editId="46EF4D98">
            <wp:extent cx="4213860" cy="36347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3860" cy="3634740"/>
                    </a:xfrm>
                    <a:prstGeom prst="rect">
                      <a:avLst/>
                    </a:prstGeom>
                    <a:noFill/>
                    <a:ln>
                      <a:noFill/>
                    </a:ln>
                  </pic:spPr>
                </pic:pic>
              </a:graphicData>
            </a:graphic>
          </wp:inline>
        </w:drawing>
      </w:r>
    </w:p>
    <w:p w14:paraId="172296A5" w14:textId="228D3BFA" w:rsidR="00F95A8A" w:rsidRPr="003407CC" w:rsidRDefault="00F95A8A" w:rsidP="00E626B0">
      <w:pPr>
        <w:pStyle w:val="p"/>
        <w:numPr>
          <w:ilvl w:val="0"/>
          <w:numId w:val="16"/>
        </w:numPr>
        <w:spacing w:line="360" w:lineRule="auto"/>
        <w:jc w:val="both"/>
        <w:rPr>
          <w:rFonts w:eastAsiaTheme="minorEastAsia"/>
          <w:sz w:val="20"/>
          <w:szCs w:val="20"/>
        </w:rPr>
      </w:pPr>
      <w:r w:rsidRPr="003407CC">
        <w:rPr>
          <w:sz w:val="20"/>
          <w:szCs w:val="20"/>
        </w:rPr>
        <w:t xml:space="preserve">Depending on the pricing model for the newly added countries, ensure that the other configuration like override </w:t>
      </w:r>
      <w:proofErr w:type="spellStart"/>
      <w:r w:rsidRPr="003407CC">
        <w:rPr>
          <w:sz w:val="20"/>
          <w:szCs w:val="20"/>
        </w:rPr>
        <w:t>pricebook</w:t>
      </w:r>
      <w:proofErr w:type="spellEnd"/>
      <w:r w:rsidRPr="003407CC">
        <w:rPr>
          <w:sz w:val="20"/>
          <w:szCs w:val="20"/>
        </w:rPr>
        <w:t xml:space="preserve">, override shipping method, ESW FX rates, BM currencies, and so on are </w:t>
      </w:r>
      <w:r w:rsidRPr="003407CC">
        <w:rPr>
          <w:sz w:val="20"/>
          <w:szCs w:val="20"/>
        </w:rPr>
        <w:lastRenderedPageBreak/>
        <w:t>correct as per the business use case. For information on how to configure these, see</w:t>
      </w:r>
      <w:hyperlink w:anchor="ESWPricingConfiguration" w:history="1">
        <w:r w:rsidRPr="003407CC">
          <w:rPr>
            <w:rStyle w:val="Hyperlink"/>
            <w:sz w:val="20"/>
            <w:szCs w:val="20"/>
          </w:rPr>
          <w:t> ESW Pricing Configuration</w:t>
        </w:r>
      </w:hyperlink>
      <w:r w:rsidRPr="003407CC">
        <w:rPr>
          <w:sz w:val="20"/>
          <w:szCs w:val="20"/>
        </w:rPr>
        <w:t>.</w:t>
      </w:r>
    </w:p>
    <w:p w14:paraId="24F9FB3B" w14:textId="77777777" w:rsidR="00F95A8A" w:rsidRPr="003407CC" w:rsidRDefault="00F95A8A" w:rsidP="00E626B0">
      <w:pPr>
        <w:pStyle w:val="p"/>
        <w:numPr>
          <w:ilvl w:val="0"/>
          <w:numId w:val="16"/>
        </w:numPr>
        <w:spacing w:line="360" w:lineRule="auto"/>
        <w:jc w:val="both"/>
        <w:rPr>
          <w:sz w:val="20"/>
          <w:szCs w:val="20"/>
        </w:rPr>
      </w:pPr>
      <w:r w:rsidRPr="003407CC">
        <w:rPr>
          <w:sz w:val="20"/>
          <w:szCs w:val="20"/>
        </w:rPr>
        <w:t>Ensure that the newly added country is also configured on the ESW Checkout tenant side so that shoppers are redirected successfully to the appropriate ESW Checkout page.</w:t>
      </w:r>
    </w:p>
    <w:p w14:paraId="4237DC90" w14:textId="2A40976F" w:rsidR="005869D6" w:rsidRDefault="005869D6" w:rsidP="00E626B0">
      <w:pPr>
        <w:pStyle w:val="h2"/>
        <w:spacing w:line="360" w:lineRule="auto"/>
        <w:jc w:val="both"/>
        <w:rPr>
          <w:rFonts w:ascii="Arial" w:hAnsi="Arial" w:cs="Arial"/>
          <w:sz w:val="28"/>
          <w:szCs w:val="28"/>
        </w:rPr>
      </w:pPr>
      <w:bookmarkStart w:id="64" w:name="OrderConfirmationAttributes"/>
      <w:bookmarkStart w:id="65" w:name="_Toc74577463"/>
      <w:bookmarkStart w:id="66" w:name="_Toc212459862"/>
      <w:bookmarkEnd w:id="64"/>
      <w:r>
        <w:rPr>
          <w:rFonts w:ascii="Arial" w:hAnsi="Arial" w:cs="Arial"/>
          <w:sz w:val="28"/>
          <w:szCs w:val="28"/>
        </w:rPr>
        <w:t>Headless (OCAPI) Attributes Mapping with Cart</w:t>
      </w:r>
      <w:bookmarkEnd w:id="65"/>
      <w:bookmarkEnd w:id="66"/>
    </w:p>
    <w:p w14:paraId="741568AF" w14:textId="77777777" w:rsidR="005869D6" w:rsidRDefault="005869D6" w:rsidP="00E626B0">
      <w:pPr>
        <w:pStyle w:val="p"/>
        <w:spacing w:line="360" w:lineRule="auto"/>
        <w:jc w:val="both"/>
        <w:rPr>
          <w:rFonts w:eastAsiaTheme="minorEastAsia"/>
          <w:sz w:val="20"/>
          <w:szCs w:val="20"/>
        </w:rPr>
      </w:pPr>
      <w:r>
        <w:rPr>
          <w:sz w:val="20"/>
          <w:szCs w:val="20"/>
        </w:rPr>
        <w:t>This section describes how you can use the OCAPI response attributes to display or represent different prices on the Cart page.</w:t>
      </w:r>
    </w:p>
    <w:p w14:paraId="745E02BF" w14:textId="2D957CF9" w:rsidR="005869D6" w:rsidRDefault="005869D6" w:rsidP="00E626B0">
      <w:pPr>
        <w:pStyle w:val="h3"/>
        <w:spacing w:line="360" w:lineRule="auto"/>
        <w:jc w:val="both"/>
        <w:rPr>
          <w:rFonts w:ascii="Arial" w:hAnsi="Arial" w:cs="Arial"/>
          <w:sz w:val="28"/>
        </w:rPr>
      </w:pPr>
      <w:bookmarkStart w:id="67" w:name="_Toc74577464"/>
      <w:bookmarkStart w:id="68" w:name="_Toc212459863"/>
      <w:r>
        <w:rPr>
          <w:rFonts w:ascii="Arial" w:hAnsi="Arial" w:cs="Arial"/>
          <w:sz w:val="28"/>
        </w:rPr>
        <w:t>ESW Headless (OCAPI) Attributes</w:t>
      </w:r>
      <w:bookmarkEnd w:id="67"/>
      <w:bookmarkEnd w:id="68"/>
    </w:p>
    <w:p w14:paraId="559C5F48" w14:textId="77777777" w:rsidR="005869D6" w:rsidRDefault="005869D6" w:rsidP="00E626B0">
      <w:pPr>
        <w:pStyle w:val="p"/>
        <w:spacing w:line="360" w:lineRule="auto"/>
        <w:jc w:val="both"/>
        <w:rPr>
          <w:rFonts w:eastAsiaTheme="minorEastAsia"/>
          <w:sz w:val="20"/>
          <w:szCs w:val="20"/>
        </w:rPr>
      </w:pPr>
      <w:r>
        <w:rPr>
          <w:sz w:val="20"/>
          <w:szCs w:val="20"/>
        </w:rPr>
        <w:t xml:space="preserve">The following table contains different pricing-related Cart (Basket) level and </w:t>
      </w:r>
      <w:proofErr w:type="spellStart"/>
      <w:r>
        <w:rPr>
          <w:sz w:val="20"/>
          <w:szCs w:val="20"/>
        </w:rPr>
        <w:t>ProductLineItem</w:t>
      </w:r>
      <w:proofErr w:type="spellEnd"/>
      <w:r>
        <w:rPr>
          <w:sz w:val="20"/>
          <w:szCs w:val="20"/>
        </w:rPr>
        <w:t xml:space="preserve"> level custom attributes from OCAPI and their description.</w:t>
      </w:r>
    </w:p>
    <w:p w14:paraId="6B003DC5" w14:textId="5FE70C72" w:rsidR="005869D6" w:rsidRDefault="005869D6" w:rsidP="00E626B0">
      <w:pPr>
        <w:pStyle w:val="h3"/>
        <w:spacing w:line="360" w:lineRule="auto"/>
        <w:jc w:val="both"/>
        <w:rPr>
          <w:rFonts w:ascii="Arial" w:hAnsi="Arial" w:cs="Arial"/>
          <w:sz w:val="28"/>
        </w:rPr>
      </w:pPr>
      <w:bookmarkStart w:id="69" w:name="_Toc74577465"/>
      <w:bookmarkStart w:id="70" w:name="_Toc212459864"/>
      <w:r>
        <w:rPr>
          <w:rFonts w:ascii="Arial" w:hAnsi="Arial" w:cs="Arial"/>
          <w:sz w:val="28"/>
        </w:rPr>
        <w:t>Product Line Item</w:t>
      </w:r>
      <w:bookmarkEnd w:id="69"/>
      <w:bookmarkEnd w:id="70"/>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74"/>
        <w:gridCol w:w="6164"/>
      </w:tblGrid>
      <w:tr w:rsidR="005869D6" w14:paraId="0E7733F8"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AEFF"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C2CFF" w14:textId="77777777" w:rsidR="005869D6" w:rsidRDefault="005869D6" w:rsidP="00E626B0">
            <w:pPr>
              <w:pStyle w:val="p"/>
              <w:spacing w:line="360" w:lineRule="auto"/>
              <w:rPr>
                <w:sz w:val="20"/>
                <w:szCs w:val="20"/>
              </w:rPr>
            </w:pPr>
            <w:r>
              <w:rPr>
                <w:rStyle w:val="Strong"/>
                <w:sz w:val="20"/>
                <w:szCs w:val="20"/>
              </w:rPr>
              <w:t>Description</w:t>
            </w:r>
          </w:p>
        </w:tc>
      </w:tr>
      <w:tr w:rsidR="005869D6" w14:paraId="179E4B2B"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168EB" w14:textId="77777777" w:rsidR="005869D6" w:rsidRDefault="005869D6" w:rsidP="00E626B0">
            <w:pPr>
              <w:pStyle w:val="p"/>
              <w:spacing w:line="360" w:lineRule="auto"/>
              <w:rPr>
                <w:sz w:val="20"/>
                <w:szCs w:val="20"/>
              </w:rPr>
            </w:pPr>
            <w:proofErr w:type="spellStart"/>
            <w:r>
              <w:rPr>
                <w:sz w:val="20"/>
                <w:szCs w:val="20"/>
              </w:rPr>
              <w:t>eswUnitPrice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2BF36" w14:textId="77777777" w:rsidR="005869D6" w:rsidRDefault="005869D6" w:rsidP="00E626B0">
            <w:pPr>
              <w:pStyle w:val="p"/>
              <w:spacing w:line="360" w:lineRule="auto"/>
              <w:rPr>
                <w:sz w:val="20"/>
                <w:szCs w:val="20"/>
              </w:rPr>
            </w:pPr>
            <w:r>
              <w:rPr>
                <w:sz w:val="20"/>
                <w:szCs w:val="20"/>
              </w:rPr>
              <w:t>Item price before the discount is applied.</w:t>
            </w:r>
          </w:p>
        </w:tc>
      </w:tr>
      <w:tr w:rsidR="005869D6" w14:paraId="7DB870BD"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66E37" w14:textId="77777777" w:rsidR="005869D6" w:rsidRDefault="005869D6" w:rsidP="00E626B0">
            <w:pPr>
              <w:pStyle w:val="p"/>
              <w:spacing w:line="360" w:lineRule="auto"/>
              <w:rPr>
                <w:sz w:val="20"/>
                <w:szCs w:val="20"/>
              </w:rPr>
            </w:pPr>
            <w:proofErr w:type="spellStart"/>
            <w:r>
              <w:rPr>
                <w:sz w:val="20"/>
                <w:szCs w:val="20"/>
              </w:rPr>
              <w:t>eswBasePrice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EF34C" w14:textId="77777777" w:rsidR="005869D6" w:rsidRDefault="005869D6" w:rsidP="00E626B0">
            <w:pPr>
              <w:pStyle w:val="p"/>
              <w:spacing w:line="360" w:lineRule="auto"/>
              <w:rPr>
                <w:sz w:val="20"/>
                <w:szCs w:val="20"/>
              </w:rPr>
            </w:pPr>
            <w:r>
              <w:rPr>
                <w:sz w:val="20"/>
                <w:szCs w:val="20"/>
              </w:rPr>
              <w:t>Item price after the discount is applied. This is the final or sale price.</w:t>
            </w:r>
          </w:p>
        </w:tc>
      </w:tr>
      <w:tr w:rsidR="005869D6" w14:paraId="1DA72464"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0377" w14:textId="77777777" w:rsidR="005869D6" w:rsidRDefault="005869D6" w:rsidP="00E626B0">
            <w:pPr>
              <w:pStyle w:val="p"/>
              <w:spacing w:line="360" w:lineRule="auto"/>
              <w:rPr>
                <w:sz w:val="20"/>
                <w:szCs w:val="20"/>
              </w:rPr>
            </w:pPr>
            <w:proofErr w:type="spellStart"/>
            <w:r>
              <w:rPr>
                <w:sz w:val="20"/>
                <w:szCs w:val="20"/>
              </w:rPr>
              <w:t>eswPrice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3A900" w14:textId="77777777" w:rsidR="005869D6" w:rsidRDefault="005869D6" w:rsidP="00E626B0">
            <w:pPr>
              <w:pStyle w:val="p"/>
              <w:spacing w:line="360" w:lineRule="auto"/>
              <w:rPr>
                <w:sz w:val="20"/>
                <w:szCs w:val="20"/>
              </w:rPr>
            </w:pPr>
            <w:r>
              <w:rPr>
                <w:sz w:val="20"/>
                <w:szCs w:val="20"/>
              </w:rPr>
              <w:t>Total item price multiplied by the quantity.</w:t>
            </w:r>
          </w:p>
        </w:tc>
      </w:tr>
      <w:tr w:rsidR="005869D6" w14:paraId="6683D63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DD6E" w14:textId="77777777" w:rsidR="005869D6" w:rsidRDefault="005869D6" w:rsidP="00E626B0">
            <w:pPr>
              <w:pStyle w:val="p"/>
              <w:spacing w:line="360" w:lineRule="auto"/>
              <w:rPr>
                <w:sz w:val="20"/>
                <w:szCs w:val="20"/>
              </w:rPr>
            </w:pPr>
            <w:proofErr w:type="spellStart"/>
            <w:r>
              <w:rPr>
                <w:sz w:val="20"/>
                <w:szCs w:val="20"/>
              </w:rPr>
              <w:t>eswPriceAfterOrderDiscount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A9B48" w14:textId="77777777" w:rsidR="005869D6" w:rsidRDefault="005869D6" w:rsidP="00E626B0">
            <w:pPr>
              <w:pStyle w:val="p"/>
              <w:spacing w:line="360" w:lineRule="auto"/>
              <w:rPr>
                <w:sz w:val="20"/>
                <w:szCs w:val="20"/>
              </w:rPr>
            </w:pPr>
            <w:r>
              <w:rPr>
                <w:sz w:val="20"/>
                <w:szCs w:val="20"/>
              </w:rPr>
              <w:t>Total item price after the order discount.</w:t>
            </w:r>
          </w:p>
        </w:tc>
      </w:tr>
    </w:tbl>
    <w:p w14:paraId="6ABE23F8" w14:textId="36445D2B" w:rsidR="005869D6" w:rsidRDefault="005869D6" w:rsidP="00E626B0">
      <w:pPr>
        <w:pStyle w:val="h3"/>
        <w:spacing w:line="360" w:lineRule="auto"/>
        <w:jc w:val="both"/>
        <w:rPr>
          <w:rFonts w:ascii="Arial" w:hAnsi="Arial" w:cs="Arial"/>
          <w:sz w:val="28"/>
        </w:rPr>
      </w:pPr>
      <w:bookmarkStart w:id="71" w:name="_Toc74577466"/>
      <w:bookmarkStart w:id="72" w:name="_Toc212459865"/>
      <w:r>
        <w:rPr>
          <w:rFonts w:ascii="Arial" w:hAnsi="Arial" w:cs="Arial"/>
          <w:sz w:val="28"/>
        </w:rPr>
        <w:t>Cart (Basket)</w:t>
      </w:r>
      <w:bookmarkEnd w:id="71"/>
      <w:bookmarkEnd w:id="7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4"/>
        <w:gridCol w:w="6143"/>
      </w:tblGrid>
      <w:tr w:rsidR="005869D6" w14:paraId="3EEF3C30"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C414"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CE4B8" w14:textId="77777777" w:rsidR="005869D6" w:rsidRDefault="005869D6" w:rsidP="00E626B0">
            <w:pPr>
              <w:pStyle w:val="p"/>
              <w:spacing w:line="360" w:lineRule="auto"/>
              <w:rPr>
                <w:sz w:val="20"/>
                <w:szCs w:val="20"/>
              </w:rPr>
            </w:pPr>
            <w:r>
              <w:rPr>
                <w:rStyle w:val="Strong"/>
                <w:sz w:val="20"/>
                <w:szCs w:val="20"/>
              </w:rPr>
              <w:t>Description</w:t>
            </w:r>
          </w:p>
        </w:tc>
      </w:tr>
      <w:tr w:rsidR="005869D6" w14:paraId="39BC6AEE"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D301" w14:textId="77777777" w:rsidR="005869D6" w:rsidRDefault="005869D6" w:rsidP="00E626B0">
            <w:pPr>
              <w:pStyle w:val="p"/>
              <w:spacing w:line="360" w:lineRule="auto"/>
              <w:rPr>
                <w:sz w:val="20"/>
                <w:szCs w:val="20"/>
              </w:rPr>
            </w:pPr>
            <w:proofErr w:type="spellStart"/>
            <w:r>
              <w:rPr>
                <w:sz w:val="20"/>
                <w:szCs w:val="20"/>
              </w:rPr>
              <w:t>eswSubTotal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FB7D6" w14:textId="77777777" w:rsidR="005869D6" w:rsidRDefault="005869D6" w:rsidP="00E626B0">
            <w:pPr>
              <w:pStyle w:val="p"/>
              <w:spacing w:line="360" w:lineRule="auto"/>
              <w:rPr>
                <w:sz w:val="20"/>
                <w:szCs w:val="20"/>
              </w:rPr>
            </w:pPr>
            <w:r>
              <w:rPr>
                <w:sz w:val="20"/>
                <w:szCs w:val="20"/>
              </w:rPr>
              <w:t>Cart subtotal or a total of all product line items.</w:t>
            </w:r>
          </w:p>
        </w:tc>
      </w:tr>
      <w:tr w:rsidR="005869D6" w14:paraId="25FACCB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EC4E" w14:textId="77777777" w:rsidR="005869D6" w:rsidRDefault="005869D6" w:rsidP="00E626B0">
            <w:pPr>
              <w:pStyle w:val="p"/>
              <w:spacing w:line="360" w:lineRule="auto"/>
              <w:rPr>
                <w:sz w:val="20"/>
                <w:szCs w:val="20"/>
              </w:rPr>
            </w:pPr>
            <w:proofErr w:type="spellStart"/>
            <w:r>
              <w:rPr>
                <w:sz w:val="20"/>
                <w:szCs w:val="20"/>
              </w:rPr>
              <w:lastRenderedPageBreak/>
              <w:t>eswOrderDiscount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1686" w14:textId="77777777" w:rsidR="005869D6" w:rsidRDefault="005869D6" w:rsidP="00E626B0">
            <w:pPr>
              <w:pStyle w:val="p"/>
              <w:spacing w:line="360" w:lineRule="auto"/>
              <w:rPr>
                <w:sz w:val="20"/>
                <w:szCs w:val="20"/>
              </w:rPr>
            </w:pPr>
            <w:r>
              <w:rPr>
                <w:sz w:val="20"/>
                <w:szCs w:val="20"/>
              </w:rPr>
              <w:t>Total order discount applicable to the cart.</w:t>
            </w:r>
          </w:p>
          <w:p w14:paraId="6F18D045" w14:textId="77777777" w:rsidR="005869D6" w:rsidRDefault="005869D6" w:rsidP="00E626B0">
            <w:pPr>
              <w:pStyle w:val="p"/>
              <w:spacing w:line="360" w:lineRule="auto"/>
              <w:rPr>
                <w:sz w:val="20"/>
                <w:szCs w:val="20"/>
              </w:rPr>
            </w:pPr>
            <w:r>
              <w:rPr>
                <w:sz w:val="20"/>
                <w:szCs w:val="20"/>
              </w:rPr>
              <w:t>Note that this custom attribute does not include a shipping discount.</w:t>
            </w:r>
          </w:p>
        </w:tc>
      </w:tr>
      <w:tr w:rsidR="005869D6" w14:paraId="51602A0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D8199" w14:textId="77777777" w:rsidR="005869D6" w:rsidRDefault="005869D6" w:rsidP="00E626B0">
            <w:pPr>
              <w:pStyle w:val="p"/>
              <w:spacing w:line="360" w:lineRule="auto"/>
              <w:rPr>
                <w:sz w:val="20"/>
                <w:szCs w:val="20"/>
              </w:rPr>
            </w:pPr>
            <w:proofErr w:type="spellStart"/>
            <w:r>
              <w:rPr>
                <w:sz w:val="20"/>
                <w:szCs w:val="20"/>
              </w:rPr>
              <w:t>eswOrderTotal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85A0" w14:textId="77777777" w:rsidR="005869D6" w:rsidRDefault="005869D6" w:rsidP="00E626B0">
            <w:pPr>
              <w:pStyle w:val="p"/>
              <w:spacing w:line="360" w:lineRule="auto"/>
              <w:rPr>
                <w:sz w:val="20"/>
                <w:szCs w:val="20"/>
              </w:rPr>
            </w:pPr>
            <w:r>
              <w:rPr>
                <w:sz w:val="20"/>
                <w:szCs w:val="20"/>
              </w:rPr>
              <w:t>The estimated order total.</w:t>
            </w:r>
          </w:p>
        </w:tc>
      </w:tr>
      <w:tr w:rsidR="005869D6" w14:paraId="75C93A4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609B" w14:textId="77777777" w:rsidR="005869D6" w:rsidRDefault="005869D6" w:rsidP="00E626B0">
            <w:pPr>
              <w:pStyle w:val="p"/>
              <w:spacing w:line="360" w:lineRule="auto"/>
              <w:rPr>
                <w:sz w:val="20"/>
                <w:szCs w:val="20"/>
              </w:rPr>
            </w:pPr>
            <w:proofErr w:type="spellStart"/>
            <w:r>
              <w:rPr>
                <w:sz w:val="20"/>
                <w:szCs w:val="20"/>
              </w:rPr>
              <w:t>eswShopperCurrency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90E5F" w14:textId="77777777" w:rsidR="005869D6" w:rsidRDefault="005869D6" w:rsidP="00E626B0">
            <w:pPr>
              <w:pStyle w:val="p"/>
              <w:spacing w:line="360" w:lineRule="auto"/>
              <w:rPr>
                <w:sz w:val="20"/>
                <w:szCs w:val="20"/>
              </w:rPr>
            </w:pPr>
            <w:r>
              <w:rPr>
                <w:sz w:val="20"/>
                <w:szCs w:val="20"/>
              </w:rPr>
              <w:t>Three-letter ISO code of the shopper's currency.</w:t>
            </w:r>
          </w:p>
        </w:tc>
      </w:tr>
    </w:tbl>
    <w:p w14:paraId="43CDF250" w14:textId="53F74E88" w:rsidR="005869D6" w:rsidRDefault="005869D6" w:rsidP="00E626B0">
      <w:pPr>
        <w:pStyle w:val="h3"/>
        <w:spacing w:line="360" w:lineRule="auto"/>
        <w:jc w:val="both"/>
        <w:rPr>
          <w:rFonts w:ascii="Arial" w:hAnsi="Arial" w:cs="Arial"/>
          <w:sz w:val="28"/>
        </w:rPr>
      </w:pPr>
      <w:bookmarkStart w:id="73" w:name="_Toc74577467"/>
      <w:bookmarkStart w:id="74" w:name="_Toc212459866"/>
      <w:r>
        <w:rPr>
          <w:rFonts w:ascii="Arial" w:hAnsi="Arial" w:cs="Arial"/>
          <w:sz w:val="28"/>
        </w:rPr>
        <w:t>Mapping Examples</w:t>
      </w:r>
      <w:bookmarkEnd w:id="73"/>
      <w:bookmarkEnd w:id="74"/>
    </w:p>
    <w:p w14:paraId="4ED5C133" w14:textId="77777777" w:rsidR="005869D6" w:rsidRDefault="005869D6" w:rsidP="00E626B0">
      <w:pPr>
        <w:pStyle w:val="NormalWeb"/>
        <w:spacing w:line="360" w:lineRule="auto"/>
        <w:rPr>
          <w:rFonts w:eastAsiaTheme="minorEastAsia" w:cs="Arial"/>
          <w:sz w:val="20"/>
          <w:szCs w:val="20"/>
        </w:rPr>
      </w:pPr>
      <w:r>
        <w:rPr>
          <w:rFonts w:cs="Arial"/>
          <w:sz w:val="20"/>
          <w:szCs w:val="20"/>
        </w:rPr>
        <w:t>This section contains examples of how the attributes are mapped on the Storefront, Postman, and ESW Checkout.</w:t>
      </w:r>
    </w:p>
    <w:p w14:paraId="7961AF12" w14:textId="77777777" w:rsidR="005869D6" w:rsidRDefault="005869D6" w:rsidP="00E626B0">
      <w:pPr>
        <w:pStyle w:val="h4"/>
        <w:spacing w:line="360" w:lineRule="auto"/>
        <w:jc w:val="both"/>
        <w:rPr>
          <w:rFonts w:ascii="Arial" w:hAnsi="Arial" w:cs="Arial"/>
          <w:sz w:val="28"/>
          <w:szCs w:val="28"/>
        </w:rPr>
      </w:pPr>
      <w:r>
        <w:rPr>
          <w:rFonts w:ascii="Arial" w:hAnsi="Arial" w:cs="Arial"/>
          <w:sz w:val="28"/>
          <w:szCs w:val="28"/>
        </w:rPr>
        <w:t>Cart (Basket) Page without Promotion</w:t>
      </w:r>
    </w:p>
    <w:p w14:paraId="338634CF" w14:textId="77777777" w:rsidR="005869D6" w:rsidRPr="005869D6" w:rsidRDefault="005869D6" w:rsidP="00E626B0">
      <w:pPr>
        <w:spacing w:line="360" w:lineRule="auto"/>
      </w:pPr>
      <w:r w:rsidRPr="005869D6">
        <w:rPr>
          <w:rStyle w:val="Strong"/>
          <w:rFonts w:ascii="Arial" w:hAnsi="Arial" w:cs="Arial"/>
          <w:i/>
          <w:iCs/>
        </w:rPr>
        <w:t>SFCC Storefront (Cart Page)</w:t>
      </w:r>
    </w:p>
    <w:p w14:paraId="3EA4B900" w14:textId="43F8807A"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36395180" wp14:editId="3C6D30DE">
            <wp:extent cx="629412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2987040"/>
                    </a:xfrm>
                    <a:prstGeom prst="rect">
                      <a:avLst/>
                    </a:prstGeom>
                    <a:noFill/>
                    <a:ln>
                      <a:noFill/>
                    </a:ln>
                  </pic:spPr>
                </pic:pic>
              </a:graphicData>
            </a:graphic>
          </wp:inline>
        </w:drawing>
      </w:r>
    </w:p>
    <w:p w14:paraId="5059F9A2"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26CAA461" w14:textId="727F000B"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4FF87124" wp14:editId="0E5BCAC7">
            <wp:extent cx="6294120" cy="5052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5052060"/>
                    </a:xfrm>
                    <a:prstGeom prst="rect">
                      <a:avLst/>
                    </a:prstGeom>
                    <a:noFill/>
                    <a:ln>
                      <a:noFill/>
                    </a:ln>
                  </pic:spPr>
                </pic:pic>
              </a:graphicData>
            </a:graphic>
          </wp:inline>
        </w:drawing>
      </w:r>
    </w:p>
    <w:p w14:paraId="4710DFA0" w14:textId="306B8EDA" w:rsidR="005869D6" w:rsidRDefault="005869D6" w:rsidP="00E626B0">
      <w:pPr>
        <w:pStyle w:val="NormalWeb"/>
        <w:spacing w:line="360" w:lineRule="auto"/>
        <w:rPr>
          <w:rStyle w:val="Strong"/>
          <w:i/>
          <w:iCs/>
        </w:rPr>
      </w:pPr>
      <w:r>
        <w:rPr>
          <w:rFonts w:cs="Arial"/>
          <w:noProof/>
          <w:sz w:val="20"/>
          <w:szCs w:val="20"/>
        </w:rPr>
        <w:lastRenderedPageBreak/>
        <w:drawing>
          <wp:inline distT="0" distB="0" distL="0" distR="0" wp14:anchorId="09196386" wp14:editId="791186C1">
            <wp:extent cx="5227320" cy="529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7320" cy="5295900"/>
                    </a:xfrm>
                    <a:prstGeom prst="rect">
                      <a:avLst/>
                    </a:prstGeom>
                    <a:noFill/>
                    <a:ln>
                      <a:noFill/>
                    </a:ln>
                  </pic:spPr>
                </pic:pic>
              </a:graphicData>
            </a:graphic>
          </wp:inline>
        </w:drawing>
      </w:r>
    </w:p>
    <w:p w14:paraId="6D5FD46A"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1064D7CD" w14:textId="24438E10"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2E0BBF4F" wp14:editId="28B0DE0E">
            <wp:extent cx="6294120" cy="3451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451860"/>
                    </a:xfrm>
                    <a:prstGeom prst="rect">
                      <a:avLst/>
                    </a:prstGeom>
                    <a:noFill/>
                    <a:ln>
                      <a:noFill/>
                    </a:ln>
                  </pic:spPr>
                </pic:pic>
              </a:graphicData>
            </a:graphic>
          </wp:inline>
        </w:drawing>
      </w:r>
    </w:p>
    <w:p w14:paraId="07B79F87" w14:textId="77777777" w:rsidR="005869D6" w:rsidRDefault="005869D6" w:rsidP="00E626B0">
      <w:pPr>
        <w:pStyle w:val="h4"/>
        <w:spacing w:line="360" w:lineRule="auto"/>
        <w:jc w:val="both"/>
        <w:rPr>
          <w:rFonts w:ascii="Arial" w:hAnsi="Arial" w:cs="Arial"/>
          <w:sz w:val="28"/>
        </w:rPr>
      </w:pPr>
      <w:bookmarkStart w:id="75" w:name="_Toc74577468"/>
      <w:r>
        <w:rPr>
          <w:rFonts w:ascii="Arial" w:hAnsi="Arial" w:cs="Arial"/>
          <w:sz w:val="28"/>
        </w:rPr>
        <w:t>Cart (Basket) Page with Promotion</w:t>
      </w:r>
      <w:bookmarkEnd w:id="75"/>
    </w:p>
    <w:p w14:paraId="2A6FBF88" w14:textId="0292A519"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Level Promotion (11% off)</w:t>
      </w:r>
    </w:p>
    <w:p w14:paraId="1C1394C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364078DB" w14:textId="645C3BFD"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13B6F2F3" wp14:editId="0646C766">
            <wp:extent cx="6296025" cy="3578225"/>
            <wp:effectExtent l="0" t="0" r="952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6025" cy="3578225"/>
                    </a:xfrm>
                    <a:prstGeom prst="rect">
                      <a:avLst/>
                    </a:prstGeom>
                    <a:noFill/>
                    <a:ln>
                      <a:noFill/>
                    </a:ln>
                  </pic:spPr>
                </pic:pic>
              </a:graphicData>
            </a:graphic>
          </wp:inline>
        </w:drawing>
      </w:r>
    </w:p>
    <w:p w14:paraId="6269311D"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788E1147" w14:textId="4A780490"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6C92FF0F" wp14:editId="038CC541">
            <wp:extent cx="6296025" cy="72478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96025" cy="7247890"/>
                    </a:xfrm>
                    <a:prstGeom prst="rect">
                      <a:avLst/>
                    </a:prstGeom>
                    <a:noFill/>
                    <a:ln>
                      <a:noFill/>
                    </a:ln>
                  </pic:spPr>
                </pic:pic>
              </a:graphicData>
            </a:graphic>
          </wp:inline>
        </w:drawing>
      </w:r>
    </w:p>
    <w:p w14:paraId="7D39D8A2" w14:textId="77777777" w:rsidR="005869D6" w:rsidRDefault="005869D6" w:rsidP="00E626B0">
      <w:pPr>
        <w:pStyle w:val="NormalWeb"/>
        <w:spacing w:line="360" w:lineRule="auto"/>
        <w:rPr>
          <w:rFonts w:eastAsiaTheme="minorEastAsia" w:cs="Arial"/>
          <w:sz w:val="20"/>
          <w:szCs w:val="20"/>
        </w:rPr>
      </w:pPr>
    </w:p>
    <w:p w14:paraId="2F38CB32" w14:textId="6B12D5B0" w:rsidR="005869D6" w:rsidRDefault="005869D6" w:rsidP="00E626B0">
      <w:pPr>
        <w:pStyle w:val="NormalWeb"/>
        <w:spacing w:before="0" w:beforeAutospacing="0" w:after="225" w:afterAutospacing="0" w:line="360" w:lineRule="auto"/>
        <w:rPr>
          <w:rFonts w:cs="Arial"/>
          <w:sz w:val="20"/>
          <w:szCs w:val="20"/>
        </w:rPr>
      </w:pPr>
      <w:r>
        <w:rPr>
          <w:rFonts w:cs="Arial"/>
          <w:noProof/>
          <w:sz w:val="20"/>
          <w:szCs w:val="20"/>
        </w:rPr>
        <w:lastRenderedPageBreak/>
        <w:drawing>
          <wp:inline distT="0" distB="0" distL="0" distR="0" wp14:anchorId="5E4FD7C9" wp14:editId="30E20CD3">
            <wp:extent cx="5707380" cy="52959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7380" cy="5295900"/>
                    </a:xfrm>
                    <a:prstGeom prst="rect">
                      <a:avLst/>
                    </a:prstGeom>
                    <a:noFill/>
                    <a:ln>
                      <a:noFill/>
                    </a:ln>
                  </pic:spPr>
                </pic:pic>
              </a:graphicData>
            </a:graphic>
          </wp:inline>
        </w:drawing>
      </w:r>
      <w:r>
        <w:rPr>
          <w:rFonts w:cs="Arial"/>
          <w:sz w:val="20"/>
          <w:szCs w:val="20"/>
        </w:rPr>
        <w:t xml:space="preserve"> </w:t>
      </w:r>
    </w:p>
    <w:p w14:paraId="30D7F8E2" w14:textId="77777777" w:rsidR="005869D6" w:rsidRDefault="005869D6" w:rsidP="00E626B0">
      <w:pPr>
        <w:pStyle w:val="NormalWeb"/>
        <w:spacing w:line="360" w:lineRule="auto"/>
        <w:rPr>
          <w:rStyle w:val="Strong"/>
          <w:i/>
          <w:iCs/>
        </w:rPr>
      </w:pPr>
    </w:p>
    <w:p w14:paraId="6873C706"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3CA7119D" w14:textId="6F13B518"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3816253E" wp14:editId="49BE42A0">
            <wp:extent cx="629412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94120" cy="3619500"/>
                    </a:xfrm>
                    <a:prstGeom prst="rect">
                      <a:avLst/>
                    </a:prstGeom>
                    <a:noFill/>
                    <a:ln>
                      <a:noFill/>
                    </a:ln>
                  </pic:spPr>
                </pic:pic>
              </a:graphicData>
            </a:graphic>
          </wp:inline>
        </w:drawing>
      </w:r>
    </w:p>
    <w:p w14:paraId="621749BC" w14:textId="77777777" w:rsidR="00F94881" w:rsidRDefault="00F94881" w:rsidP="00E626B0">
      <w:pPr>
        <w:spacing w:line="360" w:lineRule="auto"/>
        <w:rPr>
          <w:rFonts w:ascii="Arial" w:eastAsia="Times New Roman" w:hAnsi="Arial" w:cs="Arial"/>
        </w:rPr>
      </w:pPr>
    </w:p>
    <w:p w14:paraId="705B851B" w14:textId="77777777"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&amp; Order Promotion</w:t>
      </w:r>
    </w:p>
    <w:p w14:paraId="020E4B2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7966EC9D" w14:textId="3FB8E8C8"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449F9297" wp14:editId="78D28804">
            <wp:extent cx="6294120" cy="3520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94120" cy="3520440"/>
                    </a:xfrm>
                    <a:prstGeom prst="rect">
                      <a:avLst/>
                    </a:prstGeom>
                    <a:noFill/>
                    <a:ln>
                      <a:noFill/>
                    </a:ln>
                  </pic:spPr>
                </pic:pic>
              </a:graphicData>
            </a:graphic>
          </wp:inline>
        </w:drawing>
      </w:r>
    </w:p>
    <w:p w14:paraId="7C90391F" w14:textId="77777777" w:rsidR="005869D6" w:rsidRDefault="005869D6" w:rsidP="00E626B0">
      <w:pPr>
        <w:pStyle w:val="NormalWeb"/>
        <w:spacing w:line="360" w:lineRule="auto"/>
        <w:rPr>
          <w:rStyle w:val="Strong"/>
          <w:i/>
          <w:iCs/>
          <w:sz w:val="20"/>
          <w:szCs w:val="20"/>
        </w:rPr>
      </w:pPr>
      <w:r>
        <w:rPr>
          <w:rStyle w:val="Strong"/>
          <w:rFonts w:cs="Arial"/>
          <w:i/>
          <w:iCs/>
          <w:sz w:val="20"/>
          <w:szCs w:val="20"/>
        </w:rPr>
        <w:lastRenderedPageBreak/>
        <w:t xml:space="preserve">Postman (OCAPI Response) – </w:t>
      </w:r>
      <w:proofErr w:type="spellStart"/>
      <w:r>
        <w:rPr>
          <w:rStyle w:val="Strong"/>
          <w:rFonts w:cs="Arial"/>
          <w:i/>
          <w:iCs/>
          <w:sz w:val="20"/>
          <w:szCs w:val="20"/>
        </w:rPr>
        <w:t>ProductLineItem</w:t>
      </w:r>
      <w:proofErr w:type="spellEnd"/>
      <w:r>
        <w:rPr>
          <w:rStyle w:val="Strong"/>
          <w:rFonts w:cs="Arial"/>
          <w:i/>
          <w:iCs/>
          <w:sz w:val="20"/>
          <w:szCs w:val="20"/>
        </w:rPr>
        <w:t xml:space="preserve"> &amp; Basket level</w:t>
      </w:r>
    </w:p>
    <w:p w14:paraId="43EC555E" w14:textId="37767391" w:rsidR="005869D6" w:rsidRDefault="005869D6" w:rsidP="00E626B0">
      <w:pPr>
        <w:pStyle w:val="NormalWeb"/>
        <w:spacing w:line="360" w:lineRule="auto"/>
        <w:rPr>
          <w:rFonts w:eastAsiaTheme="minorEastAsia"/>
        </w:rPr>
      </w:pPr>
      <w:r>
        <w:rPr>
          <w:rFonts w:cs="Arial"/>
          <w:noProof/>
          <w:sz w:val="20"/>
          <w:szCs w:val="20"/>
        </w:rPr>
        <w:drawing>
          <wp:inline distT="0" distB="0" distL="0" distR="0" wp14:anchorId="38C7873E" wp14:editId="2A6673D5">
            <wp:extent cx="6294120" cy="619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94120" cy="6195060"/>
                    </a:xfrm>
                    <a:prstGeom prst="rect">
                      <a:avLst/>
                    </a:prstGeom>
                    <a:noFill/>
                    <a:ln>
                      <a:noFill/>
                    </a:ln>
                  </pic:spPr>
                </pic:pic>
              </a:graphicData>
            </a:graphic>
          </wp:inline>
        </w:drawing>
      </w:r>
    </w:p>
    <w:p w14:paraId="5C93E1C5" w14:textId="77777777" w:rsidR="005869D6" w:rsidRDefault="005869D6" w:rsidP="00E626B0">
      <w:pPr>
        <w:pStyle w:val="NormalWeb"/>
        <w:spacing w:line="360" w:lineRule="auto"/>
        <w:rPr>
          <w:rFonts w:eastAsiaTheme="minorEastAsia" w:cs="Arial"/>
          <w:sz w:val="20"/>
          <w:szCs w:val="20"/>
        </w:rPr>
      </w:pPr>
    </w:p>
    <w:p w14:paraId="30492E9D" w14:textId="77777777" w:rsidR="005869D6" w:rsidRDefault="005869D6" w:rsidP="00E626B0">
      <w:pPr>
        <w:pStyle w:val="NormalWeb"/>
        <w:spacing w:line="360" w:lineRule="auto"/>
        <w:jc w:val="center"/>
        <w:rPr>
          <w:rFonts w:eastAsiaTheme="minorEastAsia" w:cs="Arial"/>
          <w:sz w:val="20"/>
          <w:szCs w:val="20"/>
        </w:rPr>
      </w:pPr>
      <w:r>
        <w:rPr>
          <w:rFonts w:cs="Arial"/>
          <w:i/>
          <w:iCs/>
          <w:color w:val="4C555A"/>
          <w:sz w:val="20"/>
          <w:szCs w:val="20"/>
        </w:rPr>
        <w:t xml:space="preserve">Postman (OCAPI Response) – </w:t>
      </w:r>
      <w:proofErr w:type="spellStart"/>
      <w:r>
        <w:rPr>
          <w:rFonts w:cs="Arial"/>
          <w:i/>
          <w:iCs/>
          <w:color w:val="4C555A"/>
          <w:sz w:val="20"/>
          <w:szCs w:val="20"/>
        </w:rPr>
        <w:t>ProductLineItem</w:t>
      </w:r>
      <w:proofErr w:type="spellEnd"/>
      <w:r>
        <w:rPr>
          <w:rFonts w:cs="Arial"/>
          <w:i/>
          <w:iCs/>
          <w:color w:val="4C555A"/>
          <w:sz w:val="20"/>
          <w:szCs w:val="20"/>
        </w:rPr>
        <w:t xml:space="preserve"> &amp; Basket level</w:t>
      </w:r>
    </w:p>
    <w:p w14:paraId="028E1408" w14:textId="77777777" w:rsidR="005869D6" w:rsidRDefault="005869D6" w:rsidP="00E626B0">
      <w:pPr>
        <w:spacing w:after="225" w:line="360" w:lineRule="auto"/>
        <w:rPr>
          <w:rFonts w:ascii="Arial" w:eastAsia="Times New Roman" w:hAnsi="Arial" w:cs="Arial"/>
          <w:color w:val="4C555A"/>
        </w:rPr>
      </w:pPr>
      <w:r>
        <w:rPr>
          <w:rFonts w:ascii="Arial" w:eastAsia="Times New Roman" w:hAnsi="Arial" w:cs="Arial"/>
          <w:b/>
          <w:bCs/>
          <w:color w:val="4C555A"/>
        </w:rPr>
        <w:t xml:space="preserve">Postman (OCAPI Response) – </w:t>
      </w:r>
      <w:proofErr w:type="spellStart"/>
      <w:r>
        <w:rPr>
          <w:rFonts w:ascii="Arial" w:eastAsia="Times New Roman" w:hAnsi="Arial" w:cs="Arial"/>
          <w:b/>
          <w:bCs/>
          <w:color w:val="4C555A"/>
        </w:rPr>
        <w:t>ProductLineItem</w:t>
      </w:r>
      <w:proofErr w:type="spellEnd"/>
      <w:r>
        <w:rPr>
          <w:rFonts w:ascii="Arial" w:eastAsia="Times New Roman" w:hAnsi="Arial" w:cs="Arial"/>
          <w:b/>
          <w:bCs/>
          <w:color w:val="4C555A"/>
        </w:rPr>
        <w:t xml:space="preserve"> &amp; Basket level</w:t>
      </w:r>
    </w:p>
    <w:p w14:paraId="1FA325F7" w14:textId="3455EEAC" w:rsidR="005869D6" w:rsidRDefault="005869D6" w:rsidP="00E626B0">
      <w:pPr>
        <w:pStyle w:val="NormalWeb"/>
        <w:spacing w:line="360" w:lineRule="auto"/>
        <w:rPr>
          <w:rStyle w:val="Strong"/>
          <w:i/>
          <w:iCs/>
          <w:sz w:val="20"/>
          <w:szCs w:val="20"/>
        </w:rPr>
      </w:pPr>
      <w:r>
        <w:rPr>
          <w:rFonts w:cs="Arial"/>
          <w:noProof/>
          <w:sz w:val="20"/>
          <w:szCs w:val="20"/>
        </w:rPr>
        <w:lastRenderedPageBreak/>
        <w:drawing>
          <wp:inline distT="0" distB="0" distL="0" distR="0" wp14:anchorId="599C2DF0" wp14:editId="0A7B3968">
            <wp:extent cx="6141720" cy="529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1720" cy="5295900"/>
                    </a:xfrm>
                    <a:prstGeom prst="rect">
                      <a:avLst/>
                    </a:prstGeom>
                    <a:noFill/>
                    <a:ln>
                      <a:noFill/>
                    </a:ln>
                  </pic:spPr>
                </pic:pic>
              </a:graphicData>
            </a:graphic>
          </wp:inline>
        </w:drawing>
      </w:r>
    </w:p>
    <w:p w14:paraId="50F42AE8" w14:textId="77777777" w:rsidR="005869D6" w:rsidRDefault="005869D6" w:rsidP="00E626B0">
      <w:pPr>
        <w:pStyle w:val="NormalWeb"/>
        <w:spacing w:line="360" w:lineRule="auto"/>
        <w:rPr>
          <w:rStyle w:val="Strong"/>
          <w:rFonts w:cs="Arial"/>
          <w:i/>
          <w:iCs/>
          <w:sz w:val="20"/>
          <w:szCs w:val="20"/>
        </w:rPr>
      </w:pPr>
    </w:p>
    <w:p w14:paraId="421EDD46" w14:textId="77777777" w:rsidR="005869D6" w:rsidRDefault="005869D6" w:rsidP="00E626B0">
      <w:pPr>
        <w:pStyle w:val="NormalWeb"/>
        <w:spacing w:line="360" w:lineRule="auto"/>
        <w:rPr>
          <w:rFonts w:eastAsiaTheme="minorEastAsia"/>
        </w:rPr>
      </w:pPr>
      <w:r>
        <w:rPr>
          <w:rStyle w:val="Strong"/>
          <w:rFonts w:cs="Arial"/>
          <w:i/>
          <w:iCs/>
          <w:sz w:val="20"/>
          <w:szCs w:val="20"/>
        </w:rPr>
        <w:t>Postman (OCAPI Response) – Order level</w:t>
      </w:r>
    </w:p>
    <w:p w14:paraId="351B9BD9" w14:textId="1DBD41BA" w:rsidR="005869D6" w:rsidRDefault="005869D6" w:rsidP="00E626B0">
      <w:pPr>
        <w:spacing w:line="360" w:lineRule="auto"/>
        <w:rPr>
          <w:rFonts w:ascii="Arial" w:eastAsia="Times New Roman" w:hAnsi="Arial" w:cs="Arial"/>
        </w:rPr>
      </w:pPr>
      <w:r>
        <w:rPr>
          <w:rFonts w:ascii="Arial" w:eastAsia="Times New Roman" w:hAnsi="Arial" w:cs="Arial"/>
          <w:noProof/>
        </w:rPr>
        <w:drawing>
          <wp:inline distT="0" distB="0" distL="0" distR="0" wp14:anchorId="579B36EA" wp14:editId="7C8537DE">
            <wp:extent cx="3200400" cy="1325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0400" cy="1325880"/>
                    </a:xfrm>
                    <a:prstGeom prst="rect">
                      <a:avLst/>
                    </a:prstGeom>
                    <a:noFill/>
                    <a:ln>
                      <a:noFill/>
                    </a:ln>
                  </pic:spPr>
                </pic:pic>
              </a:graphicData>
            </a:graphic>
          </wp:inline>
        </w:drawing>
      </w:r>
    </w:p>
    <w:p w14:paraId="7F36B05D"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ESW Checkout</w:t>
      </w:r>
    </w:p>
    <w:p w14:paraId="7018EC7F" w14:textId="0811E9BA"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789689F8" wp14:editId="4E615BF7">
            <wp:extent cx="629412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4120" cy="3566160"/>
                    </a:xfrm>
                    <a:prstGeom prst="rect">
                      <a:avLst/>
                    </a:prstGeom>
                    <a:noFill/>
                    <a:ln>
                      <a:noFill/>
                    </a:ln>
                  </pic:spPr>
                </pic:pic>
              </a:graphicData>
            </a:graphic>
          </wp:inline>
        </w:drawing>
      </w:r>
    </w:p>
    <w:p w14:paraId="0735C923" w14:textId="77777777" w:rsidR="005869D6" w:rsidRDefault="005869D6" w:rsidP="00E626B0">
      <w:pPr>
        <w:pStyle w:val="p"/>
        <w:spacing w:line="360" w:lineRule="auto"/>
        <w:rPr>
          <w:sz w:val="20"/>
          <w:szCs w:val="20"/>
        </w:rPr>
      </w:pPr>
      <w:r>
        <w:rPr>
          <w:sz w:val="20"/>
          <w:szCs w:val="20"/>
        </w:rPr>
        <w:t>On the ESW Checkout, the order discount amount is prorated across the 'qualified products'. In the last example (Cart (Basket) Page with Promotion), the product with the name 'Sleeveless Shell' is a 'qualified product. Therefore, the prorated price is displayed on the ESW checkout for this product. The item’s price after order discount is stored in the </w:t>
      </w:r>
      <w:proofErr w:type="spellStart"/>
      <w:r>
        <w:rPr>
          <w:rStyle w:val="HTMLCode"/>
          <w:sz w:val="20"/>
        </w:rPr>
        <w:t>eswPriceAfterOrderDiscount</w:t>
      </w:r>
      <w:proofErr w:type="spellEnd"/>
      <w:r>
        <w:rPr>
          <w:sz w:val="20"/>
          <w:szCs w:val="20"/>
        </w:rPr>
        <w:t> </w:t>
      </w:r>
      <w:proofErr w:type="spellStart"/>
      <w:r>
        <w:rPr>
          <w:sz w:val="20"/>
          <w:szCs w:val="20"/>
        </w:rPr>
        <w:t>ProductLineItem</w:t>
      </w:r>
      <w:proofErr w:type="spellEnd"/>
      <w:r>
        <w:rPr>
          <w:sz w:val="20"/>
          <w:szCs w:val="20"/>
        </w:rPr>
        <w:t xml:space="preserve"> level custom attribute.</w:t>
      </w:r>
    </w:p>
    <w:p w14:paraId="69F000DD" w14:textId="083890B0" w:rsidR="005A2DDE" w:rsidRPr="003407CC" w:rsidRDefault="00A503BC" w:rsidP="00E626B0">
      <w:pPr>
        <w:pStyle w:val="h2"/>
        <w:spacing w:line="360" w:lineRule="auto"/>
        <w:rPr>
          <w:rFonts w:ascii="Arial" w:hAnsi="Arial" w:cs="Arial"/>
          <w:sz w:val="28"/>
          <w:szCs w:val="28"/>
        </w:rPr>
      </w:pPr>
      <w:bookmarkStart w:id="76" w:name="_Toc212459867"/>
      <w:r w:rsidRPr="00A503BC">
        <w:rPr>
          <w:rFonts w:ascii="Arial" w:hAnsi="Arial" w:cs="Arial"/>
          <w:sz w:val="28"/>
          <w:szCs w:val="28"/>
        </w:rPr>
        <w:t>How to Upgrade?</w:t>
      </w:r>
      <w:bookmarkEnd w:id="76"/>
    </w:p>
    <w:p w14:paraId="729B851D" w14:textId="77777777" w:rsidR="005A2DDE" w:rsidRPr="003407CC" w:rsidRDefault="005A2DDE" w:rsidP="00E626B0">
      <w:pPr>
        <w:pStyle w:val="p"/>
        <w:spacing w:line="360" w:lineRule="auto"/>
        <w:jc w:val="both"/>
        <w:rPr>
          <w:sz w:val="20"/>
          <w:szCs w:val="20"/>
        </w:rPr>
      </w:pPr>
      <w:r w:rsidRPr="003407CC">
        <w:rPr>
          <w:sz w:val="20"/>
          <w:szCs w:val="20"/>
        </w:rPr>
        <w:t>The ESW-SFCC cartridge is updated at regular intervals to include new enhancements and integration support for ESW services. For the ESW-SFCC cartridge, two upgrade paths are available: Full Version Upgrade and Patches.</w:t>
      </w:r>
    </w:p>
    <w:p w14:paraId="534EA10C" w14:textId="5CD13CB9" w:rsidR="005A2DDE" w:rsidRPr="003407CC" w:rsidRDefault="005A2DDE" w:rsidP="00E626B0">
      <w:pPr>
        <w:pStyle w:val="h3"/>
        <w:spacing w:line="360" w:lineRule="auto"/>
        <w:jc w:val="both"/>
        <w:rPr>
          <w:rFonts w:ascii="Arial" w:hAnsi="Arial" w:cs="Arial"/>
          <w:sz w:val="28"/>
        </w:rPr>
      </w:pPr>
      <w:bookmarkStart w:id="77" w:name="_Toc212459868"/>
      <w:r w:rsidRPr="003407CC">
        <w:rPr>
          <w:rFonts w:ascii="Arial" w:hAnsi="Arial" w:cs="Arial"/>
          <w:sz w:val="28"/>
        </w:rPr>
        <w:t>Full Version Upgrade</w:t>
      </w:r>
      <w:bookmarkEnd w:id="77"/>
    </w:p>
    <w:p w14:paraId="0A85186A" w14:textId="77777777" w:rsidR="005A2DDE" w:rsidRPr="003407CC" w:rsidRDefault="005A2DDE" w:rsidP="00E626B0">
      <w:pPr>
        <w:pStyle w:val="p"/>
        <w:spacing w:line="360" w:lineRule="auto"/>
        <w:jc w:val="both"/>
        <w:rPr>
          <w:sz w:val="20"/>
          <w:szCs w:val="20"/>
        </w:rPr>
      </w:pPr>
      <w:r w:rsidRPr="003407CC">
        <w:rPr>
          <w:sz w:val="20"/>
          <w:szCs w:val="20"/>
        </w:rPr>
        <w:t>ESW releases a new version of the ESW-SFCC cartridge on a quarterly basis. You can upgrade the cartridge to the latest version by replacing the installed version with the latest version.</w:t>
      </w:r>
    </w:p>
    <w:p w14:paraId="2F063FD3" w14:textId="6C793C34" w:rsidR="005A2DDE" w:rsidRPr="003407CC" w:rsidRDefault="007A23E7" w:rsidP="00E626B0">
      <w:pPr>
        <w:pStyle w:val="p"/>
        <w:spacing w:line="360" w:lineRule="auto"/>
        <w:jc w:val="both"/>
        <w:rPr>
          <w:sz w:val="20"/>
          <w:szCs w:val="20"/>
        </w:rPr>
      </w:pPr>
      <w:r w:rsidRPr="003407CC">
        <w:rPr>
          <w:b/>
          <w:bCs/>
          <w:sz w:val="20"/>
          <w:szCs w:val="20"/>
        </w:rPr>
        <w:t>IMPORTANT</w:t>
      </w:r>
      <w:r w:rsidRPr="003407CC">
        <w:rPr>
          <w:sz w:val="20"/>
          <w:szCs w:val="20"/>
        </w:rPr>
        <w:t xml:space="preserve">: </w:t>
      </w:r>
      <w:r w:rsidR="005A2DDE" w:rsidRPr="003407CC">
        <w:rPr>
          <w:sz w:val="20"/>
          <w:szCs w:val="20"/>
        </w:rPr>
        <w:t xml:space="preserve">A full version upgrade must be carried out carefully as it directly impacts the configuration. If not performed correctly, the upgrade might override your customizations. For </w:t>
      </w:r>
      <w:proofErr w:type="spellStart"/>
      <w:r w:rsidR="005A2DDE" w:rsidRPr="003407CC">
        <w:rPr>
          <w:sz w:val="20"/>
          <w:szCs w:val="20"/>
        </w:rPr>
        <w:t>SiteGenesis</w:t>
      </w:r>
      <w:proofErr w:type="spellEnd"/>
      <w:r w:rsidR="005A2DDE" w:rsidRPr="003407CC">
        <w:rPr>
          <w:sz w:val="20"/>
          <w:szCs w:val="20"/>
        </w:rPr>
        <w:t>, there is a higher risk because all template files are shared and there is no modularity, as is the case with SFRA.</w:t>
      </w:r>
    </w:p>
    <w:p w14:paraId="1DCB46AA" w14:textId="58CC75F8" w:rsidR="005A2DDE" w:rsidRPr="003407CC" w:rsidRDefault="005A2DDE" w:rsidP="00E626B0">
      <w:pPr>
        <w:pStyle w:val="p"/>
        <w:spacing w:line="360" w:lineRule="auto"/>
        <w:jc w:val="both"/>
        <w:rPr>
          <w:sz w:val="20"/>
          <w:szCs w:val="20"/>
        </w:rPr>
      </w:pPr>
      <w:r w:rsidRPr="003407CC">
        <w:rPr>
          <w:sz w:val="20"/>
          <w:szCs w:val="20"/>
        </w:rPr>
        <w:lastRenderedPageBreak/>
        <w:t>To minimize any integration risk, ESW recommends that you refer to our latest </w:t>
      </w:r>
      <w:hyperlink r:id="rId64" w:tooltip="https://devportal.eshopworld.com/docs/release-notes" w:history="1">
        <w:r w:rsidRPr="003407CC">
          <w:rPr>
            <w:rStyle w:val="Hyperlink"/>
            <w:color w:val="0052CC"/>
            <w:spacing w:val="-1"/>
            <w:sz w:val="20"/>
            <w:szCs w:val="20"/>
          </w:rPr>
          <w:t>product release notes</w:t>
        </w:r>
      </w:hyperlink>
      <w:r w:rsidRPr="003407CC">
        <w:rPr>
          <w:sz w:val="20"/>
          <w:szCs w:val="20"/>
        </w:rPr>
        <w:t> and use the document as a base to conduct a gap analysis between the new version and the installed version. Remember to include code customizations in your analysis.</w:t>
      </w:r>
    </w:p>
    <w:p w14:paraId="71EEAE4A" w14:textId="77777777" w:rsidR="00493EA0" w:rsidRPr="003407CC" w:rsidRDefault="00493EA0" w:rsidP="00E626B0">
      <w:pPr>
        <w:pStyle w:val="p"/>
        <w:spacing w:line="360" w:lineRule="auto"/>
        <w:rPr>
          <w:sz w:val="20"/>
          <w:szCs w:val="20"/>
        </w:rPr>
      </w:pPr>
    </w:p>
    <w:p w14:paraId="1A62A667" w14:textId="165C672C" w:rsidR="005A2DDE" w:rsidRPr="003407CC" w:rsidRDefault="005A2DDE" w:rsidP="00E626B0">
      <w:pPr>
        <w:pStyle w:val="p"/>
        <w:spacing w:line="360" w:lineRule="auto"/>
        <w:jc w:val="both"/>
        <w:rPr>
          <w:sz w:val="20"/>
          <w:szCs w:val="20"/>
        </w:rPr>
      </w:pPr>
      <w:r w:rsidRPr="003407CC">
        <w:rPr>
          <w:sz w:val="20"/>
          <w:szCs w:val="20"/>
        </w:rPr>
        <w:t>To perform a full version upgrade, perform the following steps:</w:t>
      </w:r>
    </w:p>
    <w:p w14:paraId="55966B33" w14:textId="349959CF" w:rsidR="005A2DDE" w:rsidRPr="003407CC" w:rsidRDefault="005A2DDE" w:rsidP="00E626B0">
      <w:pPr>
        <w:pStyle w:val="p"/>
        <w:numPr>
          <w:ilvl w:val="0"/>
          <w:numId w:val="17"/>
        </w:numPr>
        <w:spacing w:line="360" w:lineRule="auto"/>
        <w:jc w:val="both"/>
        <w:rPr>
          <w:sz w:val="20"/>
          <w:szCs w:val="20"/>
        </w:rPr>
      </w:pPr>
      <w:r w:rsidRPr="003407CC">
        <w:rPr>
          <w:sz w:val="20"/>
          <w:szCs w:val="20"/>
        </w:rPr>
        <w:t>Import the updated metadata of the site from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w:t>
      </w:r>
      <w:r w:rsidR="00BE1C64">
        <w:rPr>
          <w:rStyle w:val="Strong"/>
          <w:color w:val="172B4D"/>
          <w:spacing w:val="-1"/>
          <w:sz w:val="20"/>
          <w:szCs w:val="20"/>
        </w:rPr>
        <w:t>Metadata</w:t>
      </w:r>
      <w:r w:rsidRPr="003407CC">
        <w:rPr>
          <w:sz w:val="20"/>
          <w:szCs w:val="20"/>
        </w:rPr>
        <w:t>.</w:t>
      </w:r>
    </w:p>
    <w:p w14:paraId="069B5CB2"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Update the codebase by performing one of the following steps depending on the SFCC architecture that you use:</w:t>
      </w:r>
    </w:p>
    <w:p w14:paraId="113FD1FD" w14:textId="41598BE1" w:rsidR="005A2DDE" w:rsidRPr="006D1FCF" w:rsidRDefault="005A2DDE" w:rsidP="00E626B0">
      <w:pPr>
        <w:pStyle w:val="ListParagraph"/>
        <w:numPr>
          <w:ilvl w:val="0"/>
          <w:numId w:val="39"/>
        </w:numPr>
        <w:spacing w:line="360" w:lineRule="auto"/>
        <w:rPr>
          <w:sz w:val="20"/>
          <w:szCs w:val="20"/>
        </w:rPr>
      </w:pPr>
      <w:r w:rsidRPr="006D1FCF">
        <w:rPr>
          <w:sz w:val="20"/>
          <w:szCs w:val="20"/>
        </w:rPr>
        <w:t>For</w:t>
      </w:r>
      <w:r w:rsidR="000E3A51" w:rsidRPr="006D1FCF">
        <w:rPr>
          <w:sz w:val="20"/>
          <w:szCs w:val="20"/>
        </w:rPr>
        <w:t xml:space="preserve"> </w:t>
      </w:r>
      <w:proofErr w:type="spellStart"/>
      <w:r w:rsidRPr="006D1FCF">
        <w:rPr>
          <w:sz w:val="20"/>
          <w:szCs w:val="20"/>
        </w:rPr>
        <w:t>SiteGenesis</w:t>
      </w:r>
      <w:proofErr w:type="spellEnd"/>
      <w:r w:rsidRPr="006D1FCF">
        <w:rPr>
          <w:sz w:val="20"/>
          <w:szCs w:val="20"/>
        </w:rPr>
        <w:t>, import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\cartridges\ </w:t>
      </w:r>
      <w:proofErr w:type="spellStart"/>
      <w:r w:rsidRPr="006D1FCF">
        <w:rPr>
          <w:rStyle w:val="Strong"/>
          <w:color w:val="172B4D"/>
          <w:spacing w:val="-1"/>
          <w:sz w:val="20"/>
          <w:szCs w:val="20"/>
        </w:rPr>
        <w:t>int_eshopworld_controllers</w:t>
      </w:r>
      <w:proofErr w:type="spellEnd"/>
      <w:r w:rsidRPr="006D1FCF">
        <w:rPr>
          <w:sz w:val="20"/>
          <w:szCs w:val="20"/>
        </w:rPr>
        <w:t> cartridge from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 cartridges</w:t>
      </w:r>
      <w:r w:rsidRPr="006D1FCF">
        <w:rPr>
          <w:sz w:val="20"/>
          <w:szCs w:val="20"/>
        </w:rPr>
        <w:t> directory.</w:t>
      </w:r>
    </w:p>
    <w:p w14:paraId="586788A9" w14:textId="77777777" w:rsidR="005A2DDE" w:rsidRPr="003407CC" w:rsidRDefault="005A2DDE" w:rsidP="00E626B0">
      <w:pPr>
        <w:pStyle w:val="p"/>
        <w:numPr>
          <w:ilvl w:val="1"/>
          <w:numId w:val="32"/>
        </w:numPr>
        <w:spacing w:line="360" w:lineRule="auto"/>
        <w:jc w:val="both"/>
        <w:rPr>
          <w:sz w:val="20"/>
          <w:szCs w:val="20"/>
        </w:rPr>
      </w:pPr>
      <w:r w:rsidRPr="003407CC">
        <w:rPr>
          <w:sz w:val="20"/>
          <w:szCs w:val="20"/>
        </w:rPr>
        <w:t>For SFRA, import the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 xml:space="preserve">\cartridges\ </w:t>
      </w:r>
      <w:proofErr w:type="spellStart"/>
      <w:r w:rsidRPr="003407CC">
        <w:rPr>
          <w:rStyle w:val="Strong"/>
          <w:color w:val="172B4D"/>
          <w:spacing w:val="-1"/>
          <w:sz w:val="20"/>
          <w:szCs w:val="20"/>
        </w:rPr>
        <w:t>int_eshopworld_sfra</w:t>
      </w:r>
      <w:proofErr w:type="spellEnd"/>
      <w:r w:rsidRPr="003407CC">
        <w:rPr>
          <w:sz w:val="20"/>
          <w:szCs w:val="20"/>
        </w:rPr>
        <w:t> cartridge from the </w:t>
      </w:r>
      <w:proofErr w:type="spellStart"/>
      <w:r w:rsidRPr="003407CC">
        <w:rPr>
          <w:rStyle w:val="Strong"/>
          <w:color w:val="172B4D"/>
          <w:spacing w:val="-1"/>
          <w:sz w:val="20"/>
          <w:szCs w:val="20"/>
        </w:rPr>
        <w:t>int_eshopworld_sfra</w:t>
      </w:r>
      <w:proofErr w:type="spellEnd"/>
      <w:r w:rsidRPr="003407CC">
        <w:rPr>
          <w:sz w:val="20"/>
          <w:szCs w:val="20"/>
        </w:rPr>
        <w:t> directory.</w:t>
      </w:r>
    </w:p>
    <w:p w14:paraId="16F2AC9D" w14:textId="5A103042" w:rsidR="005A2DDE" w:rsidRPr="006D1FCF" w:rsidRDefault="005A2DDE" w:rsidP="00E626B0">
      <w:pPr>
        <w:pStyle w:val="ListParagraph"/>
        <w:numPr>
          <w:ilvl w:val="1"/>
          <w:numId w:val="32"/>
        </w:numPr>
        <w:spacing w:line="360" w:lineRule="auto"/>
        <w:rPr>
          <w:sz w:val="20"/>
          <w:szCs w:val="20"/>
        </w:rPr>
      </w:pPr>
      <w:r w:rsidRPr="006D1FCF">
        <w:rPr>
          <w:sz w:val="20"/>
          <w:szCs w:val="20"/>
        </w:rPr>
        <w:t>For</w:t>
      </w:r>
      <w:r w:rsidR="006D1FCF" w:rsidRPr="006D1FCF">
        <w:rPr>
          <w:sz w:val="20"/>
          <w:szCs w:val="20"/>
        </w:rPr>
        <w:t xml:space="preserve"> </w:t>
      </w:r>
      <w:r w:rsidRPr="006D1FCF">
        <w:rPr>
          <w:sz w:val="20"/>
          <w:szCs w:val="20"/>
        </w:rPr>
        <w:t>Headless OCAPI, import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\cartridges\ </w:t>
      </w:r>
      <w:proofErr w:type="spellStart"/>
      <w:r w:rsidRPr="006D1FCF">
        <w:rPr>
          <w:rStyle w:val="Strong"/>
          <w:color w:val="172B4D"/>
          <w:spacing w:val="-1"/>
          <w:sz w:val="20"/>
          <w:szCs w:val="20"/>
        </w:rPr>
        <w:t>int_eshopworld_headless</w:t>
      </w:r>
      <w:proofErr w:type="spellEnd"/>
      <w:r w:rsidRPr="006D1FCF">
        <w:rPr>
          <w:sz w:val="20"/>
          <w:szCs w:val="20"/>
        </w:rPr>
        <w:t> cartridge from the cartridges provided.</w:t>
      </w:r>
    </w:p>
    <w:p w14:paraId="04CE6BF3" w14:textId="7B168010" w:rsidR="000E3A51" w:rsidRPr="003407CC" w:rsidRDefault="000E3A51" w:rsidP="00E626B0">
      <w:pPr>
        <w:pStyle w:val="p"/>
        <w:numPr>
          <w:ilvl w:val="1"/>
          <w:numId w:val="32"/>
        </w:numPr>
        <w:spacing w:line="360" w:lineRule="auto"/>
        <w:jc w:val="both"/>
        <w:rPr>
          <w:sz w:val="20"/>
          <w:szCs w:val="20"/>
        </w:rPr>
      </w:pPr>
      <w:r>
        <w:rPr>
          <w:sz w:val="20"/>
          <w:szCs w:val="20"/>
        </w:rPr>
        <w:t xml:space="preserve">For PWA, import the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 xml:space="preserve">\cartridges\ </w:t>
      </w:r>
      <w:proofErr w:type="spellStart"/>
      <w:r w:rsidRPr="003407CC">
        <w:rPr>
          <w:rStyle w:val="Strong"/>
          <w:color w:val="172B4D"/>
          <w:spacing w:val="-1"/>
          <w:sz w:val="20"/>
          <w:szCs w:val="20"/>
        </w:rPr>
        <w:t>int_eshopworld_</w:t>
      </w:r>
      <w:r>
        <w:rPr>
          <w:rStyle w:val="Strong"/>
          <w:color w:val="172B4D"/>
          <w:spacing w:val="-1"/>
          <w:sz w:val="20"/>
          <w:szCs w:val="20"/>
        </w:rPr>
        <w:t>pwa</w:t>
      </w:r>
      <w:proofErr w:type="spellEnd"/>
      <w:r w:rsidRPr="003407CC">
        <w:rPr>
          <w:sz w:val="20"/>
          <w:szCs w:val="20"/>
        </w:rPr>
        <w:t> </w:t>
      </w:r>
      <w:r>
        <w:rPr>
          <w:sz w:val="20"/>
          <w:szCs w:val="20"/>
        </w:rPr>
        <w:t>cartridge from the cartridges provided.</w:t>
      </w:r>
    </w:p>
    <w:p w14:paraId="76D4C81E"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Ensure that the services and site preference configurations in the Business Manager are configured fully as per the documentation.</w:t>
      </w:r>
    </w:p>
    <w:p w14:paraId="5C0E12DE" w14:textId="4EE215F3"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site-level configuration, as provided in our </w:t>
      </w:r>
      <w:hyperlink r:id="rId65" w:tooltip="https://devportal.eshopworld.com/docs/business-manager-merchant-tools" w:history="1">
        <w:r w:rsidRPr="003407CC">
          <w:rPr>
            <w:rStyle w:val="Hyperlink"/>
            <w:color w:val="0052CC"/>
            <w:spacing w:val="-1"/>
            <w:sz w:val="20"/>
            <w:szCs w:val="20"/>
          </w:rPr>
          <w:t>online documentation</w:t>
        </w:r>
      </w:hyperlink>
      <w:r w:rsidRPr="003407CC">
        <w:rPr>
          <w:sz w:val="20"/>
          <w:szCs w:val="20"/>
        </w:rPr>
        <w:t>.</w:t>
      </w:r>
    </w:p>
    <w:p w14:paraId="22F6C51D" w14:textId="4652B0D4"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administration-level configuration, as provided in our </w:t>
      </w:r>
      <w:hyperlink r:id="rId66" w:tooltip="https://devportal.eshopworld.com/docs/business-manager-administration" w:history="1">
        <w:r w:rsidRPr="003407CC">
          <w:rPr>
            <w:rStyle w:val="Hyperlink"/>
            <w:color w:val="0052CC"/>
            <w:spacing w:val="-1"/>
            <w:sz w:val="20"/>
            <w:szCs w:val="20"/>
          </w:rPr>
          <w:t>online documentation</w:t>
        </w:r>
      </w:hyperlink>
      <w:r w:rsidRPr="003407CC">
        <w:rPr>
          <w:sz w:val="20"/>
          <w:szCs w:val="20"/>
        </w:rPr>
        <w:t>.</w:t>
      </w:r>
    </w:p>
    <w:p w14:paraId="6FF4A3AD" w14:textId="3E797A83" w:rsidR="005A2DDE" w:rsidRPr="003407CC" w:rsidRDefault="005A2DDE" w:rsidP="00E626B0">
      <w:pPr>
        <w:pStyle w:val="h3"/>
        <w:spacing w:line="360" w:lineRule="auto"/>
        <w:jc w:val="both"/>
        <w:rPr>
          <w:rFonts w:ascii="Arial" w:hAnsi="Arial" w:cs="Arial"/>
          <w:sz w:val="28"/>
        </w:rPr>
      </w:pPr>
      <w:bookmarkStart w:id="78" w:name="_Toc212459869"/>
      <w:r w:rsidRPr="003407CC">
        <w:rPr>
          <w:rFonts w:ascii="Arial" w:hAnsi="Arial" w:cs="Arial"/>
          <w:sz w:val="28"/>
        </w:rPr>
        <w:t>Recommended end-to-end approach</w:t>
      </w:r>
      <w:bookmarkEnd w:id="78"/>
    </w:p>
    <w:p w14:paraId="17382241" w14:textId="77777777" w:rsidR="005A2DDE" w:rsidRPr="003407CC" w:rsidRDefault="005A2DDE" w:rsidP="00E626B0">
      <w:pPr>
        <w:pStyle w:val="p"/>
        <w:spacing w:line="360" w:lineRule="auto"/>
        <w:jc w:val="both"/>
        <w:rPr>
          <w:sz w:val="20"/>
          <w:szCs w:val="20"/>
        </w:rPr>
      </w:pPr>
      <w:r w:rsidRPr="003407CC">
        <w:rPr>
          <w:sz w:val="20"/>
          <w:szCs w:val="20"/>
        </w:rPr>
        <w:t>The following steps outline the end-to-end approach that ESW recommends for full version upgrades:</w:t>
      </w:r>
    </w:p>
    <w:p w14:paraId="5F86DB9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Set up a clean SFCC sandbox and install all third-party cartridges.</w:t>
      </w:r>
    </w:p>
    <w:p w14:paraId="53A26693"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Remove any customization that you might have done to extend the functionality of the ESW-SFCC cartridge.</w:t>
      </w:r>
    </w:p>
    <w:p w14:paraId="1845FCE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Install the new version of the ESW-SFCC cartridge using the steps outlined in the </w:t>
      </w:r>
      <w:r w:rsidRPr="003407CC">
        <w:rPr>
          <w:rStyle w:val="Strong"/>
          <w:sz w:val="20"/>
          <w:szCs w:val="20"/>
        </w:rPr>
        <w:t>Full Version Upgrade</w:t>
      </w:r>
      <w:r w:rsidRPr="003407CC">
        <w:rPr>
          <w:sz w:val="20"/>
          <w:szCs w:val="20"/>
        </w:rPr>
        <w:t> (above) section.</w:t>
      </w:r>
    </w:p>
    <w:p w14:paraId="500317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Review the gap analysis to determine if any customization is still required. If yes, apply the customization in line with the new version.</w:t>
      </w:r>
    </w:p>
    <w:p w14:paraId="21AF72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lastRenderedPageBreak/>
        <w:t>Test the implementation to ensure that everything is working as expected.</w:t>
      </w:r>
    </w:p>
    <w:p w14:paraId="614253B7" w14:textId="77777777" w:rsidR="004806B3" w:rsidRPr="003407CC" w:rsidRDefault="004806B3" w:rsidP="00E626B0">
      <w:pPr>
        <w:pStyle w:val="p"/>
        <w:spacing w:line="360" w:lineRule="auto"/>
        <w:rPr>
          <w:b/>
          <w:bCs/>
          <w:spacing w:val="-2"/>
          <w:sz w:val="20"/>
          <w:szCs w:val="20"/>
        </w:rPr>
      </w:pPr>
    </w:p>
    <w:p w14:paraId="62CE5CB6" w14:textId="1BE2A78C" w:rsidR="005A2DDE" w:rsidRPr="003407CC" w:rsidRDefault="005A2DDE" w:rsidP="00E626B0">
      <w:pPr>
        <w:pStyle w:val="p"/>
        <w:spacing w:line="360" w:lineRule="auto"/>
        <w:jc w:val="both"/>
        <w:rPr>
          <w:b/>
          <w:bCs/>
          <w:spacing w:val="-2"/>
          <w:sz w:val="20"/>
          <w:szCs w:val="20"/>
        </w:rPr>
      </w:pPr>
      <w:r w:rsidRPr="003407CC">
        <w:rPr>
          <w:b/>
          <w:bCs/>
          <w:spacing w:val="-2"/>
          <w:sz w:val="20"/>
          <w:szCs w:val="20"/>
        </w:rPr>
        <w:t>Patch</w:t>
      </w:r>
      <w:r w:rsidR="004806B3" w:rsidRPr="003407CC">
        <w:rPr>
          <w:b/>
          <w:bCs/>
          <w:spacing w:val="-2"/>
          <w:sz w:val="20"/>
          <w:szCs w:val="20"/>
        </w:rPr>
        <w:t xml:space="preserve"> Upgrades</w:t>
      </w:r>
    </w:p>
    <w:p w14:paraId="4B19A6A6" w14:textId="77777777" w:rsidR="004806B3" w:rsidRPr="003407CC" w:rsidRDefault="004806B3" w:rsidP="00E626B0">
      <w:pPr>
        <w:spacing w:line="360" w:lineRule="auto"/>
        <w:rPr>
          <w:rFonts w:ascii="Arial" w:hAnsi="Arial" w:cs="Arial"/>
        </w:rPr>
      </w:pPr>
    </w:p>
    <w:p w14:paraId="21C7AF79" w14:textId="77777777" w:rsidR="005A2DDE" w:rsidRPr="003407CC" w:rsidRDefault="005A2DDE" w:rsidP="00E626B0">
      <w:pPr>
        <w:pStyle w:val="p"/>
        <w:spacing w:line="360" w:lineRule="auto"/>
        <w:rPr>
          <w:sz w:val="20"/>
          <w:szCs w:val="20"/>
        </w:rPr>
      </w:pPr>
      <w:r w:rsidRPr="003407CC">
        <w:rPr>
          <w:sz w:val="20"/>
          <w:szCs w:val="20"/>
        </w:rPr>
        <w:t>Patch upgrades require applying patches of code to meet a retailer’s specific business needs. Patch upgrades are usually less disruptive compared to full version upgrades.</w:t>
      </w:r>
    </w:p>
    <w:p w14:paraId="04A38A61" w14:textId="77777777" w:rsidR="005A2DDE" w:rsidRPr="003407CC" w:rsidRDefault="005A2DDE" w:rsidP="00E626B0">
      <w:pPr>
        <w:pStyle w:val="p"/>
        <w:spacing w:line="360" w:lineRule="auto"/>
        <w:rPr>
          <w:sz w:val="20"/>
          <w:szCs w:val="20"/>
        </w:rPr>
      </w:pPr>
      <w:r w:rsidRPr="003407CC">
        <w:rPr>
          <w:sz w:val="20"/>
          <w:szCs w:val="20"/>
        </w:rPr>
        <w:t>ESW recommends that you apply patch upgrades only in cases where there is a specific requirement and it is not feasible for you to wait until the next version is released. Note that ESW prepares all patches and shares them directly with the retailer.</w:t>
      </w:r>
    </w:p>
    <w:p w14:paraId="1100616A" w14:textId="77777777" w:rsidR="005A2DDE" w:rsidRPr="003407CC" w:rsidRDefault="005A2DDE" w:rsidP="00E626B0">
      <w:pPr>
        <w:pStyle w:val="p"/>
        <w:spacing w:line="360" w:lineRule="auto"/>
        <w:rPr>
          <w:sz w:val="20"/>
          <w:szCs w:val="20"/>
        </w:rPr>
      </w:pPr>
      <w:r w:rsidRPr="003407CC">
        <w:rPr>
          <w:sz w:val="20"/>
          <w:szCs w:val="20"/>
        </w:rPr>
        <w:t>Each patch includes the following files:</w:t>
      </w:r>
    </w:p>
    <w:p w14:paraId="56A5DF7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Readme.docx</w:t>
      </w:r>
      <w:r w:rsidRPr="003407CC">
        <w:rPr>
          <w:sz w:val="20"/>
          <w:szCs w:val="20"/>
        </w:rPr>
        <w:t>: This file includes the steps that must be performed to apply the patch with the line numbers and file paths. You must perform the steps exactly as outlined in this file.</w:t>
      </w:r>
    </w:p>
    <w:p w14:paraId="347BE99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Reference code</w:t>
      </w:r>
      <w:r w:rsidRPr="003407CC">
        <w:rPr>
          <w:sz w:val="20"/>
          <w:szCs w:val="20"/>
        </w:rPr>
        <w:t>: These files contain the marked code files that require the upgrade. The changes must be applied as described in the </w:t>
      </w:r>
      <w:r w:rsidRPr="003407CC">
        <w:rPr>
          <w:rStyle w:val="Strong"/>
          <w:b w:val="0"/>
          <w:bCs w:val="0"/>
          <w:sz w:val="20"/>
          <w:szCs w:val="20"/>
        </w:rPr>
        <w:t>Readme.docx</w:t>
      </w:r>
      <w:r w:rsidRPr="003407CC">
        <w:rPr>
          <w:sz w:val="20"/>
          <w:szCs w:val="20"/>
        </w:rPr>
        <w:t> file. Do not copy and paste the contents of the reference code files.</w:t>
      </w:r>
    </w:p>
    <w:p w14:paraId="10BE547A" w14:textId="77777777" w:rsidR="005A2DDE" w:rsidRPr="003407CC" w:rsidRDefault="005A2DDE" w:rsidP="00E626B0">
      <w:pPr>
        <w:pStyle w:val="p"/>
        <w:spacing w:line="360" w:lineRule="auto"/>
        <w:rPr>
          <w:b/>
          <w:bCs/>
          <w:sz w:val="20"/>
          <w:szCs w:val="20"/>
        </w:rPr>
      </w:pPr>
      <w:r w:rsidRPr="003407CC">
        <w:rPr>
          <w:b/>
          <w:bCs/>
          <w:sz w:val="20"/>
          <w:szCs w:val="20"/>
        </w:rPr>
        <w:t>Additional Information</w:t>
      </w:r>
    </w:p>
    <w:p w14:paraId="70BB8C62" w14:textId="2E2A4873" w:rsidR="005A2DDE" w:rsidRPr="003407CC" w:rsidRDefault="005A2DDE" w:rsidP="00E626B0">
      <w:pPr>
        <w:pStyle w:val="p"/>
        <w:spacing w:line="360" w:lineRule="auto"/>
        <w:rPr>
          <w:rStyle w:val="Hyperlink"/>
          <w:color w:val="0052CC"/>
          <w:spacing w:val="-1"/>
          <w:sz w:val="20"/>
          <w:szCs w:val="20"/>
        </w:rPr>
      </w:pPr>
      <w:r w:rsidRPr="003407CC">
        <w:rPr>
          <w:sz w:val="20"/>
          <w:szCs w:val="20"/>
        </w:rPr>
        <w:t>Each time a new version of the ESW cartridge is rolled out, the ESW online documentation is updated with the list of new features and changes. To stay up-to-date with the latest release information, we recommend that you bookmark this page: </w:t>
      </w:r>
      <w:hyperlink r:id="rId67" w:tooltip="https://devportal.eshopworld.com/docs/release-notes" w:history="1">
        <w:r w:rsidRPr="003407CC">
          <w:rPr>
            <w:rStyle w:val="Hyperlink"/>
            <w:color w:val="0052CC"/>
            <w:spacing w:val="-1"/>
            <w:sz w:val="20"/>
            <w:szCs w:val="20"/>
          </w:rPr>
          <w:t>Release Notes</w:t>
        </w:r>
      </w:hyperlink>
      <w:r w:rsidR="00051CBF" w:rsidRPr="003407CC">
        <w:rPr>
          <w:rStyle w:val="Hyperlink"/>
          <w:color w:val="0052CC"/>
          <w:spacing w:val="-1"/>
          <w:sz w:val="20"/>
          <w:szCs w:val="20"/>
        </w:rPr>
        <w:t>.</w:t>
      </w:r>
    </w:p>
    <w:p w14:paraId="6605710D" w14:textId="77777777" w:rsidR="005A2DDE" w:rsidRPr="003407CC" w:rsidRDefault="005A2DDE" w:rsidP="00E626B0">
      <w:pPr>
        <w:pStyle w:val="p"/>
        <w:spacing w:line="360" w:lineRule="auto"/>
        <w:rPr>
          <w:sz w:val="20"/>
          <w:szCs w:val="20"/>
        </w:rPr>
      </w:pPr>
      <w:r w:rsidRPr="003407CC">
        <w:rPr>
          <w:sz w:val="20"/>
          <w:szCs w:val="20"/>
        </w:rPr>
        <w:t>To get access to the latest version of the cartridge, contact the ESW-SFCC team, who will provide you the latest code and relevant documentation.</w:t>
      </w:r>
    </w:p>
    <w:p w14:paraId="79CEFDD3" w14:textId="77777777" w:rsidR="005A2DDE" w:rsidRPr="003407CC" w:rsidRDefault="005A2DDE" w:rsidP="00E626B0">
      <w:pPr>
        <w:pStyle w:val="p"/>
        <w:spacing w:line="360" w:lineRule="auto"/>
        <w:rPr>
          <w:sz w:val="20"/>
          <w:szCs w:val="20"/>
        </w:rPr>
      </w:pPr>
      <w:r w:rsidRPr="003407CC">
        <w:rPr>
          <w:sz w:val="20"/>
          <w:szCs w:val="20"/>
        </w:rPr>
        <w:t>ESW submits the cartridge to Salesforce for certification every 6 months. This is primarily due to the overall time involved in the certification process.</w:t>
      </w:r>
    </w:p>
    <w:p w14:paraId="015E5581" w14:textId="77777777" w:rsidR="005A2DDE" w:rsidRPr="003407CC" w:rsidRDefault="005A2DDE" w:rsidP="00E626B0">
      <w:pPr>
        <w:pStyle w:val="p"/>
        <w:spacing w:line="360" w:lineRule="auto"/>
        <w:rPr>
          <w:sz w:val="20"/>
          <w:szCs w:val="20"/>
        </w:rPr>
      </w:pPr>
    </w:p>
    <w:p w14:paraId="4E572FC4" w14:textId="3811E60C" w:rsidR="00A63535" w:rsidRPr="003407CC" w:rsidRDefault="00A63535" w:rsidP="00E626B0">
      <w:pPr>
        <w:pStyle w:val="h1"/>
        <w:spacing w:line="360" w:lineRule="auto"/>
        <w:jc w:val="both"/>
        <w:rPr>
          <w:rFonts w:ascii="Arial" w:hAnsi="Arial" w:cs="Arial"/>
          <w:sz w:val="28"/>
          <w:szCs w:val="28"/>
        </w:rPr>
      </w:pPr>
      <w:bookmarkStart w:id="79" w:name="_Toc212459870"/>
      <w:r w:rsidRPr="003407CC">
        <w:rPr>
          <w:rFonts w:ascii="Arial" w:hAnsi="Arial" w:cs="Arial"/>
          <w:sz w:val="28"/>
          <w:szCs w:val="28"/>
        </w:rPr>
        <w:lastRenderedPageBreak/>
        <w:t>Go-Live Readiness</w:t>
      </w:r>
      <w:bookmarkEnd w:id="79"/>
    </w:p>
    <w:p w14:paraId="25029FB4"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This section describes how to prepare to go-live with ESW:</w:t>
      </w:r>
    </w:p>
    <w:p w14:paraId="7CDBFA72" w14:textId="6FD14A82" w:rsidR="005863D3" w:rsidRPr="00F4647D" w:rsidRDefault="000A1ECC" w:rsidP="00E626B0">
      <w:pPr>
        <w:pStyle w:val="p"/>
        <w:spacing w:line="360" w:lineRule="auto"/>
        <w:jc w:val="both"/>
        <w:rPr>
          <w:sz w:val="20"/>
          <w:szCs w:val="20"/>
        </w:rPr>
      </w:pPr>
      <w:r>
        <w:rPr>
          <w:sz w:val="20"/>
          <w:szCs w:val="20"/>
        </w:rPr>
        <w:t xml:space="preserve">1. </w:t>
      </w:r>
      <w:r w:rsidR="005863D3" w:rsidRPr="003407CC">
        <w:rPr>
          <w:sz w:val="20"/>
          <w:szCs w:val="20"/>
        </w:rPr>
        <w:t>Check that the ESW plugin/cartridge is fully up-to-date and the latest code files are replicated from the Staging environment to Production.</w:t>
      </w:r>
    </w:p>
    <w:p w14:paraId="1E23D9AF" w14:textId="491678FD"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2. Check that all ESW related site preferences and the other site data is replicated from the Staging environment to Production.</w:t>
      </w:r>
    </w:p>
    <w:p w14:paraId="47C0FE23" w14:textId="3DB97DE2" w:rsidR="005863D3" w:rsidRPr="00B75103" w:rsidRDefault="005863D3" w:rsidP="00E626B0">
      <w:pPr>
        <w:pStyle w:val="NormalWeb"/>
        <w:numPr>
          <w:ilvl w:val="0"/>
          <w:numId w:val="20"/>
        </w:numPr>
        <w:spacing w:line="360" w:lineRule="auto"/>
        <w:jc w:val="both"/>
        <w:rPr>
          <w:rFonts w:cs="Arial"/>
          <w:b/>
          <w:bCs/>
          <w:i/>
          <w:iCs/>
          <w:sz w:val="20"/>
          <w:szCs w:val="20"/>
        </w:rPr>
      </w:pPr>
      <w:r w:rsidRPr="003407CC">
        <w:rPr>
          <w:rFonts w:cs="Arial"/>
          <w:sz w:val="20"/>
          <w:szCs w:val="20"/>
        </w:rPr>
        <w:t>To check ESW Custom Site Preference,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Site Preferences</w:t>
      </w:r>
      <w:r w:rsidRPr="00B75103">
        <w:rPr>
          <w:rFonts w:cs="Arial"/>
          <w:b/>
          <w:bCs/>
          <w:i/>
          <w:iCs/>
          <w:sz w:val="20"/>
          <w:szCs w:val="20"/>
        </w:rPr>
        <w:t> &gt; </w:t>
      </w:r>
      <w:r w:rsidRPr="00B75103">
        <w:rPr>
          <w:rStyle w:val="Strong"/>
          <w:rFonts w:cs="Arial"/>
          <w:b w:val="0"/>
          <w:bCs w:val="0"/>
          <w:i/>
          <w:iCs/>
          <w:sz w:val="20"/>
          <w:szCs w:val="20"/>
        </w:rPr>
        <w:t>Custom Site Preference Groups</w:t>
      </w:r>
      <w:r w:rsidRPr="00B75103">
        <w:rPr>
          <w:rFonts w:cs="Arial"/>
          <w:b/>
          <w:bCs/>
          <w:i/>
          <w:iCs/>
          <w:sz w:val="20"/>
          <w:szCs w:val="20"/>
        </w:rPr>
        <w:t>.</w:t>
      </w:r>
    </w:p>
    <w:p w14:paraId="61EDACED" w14:textId="7866DE58" w:rsidR="005863D3" w:rsidRPr="00B75103" w:rsidRDefault="005863D3" w:rsidP="00E626B0">
      <w:pPr>
        <w:pStyle w:val="NormalWeb"/>
        <w:numPr>
          <w:ilvl w:val="0"/>
          <w:numId w:val="21"/>
        </w:numPr>
        <w:spacing w:line="360" w:lineRule="auto"/>
        <w:jc w:val="both"/>
        <w:rPr>
          <w:rFonts w:eastAsiaTheme="minorEastAsia" w:cs="Arial"/>
          <w:b/>
          <w:bCs/>
          <w:i/>
          <w:iCs/>
          <w:sz w:val="20"/>
          <w:szCs w:val="20"/>
        </w:rPr>
      </w:pPr>
      <w:r w:rsidRPr="003407CC">
        <w:rPr>
          <w:rFonts w:cs="Arial"/>
          <w:sz w:val="20"/>
          <w:szCs w:val="20"/>
        </w:rPr>
        <w:t>To check Order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Order - Attribute Definitions</w:t>
      </w:r>
      <w:r w:rsidRPr="00B75103">
        <w:rPr>
          <w:rFonts w:cs="Arial"/>
          <w:b/>
          <w:bCs/>
          <w:i/>
          <w:iCs/>
          <w:sz w:val="20"/>
          <w:szCs w:val="20"/>
        </w:rPr>
        <w:t>.</w:t>
      </w:r>
    </w:p>
    <w:p w14:paraId="5BD1DF35" w14:textId="6C1EDDF8" w:rsidR="005863D3" w:rsidRPr="00D27C20" w:rsidRDefault="005863D3" w:rsidP="00E626B0">
      <w:pPr>
        <w:pStyle w:val="NormalWeb"/>
        <w:numPr>
          <w:ilvl w:val="0"/>
          <w:numId w:val="22"/>
        </w:numPr>
        <w:spacing w:line="360" w:lineRule="auto"/>
        <w:jc w:val="both"/>
        <w:rPr>
          <w:rFonts w:eastAsiaTheme="minorEastAsia" w:cs="Arial"/>
          <w:sz w:val="20"/>
          <w:szCs w:val="20"/>
        </w:rPr>
      </w:pPr>
      <w:r w:rsidRPr="003407CC">
        <w:rPr>
          <w:rFonts w:cs="Arial"/>
          <w:sz w:val="20"/>
          <w:szCs w:val="20"/>
        </w:rPr>
        <w:t>To check Product Line Item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Product Line Item - Attribute Definitions</w:t>
      </w:r>
      <w:r w:rsidRPr="003407CC">
        <w:rPr>
          <w:rFonts w:cs="Arial"/>
          <w:sz w:val="20"/>
          <w:szCs w:val="20"/>
        </w:rPr>
        <w:t>.</w:t>
      </w:r>
    </w:p>
    <w:p w14:paraId="692D394B" w14:textId="013C0AC4" w:rsidR="005863D3" w:rsidRPr="00D27C20" w:rsidRDefault="005863D3" w:rsidP="00E626B0">
      <w:pPr>
        <w:pStyle w:val="NormalWeb"/>
        <w:numPr>
          <w:ilvl w:val="0"/>
          <w:numId w:val="23"/>
        </w:numPr>
        <w:spacing w:line="360" w:lineRule="auto"/>
        <w:jc w:val="both"/>
        <w:rPr>
          <w:rFonts w:eastAsiaTheme="minorEastAsia" w:cs="Arial"/>
          <w:sz w:val="20"/>
          <w:szCs w:val="20"/>
        </w:rPr>
      </w:pPr>
      <w:r w:rsidRPr="003407CC">
        <w:rPr>
          <w:rFonts w:cs="Arial"/>
          <w:sz w:val="20"/>
          <w:szCs w:val="20"/>
        </w:rPr>
        <w:t>To check Jobs,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Jobs</w:t>
      </w:r>
      <w:r w:rsidRPr="003407CC">
        <w:rPr>
          <w:rFonts w:cs="Arial"/>
          <w:sz w:val="20"/>
          <w:szCs w:val="20"/>
        </w:rPr>
        <w:t>.</w:t>
      </w:r>
    </w:p>
    <w:p w14:paraId="09ADE1AB" w14:textId="7778CDD0" w:rsidR="005863D3" w:rsidRPr="00D27C20" w:rsidRDefault="005863D3" w:rsidP="00E626B0">
      <w:pPr>
        <w:pStyle w:val="NormalWeb"/>
        <w:numPr>
          <w:ilvl w:val="0"/>
          <w:numId w:val="24"/>
        </w:numPr>
        <w:spacing w:line="360" w:lineRule="auto"/>
        <w:jc w:val="both"/>
        <w:rPr>
          <w:rFonts w:eastAsiaTheme="minorEastAsia" w:cs="Arial"/>
          <w:sz w:val="20"/>
          <w:szCs w:val="20"/>
        </w:rPr>
      </w:pPr>
      <w:r w:rsidRPr="003407CC">
        <w:rPr>
          <w:rFonts w:cs="Arial"/>
          <w:sz w:val="20"/>
          <w:szCs w:val="20"/>
        </w:rPr>
        <w:t>To check Services,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Services</w:t>
      </w:r>
      <w:r w:rsidRPr="003407CC">
        <w:rPr>
          <w:rFonts w:cs="Arial"/>
          <w:sz w:val="20"/>
          <w:szCs w:val="20"/>
        </w:rPr>
        <w:t>.</w:t>
      </w:r>
    </w:p>
    <w:p w14:paraId="6EB722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3. Check that all shipping and payment methods are replicated from the Staging environment to Production, especially ESW shipping and payment methods.</w:t>
      </w:r>
    </w:p>
    <w:p w14:paraId="02BF0FD5" w14:textId="77777777" w:rsidR="005863D3" w:rsidRPr="003407CC" w:rsidRDefault="005863D3" w:rsidP="00E626B0">
      <w:pPr>
        <w:pStyle w:val="NormalWeb"/>
        <w:numPr>
          <w:ilvl w:val="0"/>
          <w:numId w:val="25"/>
        </w:numPr>
        <w:spacing w:line="360" w:lineRule="auto"/>
        <w:jc w:val="both"/>
        <w:rPr>
          <w:rFonts w:cs="Arial"/>
          <w:sz w:val="20"/>
          <w:szCs w:val="20"/>
        </w:rPr>
      </w:pPr>
      <w:r w:rsidRPr="003407CC">
        <w:rPr>
          <w:rFonts w:cs="Arial"/>
          <w:sz w:val="20"/>
          <w:szCs w:val="20"/>
        </w:rPr>
        <w:t>To check Shipping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Shipping Methods</w:t>
      </w:r>
      <w:r w:rsidRPr="003407CC">
        <w:rPr>
          <w:rFonts w:cs="Arial"/>
          <w:sz w:val="20"/>
          <w:szCs w:val="20"/>
        </w:rPr>
        <w:t>.</w:t>
      </w:r>
    </w:p>
    <w:p w14:paraId="172F7135" w14:textId="0A2D0BB8" w:rsidR="00447480" w:rsidRPr="00447480" w:rsidRDefault="005863D3" w:rsidP="00E626B0">
      <w:pPr>
        <w:pStyle w:val="NormalWeb"/>
        <w:numPr>
          <w:ilvl w:val="0"/>
          <w:numId w:val="25"/>
        </w:numPr>
        <w:spacing w:line="360" w:lineRule="auto"/>
        <w:jc w:val="both"/>
        <w:rPr>
          <w:rFonts w:eastAsiaTheme="minorEastAsia" w:cs="Arial"/>
          <w:sz w:val="20"/>
          <w:szCs w:val="20"/>
        </w:rPr>
      </w:pPr>
      <w:r w:rsidRPr="003407CC">
        <w:rPr>
          <w:rFonts w:cs="Arial"/>
          <w:sz w:val="20"/>
          <w:szCs w:val="20"/>
        </w:rPr>
        <w:t>To check Payment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Payment Methods</w:t>
      </w:r>
      <w:r w:rsidRPr="003407CC">
        <w:rPr>
          <w:rFonts w:cs="Arial"/>
          <w:sz w:val="20"/>
          <w:szCs w:val="20"/>
        </w:rPr>
        <w:t>.</w:t>
      </w:r>
      <w:r w:rsidR="00021282">
        <w:rPr>
          <w:rFonts w:cs="Arial"/>
          <w:sz w:val="20"/>
          <w:szCs w:val="20"/>
        </w:rPr>
        <w:t xml:space="preserve"> </w:t>
      </w:r>
      <w:r w:rsidR="00D27C20">
        <w:rPr>
          <w:rFonts w:cs="Arial"/>
          <w:sz w:val="20"/>
          <w:szCs w:val="20"/>
        </w:rPr>
        <w:t xml:space="preserve">Ensure that the </w:t>
      </w:r>
      <w:proofErr w:type="spellStart"/>
      <w:r w:rsidR="00D27C20" w:rsidRPr="00D27C20">
        <w:rPr>
          <w:rFonts w:cs="Arial"/>
          <w:i/>
          <w:iCs/>
          <w:sz w:val="20"/>
          <w:szCs w:val="20"/>
        </w:rPr>
        <w:t>ESW_Payment</w:t>
      </w:r>
      <w:proofErr w:type="spellEnd"/>
      <w:r w:rsidR="00D27C20">
        <w:rPr>
          <w:rFonts w:cs="Arial"/>
          <w:sz w:val="20"/>
          <w:szCs w:val="20"/>
        </w:rPr>
        <w:t xml:space="preserve"> payment method is </w:t>
      </w:r>
      <w:r w:rsidR="000B462F">
        <w:rPr>
          <w:rFonts w:cs="Arial"/>
          <w:sz w:val="20"/>
          <w:szCs w:val="20"/>
        </w:rPr>
        <w:t>present</w:t>
      </w:r>
    </w:p>
    <w:p w14:paraId="6AF5D781" w14:textId="10548C51" w:rsidR="005720AB" w:rsidRPr="00E84192" w:rsidRDefault="00447480" w:rsidP="00E626B0">
      <w:pPr>
        <w:pStyle w:val="NormalWeb"/>
        <w:spacing w:line="360" w:lineRule="auto"/>
        <w:jc w:val="both"/>
        <w:rPr>
          <w:rFonts w:cs="Arial"/>
          <w:sz w:val="20"/>
          <w:szCs w:val="20"/>
        </w:rPr>
      </w:pPr>
      <w:r>
        <w:rPr>
          <w:rFonts w:cs="Arial"/>
          <w:sz w:val="20"/>
          <w:szCs w:val="20"/>
        </w:rPr>
        <w:t xml:space="preserve">4. </w:t>
      </w:r>
      <w:r w:rsidR="005720AB">
        <w:rPr>
          <w:rFonts w:cs="Arial"/>
          <w:sz w:val="20"/>
          <w:szCs w:val="20"/>
        </w:rPr>
        <w:t xml:space="preserve">Ensure that </w:t>
      </w:r>
      <w:r w:rsidR="005720AB" w:rsidRPr="005720AB">
        <w:rPr>
          <w:rFonts w:cs="Arial"/>
          <w:sz w:val="20"/>
          <w:szCs w:val="20"/>
        </w:rPr>
        <w:t xml:space="preserve">Tax settings </w:t>
      </w:r>
      <w:r w:rsidR="005720AB">
        <w:rPr>
          <w:rFonts w:cs="Arial"/>
          <w:sz w:val="20"/>
          <w:szCs w:val="20"/>
        </w:rPr>
        <w:t>are configured in SFCC BM</w:t>
      </w:r>
      <w:r w:rsidR="005720AB" w:rsidRPr="005720AB">
        <w:rPr>
          <w:rFonts w:cs="Arial"/>
          <w:sz w:val="20"/>
          <w:szCs w:val="20"/>
        </w:rPr>
        <w:t xml:space="preserve"> </w:t>
      </w:r>
      <w:r w:rsidR="00DF4AB5" w:rsidRPr="00B75103">
        <w:rPr>
          <w:rFonts w:cs="Arial"/>
          <w:i/>
          <w:iCs/>
          <w:sz w:val="20"/>
          <w:szCs w:val="20"/>
        </w:rPr>
        <w:t>(Merchant Tools &gt;  Ordering &gt;  Taxation Settings - Tax Rates</w:t>
      </w:r>
      <w:r w:rsidR="00DF4AB5">
        <w:rPr>
          <w:rFonts w:cs="Arial"/>
          <w:sz w:val="20"/>
          <w:szCs w:val="20"/>
        </w:rPr>
        <w:t xml:space="preserve">) </w:t>
      </w:r>
      <w:r w:rsidR="005720AB">
        <w:rPr>
          <w:rFonts w:cs="Arial"/>
          <w:sz w:val="20"/>
          <w:szCs w:val="20"/>
        </w:rPr>
        <w:t>t</w:t>
      </w:r>
      <w:r w:rsidR="005720AB" w:rsidRPr="005720AB">
        <w:rPr>
          <w:rFonts w:cs="Arial"/>
          <w:sz w:val="20"/>
          <w:szCs w:val="20"/>
        </w:rPr>
        <w:t>o sync the tax totals in SFCC and ESW.</w:t>
      </w:r>
    </w:p>
    <w:p w14:paraId="2DD7D94A" w14:textId="25451689" w:rsidR="005863D3" w:rsidRPr="00B75103" w:rsidRDefault="00447480" w:rsidP="00E626B0">
      <w:pPr>
        <w:pStyle w:val="NormalWeb"/>
        <w:spacing w:line="360" w:lineRule="auto"/>
        <w:jc w:val="both"/>
        <w:rPr>
          <w:rFonts w:cs="Arial"/>
          <w:b/>
          <w:bCs/>
          <w:i/>
          <w:iCs/>
          <w:sz w:val="20"/>
          <w:szCs w:val="20"/>
        </w:rPr>
      </w:pPr>
      <w:r>
        <w:rPr>
          <w:rFonts w:cs="Arial"/>
          <w:sz w:val="20"/>
          <w:szCs w:val="20"/>
        </w:rPr>
        <w:t xml:space="preserve">5. </w:t>
      </w:r>
      <w:r w:rsidR="005863D3" w:rsidRPr="005720AB">
        <w:rPr>
          <w:rFonts w:cs="Arial"/>
          <w:sz w:val="20"/>
          <w:szCs w:val="20"/>
        </w:rPr>
        <w:t>Ensure that the </w:t>
      </w:r>
      <w:r w:rsidR="005863D3" w:rsidRPr="005720AB">
        <w:rPr>
          <w:rStyle w:val="Strong"/>
          <w:rFonts w:cs="Arial"/>
          <w:sz w:val="20"/>
          <w:szCs w:val="20"/>
        </w:rPr>
        <w:t>ESW Instance Switcher</w:t>
      </w:r>
      <w:r w:rsidR="005863D3" w:rsidRPr="005720AB">
        <w:rPr>
          <w:rFonts w:cs="Arial"/>
          <w:sz w:val="20"/>
          <w:szCs w:val="20"/>
        </w:rPr>
        <w:t> option</w:t>
      </w:r>
      <w:r w:rsidR="00852878">
        <w:rPr>
          <w:rFonts w:cs="Arial"/>
          <w:sz w:val="20"/>
          <w:szCs w:val="20"/>
        </w:rPr>
        <w:t xml:space="preserve"> </w:t>
      </w:r>
      <w:r w:rsidR="005863D3" w:rsidRPr="005720AB">
        <w:rPr>
          <w:rFonts w:cs="Arial"/>
          <w:sz w:val="20"/>
          <w:szCs w:val="20"/>
        </w:rPr>
        <w:t>under </w:t>
      </w:r>
      <w:r w:rsidR="005863D3" w:rsidRPr="00852878">
        <w:rPr>
          <w:rStyle w:val="Strong"/>
          <w:rFonts w:cs="Arial"/>
          <w:b w:val="0"/>
          <w:bCs w:val="0"/>
          <w:sz w:val="20"/>
          <w:szCs w:val="20"/>
        </w:rPr>
        <w:t>ESW General Configuration</w:t>
      </w:r>
      <w:r w:rsidR="005863D3" w:rsidRPr="005720AB">
        <w:rPr>
          <w:rFonts w:cs="Arial"/>
          <w:sz w:val="20"/>
          <w:szCs w:val="20"/>
        </w:rPr>
        <w:t> is set to </w:t>
      </w:r>
      <w:r w:rsidR="005863D3" w:rsidRPr="005720AB">
        <w:rPr>
          <w:rStyle w:val="Strong"/>
          <w:rFonts w:cs="Arial"/>
          <w:sz w:val="20"/>
          <w:szCs w:val="20"/>
        </w:rPr>
        <w:t>Production</w:t>
      </w:r>
      <w:r w:rsidR="005863D3" w:rsidRPr="005720AB">
        <w:rPr>
          <w:rFonts w:cs="Arial"/>
          <w:sz w:val="20"/>
          <w:szCs w:val="20"/>
        </w:rPr>
        <w:t>. You can access this option by navigating to</w:t>
      </w:r>
      <w:r w:rsidR="00B75103">
        <w:rPr>
          <w:rFonts w:cs="Arial"/>
          <w:sz w:val="20"/>
          <w:szCs w:val="20"/>
        </w:rPr>
        <w:t xml:space="preserve"> </w:t>
      </w:r>
      <w:r w:rsidR="005863D3" w:rsidRPr="005720AB">
        <w:rPr>
          <w:rFonts w:cs="Arial"/>
          <w:sz w:val="20"/>
          <w:szCs w:val="20"/>
        </w:rPr>
        <w:t> </w:t>
      </w:r>
      <w:r w:rsidR="005863D3" w:rsidRPr="00B75103">
        <w:rPr>
          <w:rStyle w:val="Strong"/>
          <w:rFonts w:cs="Arial"/>
          <w:b w:val="0"/>
          <w:bCs w:val="0"/>
          <w:i/>
          <w:iCs/>
          <w:sz w:val="20"/>
          <w:szCs w:val="20"/>
        </w:rPr>
        <w:t>Merchant Tools</w:t>
      </w:r>
      <w:r w:rsidR="005863D3" w:rsidRPr="00B75103">
        <w:rPr>
          <w:rFonts w:cs="Arial"/>
          <w:b/>
          <w:bCs/>
          <w:i/>
          <w:iCs/>
          <w:sz w:val="20"/>
          <w:szCs w:val="20"/>
        </w:rPr>
        <w:t> &gt; </w:t>
      </w:r>
      <w:r w:rsidR="005863D3" w:rsidRPr="00B75103">
        <w:rPr>
          <w:rStyle w:val="Strong"/>
          <w:rFonts w:cs="Arial"/>
          <w:b w:val="0"/>
          <w:bCs w:val="0"/>
          <w:i/>
          <w:iCs/>
          <w:sz w:val="20"/>
          <w:szCs w:val="20"/>
        </w:rPr>
        <w:t>Site Preferences</w:t>
      </w:r>
      <w:r w:rsidR="005863D3" w:rsidRPr="00B75103">
        <w:rPr>
          <w:rFonts w:cs="Arial"/>
          <w:b/>
          <w:bCs/>
          <w:i/>
          <w:iCs/>
          <w:sz w:val="20"/>
          <w:szCs w:val="20"/>
        </w:rPr>
        <w:t> &gt; </w:t>
      </w:r>
      <w:r w:rsidR="005863D3" w:rsidRPr="00B75103">
        <w:rPr>
          <w:rStyle w:val="Strong"/>
          <w:rFonts w:cs="Arial"/>
          <w:b w:val="0"/>
          <w:bCs w:val="0"/>
          <w:i/>
          <w:iCs/>
          <w:sz w:val="20"/>
          <w:szCs w:val="20"/>
        </w:rPr>
        <w:t>Custom Site Preference Groups</w:t>
      </w:r>
      <w:r w:rsidR="005863D3" w:rsidRPr="00B75103">
        <w:rPr>
          <w:rFonts w:cs="Arial"/>
          <w:b/>
          <w:bCs/>
          <w:i/>
          <w:iCs/>
          <w:sz w:val="20"/>
          <w:szCs w:val="20"/>
        </w:rPr>
        <w:t>.</w:t>
      </w:r>
    </w:p>
    <w:p w14:paraId="4CB7A8CD" w14:textId="1A6C8D0C" w:rsidR="005863D3" w:rsidRPr="003407CC" w:rsidRDefault="00FF7E9C" w:rsidP="00E626B0">
      <w:pPr>
        <w:spacing w:line="360" w:lineRule="auto"/>
        <w:rPr>
          <w:rFonts w:ascii="Arial" w:eastAsia="Times New Roman" w:hAnsi="Arial" w:cs="Arial"/>
        </w:rPr>
      </w:pPr>
      <w:r w:rsidRPr="003407CC">
        <w:rPr>
          <w:rFonts w:ascii="Arial" w:hAnsi="Arial" w:cs="Arial"/>
          <w:noProof/>
        </w:rPr>
        <w:drawing>
          <wp:inline distT="0" distB="0" distL="0" distR="0" wp14:anchorId="560F6C57" wp14:editId="6C4F5A99">
            <wp:extent cx="6296025" cy="532765"/>
            <wp:effectExtent l="0" t="0" r="9525"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6025" cy="532765"/>
                    </a:xfrm>
                    <a:prstGeom prst="rect">
                      <a:avLst/>
                    </a:prstGeom>
                    <a:noFill/>
                    <a:ln>
                      <a:noFill/>
                    </a:ln>
                  </pic:spPr>
                </pic:pic>
              </a:graphicData>
            </a:graphic>
          </wp:inline>
        </w:drawing>
      </w:r>
    </w:p>
    <w:p w14:paraId="3CD38D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lastRenderedPageBreak/>
        <w:t>When set to </w:t>
      </w:r>
      <w:r w:rsidRPr="003407CC">
        <w:rPr>
          <w:rStyle w:val="Strong"/>
          <w:rFonts w:cs="Arial"/>
          <w:sz w:val="20"/>
          <w:szCs w:val="20"/>
        </w:rPr>
        <w:t>Production</w:t>
      </w:r>
      <w:r w:rsidRPr="003407CC">
        <w:rPr>
          <w:rFonts w:cs="Arial"/>
          <w:sz w:val="20"/>
          <w:szCs w:val="20"/>
        </w:rPr>
        <w:t xml:space="preserve">, the </w:t>
      </w:r>
      <w:r w:rsidRPr="003407CC">
        <w:rPr>
          <w:rStyle w:val="Strong"/>
          <w:rFonts w:cs="Arial"/>
          <w:sz w:val="20"/>
          <w:szCs w:val="20"/>
        </w:rPr>
        <w:t>ESW Instance Switcher</w:t>
      </w:r>
      <w:r w:rsidRPr="003407CC">
        <w:rPr>
          <w:rFonts w:cs="Arial"/>
          <w:sz w:val="20"/>
          <w:szCs w:val="20"/>
        </w:rPr>
        <w:t xml:space="preserve"> option removes the preorder </w:t>
      </w:r>
      <w:proofErr w:type="spellStart"/>
      <w:r w:rsidRPr="003407CC">
        <w:rPr>
          <w:rFonts w:cs="Arial"/>
          <w:sz w:val="20"/>
          <w:szCs w:val="20"/>
        </w:rPr>
        <w:t>metadataitems</w:t>
      </w:r>
      <w:proofErr w:type="spellEnd"/>
      <w:r w:rsidRPr="003407CC">
        <w:rPr>
          <w:rFonts w:cs="Arial"/>
          <w:sz w:val="20"/>
          <w:szCs w:val="20"/>
        </w:rPr>
        <w:t xml:space="preserve"> test details as follows:</w:t>
      </w:r>
    </w:p>
    <w:p w14:paraId="1AF3B656"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w:t>
      </w:r>
      <w:proofErr w:type="spellStart"/>
      <w:r w:rsidRPr="003407CC">
        <w:rPr>
          <w:rFonts w:ascii="Arial" w:hAnsi="Arial" w:cs="Arial"/>
          <w:sz w:val="20"/>
        </w:rPr>
        <w:t>MetadataItems</w:t>
      </w:r>
      <w:proofErr w:type="spellEnd"/>
      <w:r w:rsidRPr="003407CC">
        <w:rPr>
          <w:rFonts w:ascii="Arial" w:hAnsi="Arial" w:cs="Arial"/>
          <w:sz w:val="20"/>
        </w:rPr>
        <w:t>": [</w:t>
      </w:r>
    </w:p>
    <w:p w14:paraId="12A6B1F3"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0056D4E"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w:t>
      </w:r>
      <w:proofErr w:type="spellStart"/>
      <w:r w:rsidRPr="003407CC">
        <w:rPr>
          <w:rFonts w:ascii="Arial" w:hAnsi="Arial" w:cs="Arial"/>
          <w:sz w:val="20"/>
        </w:rPr>
        <w:t>OrderConfirmationUri_TestOnly</w:t>
      </w:r>
      <w:proofErr w:type="spellEnd"/>
      <w:r w:rsidRPr="003407CC">
        <w:rPr>
          <w:rFonts w:ascii="Arial" w:hAnsi="Arial" w:cs="Arial"/>
          <w:sz w:val="20"/>
        </w:rPr>
        <w:t>",</w:t>
      </w:r>
    </w:p>
    <w:p w14:paraId="0B3EFB64" w14:textId="71D6FAB2"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"https://development.example.com/on/demandware.store/Sites-sw-us-Site/en_US/EShopWorld-Notify"</w:t>
      </w:r>
    </w:p>
    <w:p w14:paraId="0A3EEBB2"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AE4C044"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4B0B7D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"OrderConfirmationBase64EncodedAuth_TestOnly",</w:t>
      </w:r>
    </w:p>
    <w:p w14:paraId="2A88688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w:t>
      </w:r>
      <w:proofErr w:type="spellStart"/>
      <w:r w:rsidRPr="003407CC">
        <w:rPr>
          <w:rFonts w:ascii="Arial" w:hAnsi="Arial" w:cs="Arial"/>
          <w:sz w:val="20"/>
        </w:rPr>
        <w:t>xxxxxxxxxxxxxxxxx</w:t>
      </w:r>
      <w:proofErr w:type="spellEnd"/>
      <w:r w:rsidRPr="003407CC">
        <w:rPr>
          <w:rFonts w:ascii="Arial" w:hAnsi="Arial" w:cs="Arial"/>
          <w:sz w:val="20"/>
        </w:rPr>
        <w:t>"</w:t>
      </w:r>
    </w:p>
    <w:p w14:paraId="4E1DCA58"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67E8759F"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5BF544EE" w14:textId="58465098" w:rsidR="005863D3" w:rsidRPr="003407CC" w:rsidRDefault="00447480" w:rsidP="00E626B0">
      <w:pPr>
        <w:pStyle w:val="NormalWeb"/>
        <w:spacing w:line="360" w:lineRule="auto"/>
        <w:jc w:val="both"/>
        <w:rPr>
          <w:rFonts w:cs="Arial"/>
          <w:sz w:val="20"/>
          <w:szCs w:val="20"/>
        </w:rPr>
      </w:pPr>
      <w:r>
        <w:rPr>
          <w:rFonts w:cs="Arial"/>
          <w:sz w:val="20"/>
          <w:szCs w:val="20"/>
        </w:rPr>
        <w:t>6</w:t>
      </w:r>
      <w:r w:rsidR="005863D3" w:rsidRPr="003407CC">
        <w:rPr>
          <w:rFonts w:cs="Arial"/>
          <w:sz w:val="20"/>
          <w:szCs w:val="20"/>
        </w:rPr>
        <w:t>. Enable basic authentication and enter the username and password. This username/password information is provided by the retailer to protect the order confirmation endpoint. You can enable basic authentication under </w:t>
      </w:r>
      <w:hyperlink w:anchor="ESWGeneralConfiguration" w:history="1">
        <w:r w:rsidR="005863D3" w:rsidRPr="003407CC">
          <w:rPr>
            <w:rStyle w:val="Hyperlink"/>
            <w:rFonts w:cs="Arial"/>
            <w:sz w:val="20"/>
            <w:szCs w:val="20"/>
          </w:rPr>
          <w:t>ESW General Configuration</w:t>
        </w:r>
      </w:hyperlink>
      <w:r w:rsidR="005863D3" w:rsidRPr="003407CC">
        <w:rPr>
          <w:rFonts w:cs="Arial"/>
          <w:sz w:val="20"/>
          <w:szCs w:val="20"/>
        </w:rPr>
        <w:t>.</w:t>
      </w:r>
    </w:p>
    <w:p w14:paraId="6B623513" w14:textId="2C60C028" w:rsidR="005863D3" w:rsidRPr="003407CC" w:rsidRDefault="008C393D" w:rsidP="00E626B0">
      <w:pPr>
        <w:spacing w:line="360" w:lineRule="auto"/>
        <w:rPr>
          <w:rFonts w:ascii="Arial" w:eastAsia="Times New Roman" w:hAnsi="Arial" w:cs="Arial"/>
        </w:rPr>
      </w:pPr>
      <w:r w:rsidRPr="003407CC">
        <w:rPr>
          <w:rFonts w:ascii="Arial" w:hAnsi="Arial" w:cs="Arial"/>
          <w:noProof/>
        </w:rPr>
        <w:drawing>
          <wp:inline distT="0" distB="0" distL="0" distR="0" wp14:anchorId="6CECDF24" wp14:editId="19140A5E">
            <wp:extent cx="6296025" cy="175895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96025" cy="1758950"/>
                    </a:xfrm>
                    <a:prstGeom prst="rect">
                      <a:avLst/>
                    </a:prstGeom>
                    <a:noFill/>
                    <a:ln>
                      <a:noFill/>
                    </a:ln>
                  </pic:spPr>
                </pic:pic>
              </a:graphicData>
            </a:graphic>
          </wp:inline>
        </w:drawing>
      </w:r>
    </w:p>
    <w:p w14:paraId="319B1935" w14:textId="28CC8264" w:rsidR="005863D3" w:rsidRPr="003407CC" w:rsidRDefault="00447480" w:rsidP="00E626B0">
      <w:pPr>
        <w:pStyle w:val="NormalWeb"/>
        <w:spacing w:line="360" w:lineRule="auto"/>
        <w:rPr>
          <w:rFonts w:eastAsiaTheme="minorEastAsia" w:cs="Arial"/>
          <w:sz w:val="20"/>
          <w:szCs w:val="20"/>
        </w:rPr>
      </w:pPr>
      <w:r>
        <w:rPr>
          <w:rFonts w:cs="Arial"/>
          <w:sz w:val="20"/>
          <w:szCs w:val="20"/>
        </w:rPr>
        <w:t>7</w:t>
      </w:r>
      <w:r w:rsidR="005863D3" w:rsidRPr="003407CC">
        <w:rPr>
          <w:rFonts w:cs="Arial"/>
          <w:sz w:val="20"/>
          <w:szCs w:val="20"/>
        </w:rPr>
        <w:t>. Configure or use the standard Order Confirmation endpoint in SFCC. The standard Order Confirmation endpoint looks like this: </w:t>
      </w:r>
      <w:r w:rsidR="005863D3" w:rsidRPr="00941FDB">
        <w:rPr>
          <w:rFonts w:cs="Arial"/>
          <w:sz w:val="20"/>
          <w:szCs w:val="20"/>
        </w:rPr>
        <w:t>https://www.example.com/EShopWorld-Notify</w:t>
      </w:r>
      <w:r w:rsidR="005863D3" w:rsidRPr="003407CC">
        <w:rPr>
          <w:rFonts w:cs="Arial"/>
          <w:sz w:val="20"/>
          <w:szCs w:val="20"/>
        </w:rPr>
        <w:t>.</w:t>
      </w:r>
    </w:p>
    <w:p w14:paraId="2622D11C" w14:textId="15D11234" w:rsidR="005863D3" w:rsidRDefault="00447480" w:rsidP="00E626B0">
      <w:pPr>
        <w:pStyle w:val="NormalWeb"/>
        <w:spacing w:line="360" w:lineRule="auto"/>
        <w:rPr>
          <w:rFonts w:cs="Arial"/>
          <w:sz w:val="20"/>
          <w:szCs w:val="20"/>
        </w:rPr>
      </w:pPr>
      <w:r>
        <w:rPr>
          <w:rFonts w:cs="Arial"/>
          <w:sz w:val="20"/>
          <w:szCs w:val="20"/>
        </w:rPr>
        <w:t>8</w:t>
      </w:r>
      <w:r w:rsidR="005863D3" w:rsidRPr="003407CC">
        <w:rPr>
          <w:rFonts w:cs="Arial"/>
          <w:sz w:val="20"/>
          <w:szCs w:val="20"/>
        </w:rPr>
        <w:t>. Share the order confirmation endpoint and basic authentication login details with the ESW Integration Engineer/Onboarding Team.</w:t>
      </w:r>
    </w:p>
    <w:p w14:paraId="50E34730" w14:textId="008D03E1" w:rsidR="00D22382" w:rsidRPr="003407CC" w:rsidRDefault="00447480" w:rsidP="00E626B0">
      <w:pPr>
        <w:pStyle w:val="NormalWeb"/>
        <w:spacing w:line="360" w:lineRule="auto"/>
        <w:rPr>
          <w:rFonts w:cs="Arial"/>
          <w:sz w:val="20"/>
          <w:szCs w:val="20"/>
        </w:rPr>
      </w:pPr>
      <w:r>
        <w:rPr>
          <w:rFonts w:cs="Arial"/>
          <w:sz w:val="20"/>
          <w:szCs w:val="20"/>
        </w:rPr>
        <w:t>9</w:t>
      </w:r>
      <w:r w:rsidR="000B462F">
        <w:rPr>
          <w:rFonts w:cs="Arial"/>
          <w:sz w:val="20"/>
          <w:szCs w:val="20"/>
        </w:rPr>
        <w:t>. Ensure that the jobs are scheduled and pricing advisor data is present in the ESW_PA Custom objects</w:t>
      </w:r>
      <w:r w:rsidR="003C3707">
        <w:rPr>
          <w:rFonts w:cs="Arial"/>
          <w:sz w:val="20"/>
          <w:szCs w:val="20"/>
        </w:rPr>
        <w:t>.</w:t>
      </w:r>
      <w:r w:rsidR="00D22382">
        <w:rPr>
          <w:rFonts w:cs="Arial"/>
          <w:sz w:val="20"/>
          <w:szCs w:val="20"/>
        </w:rPr>
        <w:t xml:space="preserve"> While configuring jobs please make sure that the ESW Retailer Pricing Feed job is scheduled </w:t>
      </w:r>
      <w:r w:rsidR="00D22382" w:rsidRPr="00D22382">
        <w:rPr>
          <w:rFonts w:cs="Arial"/>
          <w:b/>
          <w:bCs/>
          <w:sz w:val="20"/>
          <w:szCs w:val="20"/>
        </w:rPr>
        <w:t>before</w:t>
      </w:r>
      <w:r w:rsidR="00D22382">
        <w:rPr>
          <w:rFonts w:cs="Arial"/>
          <w:b/>
          <w:bCs/>
          <w:sz w:val="20"/>
          <w:szCs w:val="20"/>
        </w:rPr>
        <w:t xml:space="preserve"> </w:t>
      </w:r>
      <w:r w:rsidR="00D22382" w:rsidRPr="00D22382">
        <w:rPr>
          <w:rFonts w:cs="Arial"/>
          <w:sz w:val="20"/>
          <w:szCs w:val="20"/>
        </w:rPr>
        <w:t>ESW</w:t>
      </w:r>
      <w:r w:rsidR="00D22382">
        <w:rPr>
          <w:rFonts w:cs="Arial"/>
          <w:sz w:val="20"/>
          <w:szCs w:val="20"/>
        </w:rPr>
        <w:t xml:space="preserve"> Retailer Auto configurator job.</w:t>
      </w:r>
      <w:r w:rsidR="003C3707">
        <w:rPr>
          <w:rFonts w:cs="Arial"/>
          <w:sz w:val="20"/>
          <w:szCs w:val="20"/>
        </w:rPr>
        <w:t xml:space="preserve"> Also, the </w:t>
      </w:r>
      <w:r w:rsidR="000B462F">
        <w:rPr>
          <w:rFonts w:cs="Arial"/>
          <w:sz w:val="20"/>
          <w:szCs w:val="20"/>
        </w:rPr>
        <w:t>ESW</w:t>
      </w:r>
      <w:r w:rsidR="00745322">
        <w:rPr>
          <w:rFonts w:cs="Arial"/>
          <w:sz w:val="20"/>
          <w:szCs w:val="20"/>
        </w:rPr>
        <w:t xml:space="preserve"> </w:t>
      </w:r>
      <w:r w:rsidR="000B462F">
        <w:rPr>
          <w:rFonts w:cs="Arial"/>
          <w:sz w:val="20"/>
          <w:szCs w:val="20"/>
        </w:rPr>
        <w:t>Countries &amp; ESW</w:t>
      </w:r>
      <w:r w:rsidR="00745322">
        <w:rPr>
          <w:rFonts w:cs="Arial"/>
          <w:sz w:val="20"/>
          <w:szCs w:val="20"/>
        </w:rPr>
        <w:t xml:space="preserve"> </w:t>
      </w:r>
      <w:r w:rsidR="000B462F">
        <w:rPr>
          <w:rFonts w:cs="Arial"/>
          <w:sz w:val="20"/>
          <w:szCs w:val="20"/>
        </w:rPr>
        <w:t>Currencies custom objects</w:t>
      </w:r>
      <w:r w:rsidR="003C3707">
        <w:rPr>
          <w:rFonts w:cs="Arial"/>
          <w:sz w:val="20"/>
          <w:szCs w:val="20"/>
        </w:rPr>
        <w:t xml:space="preserve"> should be populated with countries and currencies</w:t>
      </w:r>
      <w:r w:rsidR="000B462F">
        <w:rPr>
          <w:rFonts w:cs="Arial"/>
          <w:sz w:val="20"/>
          <w:szCs w:val="20"/>
        </w:rPr>
        <w:t xml:space="preserve"> respectively.</w:t>
      </w:r>
      <w:r w:rsidR="00723425">
        <w:rPr>
          <w:rFonts w:cs="Arial"/>
          <w:sz w:val="20"/>
          <w:szCs w:val="20"/>
        </w:rPr>
        <w:t xml:space="preserve"> </w:t>
      </w:r>
    </w:p>
    <w:p w14:paraId="7EB5325E" w14:textId="25EE89FB" w:rsidR="00A73ACB" w:rsidRPr="00A85EDB" w:rsidRDefault="00A73ACB" w:rsidP="00E626B0">
      <w:pPr>
        <w:pStyle w:val="h1"/>
        <w:spacing w:line="360" w:lineRule="auto"/>
        <w:jc w:val="both"/>
        <w:rPr>
          <w:rFonts w:ascii="Arial" w:hAnsi="Arial" w:cs="Arial"/>
          <w:sz w:val="28"/>
          <w:szCs w:val="28"/>
        </w:rPr>
      </w:pPr>
      <w:bookmarkStart w:id="80" w:name="_Toc212459871"/>
      <w:r w:rsidRPr="00A85EDB">
        <w:rPr>
          <w:rFonts w:ascii="Arial" w:hAnsi="Arial" w:cs="Arial"/>
          <w:sz w:val="28"/>
          <w:szCs w:val="28"/>
        </w:rPr>
        <w:lastRenderedPageBreak/>
        <w:t>SFCC FAQs</w:t>
      </w:r>
      <w:bookmarkEnd w:id="80"/>
    </w:p>
    <w:p w14:paraId="085A33EB" w14:textId="2A78FACC" w:rsidR="00A73ACB" w:rsidRPr="003407CC" w:rsidRDefault="00A73ACB" w:rsidP="00E626B0">
      <w:pPr>
        <w:pStyle w:val="p"/>
        <w:spacing w:line="360" w:lineRule="auto"/>
        <w:jc w:val="both"/>
        <w:rPr>
          <w:sz w:val="20"/>
          <w:szCs w:val="20"/>
        </w:rPr>
      </w:pPr>
      <w:r w:rsidRPr="003407CC">
        <w:rPr>
          <w:sz w:val="20"/>
          <w:szCs w:val="20"/>
        </w:rPr>
        <w:t>This section contains questions and answers that you might find helpful when working with the ESW cartridge. Click on a question to view the answer.</w:t>
      </w:r>
    </w:p>
    <w:p w14:paraId="7E3A3D58" w14:textId="5C84408A"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1" w:name="_Toc212459872"/>
      <w:r w:rsidR="00A73ACB" w:rsidRPr="00A85EDB">
        <w:rPr>
          <w:rFonts w:ascii="Arial" w:hAnsi="Arial" w:cs="Arial"/>
          <w:sz w:val="28"/>
        </w:rPr>
        <w:t>How does pricing conversion work?</w:t>
      </w:r>
      <w:bookmarkEnd w:id="81"/>
    </w:p>
    <w:p w14:paraId="49B3BB8F"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For pricing conversions at several places, such as product titles and product details page, the ESW cartridge provides the </w:t>
      </w:r>
      <w:proofErr w:type="spellStart"/>
      <w:r w:rsidRPr="003407CC">
        <w:rPr>
          <w:rStyle w:val="HTMLCode"/>
          <w:rFonts w:ascii="Arial" w:hAnsi="Arial" w:cs="Arial"/>
          <w:sz w:val="20"/>
        </w:rPr>
        <w:t>getMoneyObject</w:t>
      </w:r>
      <w:proofErr w:type="spellEnd"/>
      <w:r w:rsidRPr="003407CC">
        <w:rPr>
          <w:sz w:val="20"/>
          <w:szCs w:val="20"/>
        </w:rPr>
        <w:t xml:space="preserve">(price, </w:t>
      </w:r>
      <w:proofErr w:type="spellStart"/>
      <w:r w:rsidRPr="003407CC">
        <w:rPr>
          <w:sz w:val="20"/>
          <w:szCs w:val="20"/>
        </w:rPr>
        <w:t>noAdjustment</w:t>
      </w:r>
      <w:proofErr w:type="spellEnd"/>
      <w:r w:rsidRPr="003407CC">
        <w:rPr>
          <w:sz w:val="20"/>
          <w:szCs w:val="20"/>
        </w:rPr>
        <w:t>, formatted) function. This function converts the product prices as per the shopper’s currency and country selection. In this function:</w:t>
      </w:r>
    </w:p>
    <w:p w14:paraId="0F2F3598"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Price can be a number or a money object.</w:t>
      </w:r>
    </w:p>
    <w:p w14:paraId="2127B720" w14:textId="77777777" w:rsidR="00A73ACB" w:rsidRPr="003407CC" w:rsidRDefault="00A73ACB" w:rsidP="00E626B0">
      <w:pPr>
        <w:pStyle w:val="p"/>
        <w:numPr>
          <w:ilvl w:val="0"/>
          <w:numId w:val="26"/>
        </w:numPr>
        <w:spacing w:line="360" w:lineRule="auto"/>
        <w:jc w:val="both"/>
        <w:rPr>
          <w:sz w:val="20"/>
          <w:szCs w:val="20"/>
        </w:rPr>
      </w:pPr>
      <w:proofErr w:type="spellStart"/>
      <w:r w:rsidRPr="003407CC">
        <w:rPr>
          <w:sz w:val="20"/>
          <w:szCs w:val="20"/>
        </w:rPr>
        <w:t>noAdjustment</w:t>
      </w:r>
      <w:proofErr w:type="spellEnd"/>
      <w:r w:rsidRPr="003407CC">
        <w:rPr>
          <w:sz w:val="20"/>
          <w:szCs w:val="20"/>
        </w:rPr>
        <w:t xml:space="preserve"> can be a Boolean value. If set to True, no adjustment is applied.</w:t>
      </w:r>
    </w:p>
    <w:p w14:paraId="0BA9153A"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 xml:space="preserve">Formatted can be a Boolean value. If set to </w:t>
      </w:r>
      <w:r w:rsidRPr="003407CC">
        <w:rPr>
          <w:rStyle w:val="HTMLCode"/>
          <w:rFonts w:ascii="Arial" w:hAnsi="Arial" w:cs="Arial"/>
          <w:sz w:val="20"/>
        </w:rPr>
        <w:t>True</w:t>
      </w:r>
      <w:r w:rsidRPr="003407CC">
        <w:rPr>
          <w:sz w:val="20"/>
          <w:szCs w:val="20"/>
        </w:rPr>
        <w:t xml:space="preserve">, it returns a string value with currency code, for example, $10.00. If set to </w:t>
      </w:r>
      <w:r w:rsidRPr="003407CC">
        <w:rPr>
          <w:rStyle w:val="HTMLCode"/>
          <w:rFonts w:ascii="Arial" w:hAnsi="Arial" w:cs="Arial"/>
          <w:sz w:val="20"/>
        </w:rPr>
        <w:t>False</w:t>
      </w:r>
      <w:r w:rsidRPr="003407CC">
        <w:rPr>
          <w:sz w:val="20"/>
          <w:szCs w:val="20"/>
        </w:rPr>
        <w:t>, a money object is returned with the currency and price.</w:t>
      </w:r>
    </w:p>
    <w:p w14:paraId="70A01A4C" w14:textId="77777777" w:rsidR="00A73ACB" w:rsidRPr="003407CC" w:rsidRDefault="00A73ACB" w:rsidP="00E626B0">
      <w:pPr>
        <w:pStyle w:val="NormalWeb"/>
        <w:spacing w:line="360" w:lineRule="auto"/>
        <w:ind w:left="720"/>
        <w:jc w:val="both"/>
        <w:rPr>
          <w:rFonts w:cs="Arial"/>
          <w:sz w:val="20"/>
          <w:szCs w:val="20"/>
        </w:rPr>
      </w:pPr>
      <w:r w:rsidRPr="003407CC">
        <w:rPr>
          <w:rFonts w:cs="Arial"/>
          <w:sz w:val="20"/>
          <w:szCs w:val="20"/>
        </w:rPr>
        <w:t xml:space="preserve">This function is a helper function that is used wherever prices need to be displayed. To use this function, add the following code on a page. For example, if you want to add pricing conversion on </w:t>
      </w:r>
      <w:proofErr w:type="spellStart"/>
      <w:r w:rsidRPr="003407CC">
        <w:rPr>
          <w:rFonts w:cs="Arial"/>
          <w:sz w:val="20"/>
          <w:szCs w:val="20"/>
        </w:rPr>
        <w:t>producttile.isml</w:t>
      </w:r>
      <w:proofErr w:type="spellEnd"/>
      <w:r w:rsidRPr="003407CC">
        <w:rPr>
          <w:rFonts w:cs="Arial"/>
          <w:sz w:val="20"/>
          <w:szCs w:val="20"/>
        </w:rPr>
        <w:t>, which is used to add price on product tiles, add the following code at the top of the page:</w:t>
      </w:r>
    </w:p>
    <w:p w14:paraId="491DD9B5" w14:textId="77777777" w:rsidR="00A73ACB" w:rsidRPr="003407CC" w:rsidRDefault="00A73ACB" w:rsidP="00E626B0">
      <w:pPr>
        <w:pStyle w:val="NormalWeb"/>
        <w:spacing w:line="360" w:lineRule="auto"/>
        <w:ind w:left="720"/>
        <w:rPr>
          <w:rFonts w:cs="Arial"/>
          <w:sz w:val="20"/>
          <w:szCs w:val="20"/>
        </w:rPr>
      </w:pPr>
      <w:r w:rsidRPr="003407CC">
        <w:rPr>
          <w:rStyle w:val="HTMLCode"/>
          <w:rFonts w:ascii="Arial" w:hAnsi="Arial" w:cs="Arial"/>
          <w:sz w:val="20"/>
        </w:rPr>
        <w:t xml:space="preserve">&lt; var </w:t>
      </w:r>
      <w:proofErr w:type="spellStart"/>
      <w:r w:rsidRPr="003407CC">
        <w:rPr>
          <w:rStyle w:val="HTMLCode"/>
          <w:rFonts w:ascii="Arial" w:hAnsi="Arial" w:cs="Arial"/>
          <w:sz w:val="20"/>
        </w:rPr>
        <w:t>eswHelper</w:t>
      </w:r>
      <w:proofErr w:type="spellEnd"/>
      <w:r w:rsidRPr="003407CC">
        <w:rPr>
          <w:rStyle w:val="HTMLCode"/>
          <w:rFonts w:ascii="Arial" w:hAnsi="Arial" w:cs="Arial"/>
          <w:sz w:val="20"/>
        </w:rPr>
        <w:t xml:space="preserve"> = require('int_eshopworld_controllers/cartridge/scripts/helper/eswHelper').getEswHelper(); &gt;</w:t>
      </w:r>
    </w:p>
    <w:p w14:paraId="1935D796" w14:textId="77777777" w:rsidR="00A73ACB" w:rsidRPr="003407CC" w:rsidRDefault="00A73ACB" w:rsidP="00E626B0">
      <w:pPr>
        <w:pStyle w:val="NormalWeb"/>
        <w:spacing w:line="360" w:lineRule="auto"/>
        <w:ind w:left="720"/>
        <w:rPr>
          <w:rFonts w:cs="Arial"/>
          <w:sz w:val="20"/>
          <w:szCs w:val="20"/>
        </w:rPr>
      </w:pPr>
      <w:r w:rsidRPr="003407CC">
        <w:rPr>
          <w:rFonts w:cs="Arial"/>
          <w:sz w:val="20"/>
          <w:szCs w:val="20"/>
        </w:rPr>
        <w:t xml:space="preserve">To display updated prices as per the currency and country selection, for example, on the Cart page and the product display page, modify the </w:t>
      </w:r>
      <w:proofErr w:type="spellStart"/>
      <w:r w:rsidRPr="003407CC">
        <w:rPr>
          <w:rFonts w:cs="Arial"/>
          <w:sz w:val="20"/>
          <w:szCs w:val="20"/>
        </w:rPr>
        <w:t>isml</w:t>
      </w:r>
      <w:proofErr w:type="spellEnd"/>
      <w:r w:rsidRPr="003407CC">
        <w:rPr>
          <w:rFonts w:cs="Arial"/>
          <w:sz w:val="20"/>
          <w:szCs w:val="20"/>
        </w:rPr>
        <w:t xml:space="preserve"> file and add the following code:</w:t>
      </w:r>
    </w:p>
    <w:p w14:paraId="419C5F5F" w14:textId="38024431" w:rsidR="00A73ACB" w:rsidRPr="003407CC" w:rsidRDefault="00A73ACB" w:rsidP="00E626B0">
      <w:pPr>
        <w:pStyle w:val="NormalWeb"/>
        <w:spacing w:line="360" w:lineRule="auto"/>
        <w:ind w:left="720"/>
        <w:rPr>
          <w:rStyle w:val="HTMLCode"/>
          <w:rFonts w:ascii="Arial" w:hAnsi="Arial" w:cs="Arial"/>
          <w:sz w:val="20"/>
        </w:rPr>
      </w:pPr>
      <w:r w:rsidRPr="003407CC">
        <w:rPr>
          <w:rStyle w:val="HTMLCode"/>
          <w:rFonts w:ascii="Arial" w:hAnsi="Arial" w:cs="Arial"/>
          <w:sz w:val="20"/>
        </w:rPr>
        <w:t xml:space="preserve">&lt; var </w:t>
      </w:r>
      <w:proofErr w:type="spellStart"/>
      <w:r w:rsidRPr="003407CC">
        <w:rPr>
          <w:rStyle w:val="HTMLCode"/>
          <w:rFonts w:ascii="Arial" w:hAnsi="Arial" w:cs="Arial"/>
          <w:sz w:val="20"/>
        </w:rPr>
        <w:t>eswHelper</w:t>
      </w:r>
      <w:proofErr w:type="spellEnd"/>
      <w:r w:rsidRPr="003407CC">
        <w:rPr>
          <w:rStyle w:val="HTMLCode"/>
          <w:rFonts w:ascii="Arial" w:hAnsi="Arial" w:cs="Arial"/>
          <w:sz w:val="20"/>
        </w:rPr>
        <w:t xml:space="preserve"> = require('int_eshopworld_controllers/cartridge/scripts/helper/eswHelper').getEswHelper(); &gt;</w:t>
      </w:r>
    </w:p>
    <w:p w14:paraId="49FEE0F5" w14:textId="2DE273AB"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2" w:name="_Toc212459873"/>
      <w:r w:rsidR="00A73ACB" w:rsidRPr="00A85EDB">
        <w:rPr>
          <w:rFonts w:ascii="Arial" w:hAnsi="Arial" w:cs="Arial"/>
          <w:sz w:val="28"/>
        </w:rPr>
        <w:t>How can I add a header bar, footer bar, and welcome landing page?</w:t>
      </w:r>
      <w:bookmarkEnd w:id="82"/>
    </w:p>
    <w:p w14:paraId="50AE9CE6" w14:textId="77777777" w:rsidR="00A73ACB" w:rsidRPr="003407CC" w:rsidRDefault="00A73ACB" w:rsidP="00E626B0">
      <w:pPr>
        <w:pStyle w:val="NormalWeb"/>
        <w:numPr>
          <w:ilvl w:val="0"/>
          <w:numId w:val="27"/>
        </w:numPr>
        <w:spacing w:line="360" w:lineRule="auto"/>
        <w:rPr>
          <w:rFonts w:eastAsiaTheme="minorEastAsia" w:cs="Arial"/>
          <w:sz w:val="20"/>
          <w:szCs w:val="20"/>
        </w:rPr>
      </w:pPr>
      <w:r w:rsidRPr="003407CC">
        <w:rPr>
          <w:rFonts w:cs="Arial"/>
          <w:sz w:val="20"/>
          <w:szCs w:val="20"/>
        </w:rPr>
        <w:t xml:space="preserve">To add a header bar,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EShopWorld-GetEswHeader</w:t>
      </w:r>
      <w:proofErr w:type="spellEnd"/>
      <w:r w:rsidRPr="003407CC">
        <w:rPr>
          <w:rStyle w:val="HTMLCode"/>
          <w:rFonts w:ascii="Arial" w:hAnsi="Arial" w:cs="Arial"/>
          <w:sz w:val="20"/>
        </w:rPr>
        <w:t>')}"/ &gt;</w:t>
      </w:r>
      <w:r w:rsidRPr="003407CC">
        <w:rPr>
          <w:rFonts w:cs="Arial"/>
          <w:sz w:val="20"/>
          <w:szCs w:val="20"/>
        </w:rPr>
        <w:t xml:space="preserve"> to your cartridge’s </w:t>
      </w:r>
      <w:proofErr w:type="spellStart"/>
      <w:r w:rsidRPr="003407CC">
        <w:rPr>
          <w:rFonts w:cs="Arial"/>
          <w:sz w:val="20"/>
          <w:szCs w:val="20"/>
        </w:rPr>
        <w:t>header.isml</w:t>
      </w:r>
      <w:proofErr w:type="spellEnd"/>
      <w:r w:rsidRPr="003407CC">
        <w:rPr>
          <w:rFonts w:cs="Arial"/>
          <w:sz w:val="20"/>
          <w:szCs w:val="20"/>
        </w:rPr>
        <w:t>.</w:t>
      </w:r>
    </w:p>
    <w:p w14:paraId="55C61512"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footer bar,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EShopWorld-GetEswFooter</w:t>
      </w:r>
      <w:proofErr w:type="spellEnd"/>
      <w:r w:rsidRPr="003407CC">
        <w:rPr>
          <w:rStyle w:val="HTMLCode"/>
          <w:rFonts w:ascii="Arial" w:hAnsi="Arial" w:cs="Arial"/>
          <w:sz w:val="20"/>
        </w:rPr>
        <w:t>')}"/ &gt;</w:t>
      </w:r>
      <w:r w:rsidRPr="003407CC">
        <w:rPr>
          <w:rFonts w:cs="Arial"/>
          <w:sz w:val="20"/>
          <w:szCs w:val="20"/>
        </w:rPr>
        <w:t xml:space="preserve"> code to your cartridge’s </w:t>
      </w:r>
      <w:proofErr w:type="spellStart"/>
      <w:r w:rsidRPr="003407CC">
        <w:rPr>
          <w:rFonts w:cs="Arial"/>
          <w:sz w:val="20"/>
          <w:szCs w:val="20"/>
        </w:rPr>
        <w:t>footer.isml</w:t>
      </w:r>
      <w:proofErr w:type="spellEnd"/>
      <w:r w:rsidRPr="003407CC">
        <w:rPr>
          <w:rFonts w:cs="Arial"/>
          <w:sz w:val="20"/>
          <w:szCs w:val="20"/>
        </w:rPr>
        <w:t>.</w:t>
      </w:r>
    </w:p>
    <w:p w14:paraId="2B23347F"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welcome landing page,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EShopWorld-GetEswLandingPage</w:t>
      </w:r>
      <w:proofErr w:type="spellEnd"/>
      <w:r w:rsidRPr="003407CC">
        <w:rPr>
          <w:rStyle w:val="HTMLCode"/>
          <w:rFonts w:ascii="Arial" w:hAnsi="Arial" w:cs="Arial"/>
          <w:sz w:val="20"/>
        </w:rPr>
        <w:t>')}"/ &gt;</w:t>
      </w:r>
      <w:r w:rsidRPr="003407CC">
        <w:rPr>
          <w:rFonts w:cs="Arial"/>
          <w:sz w:val="20"/>
          <w:szCs w:val="20"/>
        </w:rPr>
        <w:t xml:space="preserve"> in either </w:t>
      </w:r>
      <w:proofErr w:type="spellStart"/>
      <w:r w:rsidRPr="003407CC">
        <w:rPr>
          <w:rFonts w:cs="Arial"/>
          <w:sz w:val="20"/>
          <w:szCs w:val="20"/>
        </w:rPr>
        <w:t>header.isml</w:t>
      </w:r>
      <w:proofErr w:type="spellEnd"/>
      <w:r w:rsidRPr="003407CC">
        <w:rPr>
          <w:rFonts w:cs="Arial"/>
          <w:sz w:val="20"/>
          <w:szCs w:val="20"/>
        </w:rPr>
        <w:t xml:space="preserve"> or </w:t>
      </w:r>
      <w:proofErr w:type="spellStart"/>
      <w:r w:rsidRPr="003407CC">
        <w:rPr>
          <w:rFonts w:cs="Arial"/>
          <w:sz w:val="20"/>
          <w:szCs w:val="20"/>
        </w:rPr>
        <w:t>footer.isml</w:t>
      </w:r>
      <w:proofErr w:type="spellEnd"/>
      <w:r w:rsidRPr="003407CC">
        <w:rPr>
          <w:rFonts w:cs="Arial"/>
          <w:sz w:val="20"/>
          <w:szCs w:val="20"/>
        </w:rPr>
        <w:t xml:space="preserve"> of the cartridge.</w:t>
      </w:r>
    </w:p>
    <w:p w14:paraId="34D93FC3" w14:textId="0D6FE6D9" w:rsidR="007078CA" w:rsidRPr="003407CC" w:rsidRDefault="00A73ACB" w:rsidP="00E626B0">
      <w:pPr>
        <w:pStyle w:val="NormalWeb"/>
        <w:spacing w:line="360" w:lineRule="auto"/>
        <w:ind w:left="720"/>
        <w:jc w:val="both"/>
        <w:rPr>
          <w:rStyle w:val="b"/>
          <w:rFonts w:cs="Arial"/>
          <w:b w:val="0"/>
          <w:bCs w:val="0"/>
          <w:color w:val="auto"/>
          <w:sz w:val="20"/>
          <w:szCs w:val="20"/>
        </w:rPr>
      </w:pPr>
      <w:r w:rsidRPr="003407CC">
        <w:rPr>
          <w:rFonts w:cs="Arial"/>
          <w:sz w:val="20"/>
          <w:szCs w:val="20"/>
        </w:rPr>
        <w:lastRenderedPageBreak/>
        <w:t>The landing page appearance depends on the cookie variable (</w:t>
      </w:r>
      <w:proofErr w:type="spellStart"/>
      <w:r w:rsidRPr="003407CC">
        <w:rPr>
          <w:rFonts w:cs="Arial"/>
          <w:sz w:val="20"/>
          <w:szCs w:val="20"/>
        </w:rPr>
        <w:t>esw.Landing.Played</w:t>
      </w:r>
      <w:proofErr w:type="spellEnd"/>
      <w:r w:rsidRPr="003407CC">
        <w:rPr>
          <w:rFonts w:cs="Arial"/>
          <w:sz w:val="20"/>
          <w:szCs w:val="20"/>
        </w:rPr>
        <w:t>). The cookie is initially set to false. Once the landing page appears, the cookie value is set to true. The landing page will not be displayed until the cookie is cleared.</w:t>
      </w:r>
    </w:p>
    <w:p w14:paraId="597416A5" w14:textId="173715AE"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3" w:name="_Toc212459874"/>
      <w:r w:rsidR="007C36D1" w:rsidRPr="00A85EDB">
        <w:rPr>
          <w:rFonts w:ascii="Arial" w:hAnsi="Arial" w:cs="Arial"/>
          <w:sz w:val="28"/>
        </w:rPr>
        <w:t>What happens during a failover?</w:t>
      </w:r>
      <w:bookmarkEnd w:id="83"/>
    </w:p>
    <w:p w14:paraId="5595A9C2" w14:textId="1C761DCE" w:rsidR="00A73ACB" w:rsidRPr="003407CC" w:rsidRDefault="00A73ACB" w:rsidP="00E626B0">
      <w:pPr>
        <w:pStyle w:val="NormalWeb"/>
        <w:spacing w:line="360" w:lineRule="auto"/>
        <w:jc w:val="both"/>
        <w:rPr>
          <w:rFonts w:cs="Arial"/>
          <w:sz w:val="20"/>
          <w:szCs w:val="20"/>
        </w:rPr>
      </w:pPr>
      <w:r w:rsidRPr="003407CC">
        <w:rPr>
          <w:rFonts w:cs="Arial"/>
          <w:sz w:val="20"/>
          <w:szCs w:val="20"/>
        </w:rPr>
        <w:t>If the service times out or if there is an error with the service, the shopper is redirected to the Cart page and an error is displayed on the screen. The shopper will not be able to go to the next page and continue the flow because the cartridge redirects to the hosted page. Therefore, if the service is down, shoppers cannot proceed further.</w:t>
      </w:r>
    </w:p>
    <w:p w14:paraId="45770E6F" w14:textId="77777777" w:rsidR="007078CA" w:rsidRPr="003407CC" w:rsidRDefault="007078CA" w:rsidP="00E626B0">
      <w:pPr>
        <w:pStyle w:val="NormalWeb"/>
        <w:spacing w:line="360" w:lineRule="auto"/>
        <w:rPr>
          <w:rStyle w:val="expand-control-text"/>
          <w:rFonts w:cs="Arial"/>
          <w:b/>
          <w:bCs/>
          <w:sz w:val="20"/>
          <w:szCs w:val="20"/>
        </w:rPr>
      </w:pPr>
    </w:p>
    <w:p w14:paraId="2861FFA7" w14:textId="084B7350" w:rsidR="007C36D1" w:rsidRPr="00A85EDB" w:rsidRDefault="007C36D1" w:rsidP="00E626B0">
      <w:pPr>
        <w:pStyle w:val="h2"/>
        <w:spacing w:line="360" w:lineRule="auto"/>
        <w:jc w:val="both"/>
        <w:rPr>
          <w:rFonts w:ascii="Arial" w:hAnsi="Arial" w:cs="Arial"/>
          <w:sz w:val="28"/>
        </w:rPr>
      </w:pPr>
      <w:bookmarkStart w:id="84" w:name="_Toc212459875"/>
      <w:r w:rsidRPr="00A85EDB">
        <w:rPr>
          <w:rFonts w:ascii="Arial" w:hAnsi="Arial" w:cs="Arial"/>
          <w:sz w:val="28"/>
        </w:rPr>
        <w:t>What cookies does ESW create?</w:t>
      </w:r>
      <w:bookmarkEnd w:id="84"/>
    </w:p>
    <w:p w14:paraId="7AD8D421"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The following cookies are created and managed by ESW:</w:t>
      </w:r>
    </w:p>
    <w:p w14:paraId="6B4EDEA9" w14:textId="3467CD56"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w:t>
      </w:r>
      <w:r w:rsidR="00B75103">
        <w:rPr>
          <w:rStyle w:val="Strong"/>
          <w:sz w:val="20"/>
          <w:szCs w:val="20"/>
        </w:rPr>
        <w:t>s</w:t>
      </w:r>
      <w:r w:rsidRPr="003407CC">
        <w:rPr>
          <w:rStyle w:val="Strong"/>
          <w:sz w:val="20"/>
          <w:szCs w:val="20"/>
        </w:rPr>
        <w:t>w.Landing.Played</w:t>
      </w:r>
      <w:proofErr w:type="spellEnd"/>
      <w:r w:rsidRPr="003407CC">
        <w:rPr>
          <w:sz w:val="20"/>
          <w:szCs w:val="20"/>
        </w:rPr>
        <w:t>: Set to true once the welcome landing page is shown.</w:t>
      </w:r>
    </w:p>
    <w:p w14:paraId="4BC0F028"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esw.LanguageIsoCode</w:t>
      </w:r>
      <w:proofErr w:type="spellEnd"/>
      <w:r w:rsidRPr="003407CC">
        <w:rPr>
          <w:sz w:val="20"/>
          <w:szCs w:val="20"/>
        </w:rPr>
        <w:t>: Stores the locale selected on the site on first-time page load. If the shopper changes the locale, then this cookie is updated with the latest locale.</w:t>
      </w:r>
    </w:p>
    <w:p w14:paraId="43CA04A0"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esw.location</w:t>
      </w:r>
      <w:proofErr w:type="spellEnd"/>
      <w:r w:rsidRPr="003407CC">
        <w:rPr>
          <w:sz w:val="20"/>
          <w:szCs w:val="20"/>
        </w:rPr>
        <w:t>: Stores the country code selected by the shopper.</w:t>
      </w:r>
    </w:p>
    <w:p w14:paraId="38203CA7"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esw.currency</w:t>
      </w:r>
      <w:proofErr w:type="spellEnd"/>
      <w:r w:rsidRPr="003407CC">
        <w:rPr>
          <w:sz w:val="20"/>
          <w:szCs w:val="20"/>
        </w:rPr>
        <w:t>: Stores the currency code selected by the shopper.</w:t>
      </w:r>
    </w:p>
    <w:p w14:paraId="47C393EE"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eswInternationalUser</w:t>
      </w:r>
      <w:proofErr w:type="spellEnd"/>
      <w:r w:rsidRPr="003407CC">
        <w:rPr>
          <w:sz w:val="20"/>
          <w:szCs w:val="20"/>
        </w:rPr>
        <w:t>: Set to true if the selected country is enabled in ESW.</w:t>
      </w:r>
    </w:p>
    <w:p w14:paraId="350EF351" w14:textId="4C8337A6" w:rsidR="00A73ACB"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esw.sessionid</w:t>
      </w:r>
      <w:proofErr w:type="spellEnd"/>
      <w:r w:rsidRPr="003407CC">
        <w:rPr>
          <w:sz w:val="20"/>
          <w:szCs w:val="20"/>
        </w:rPr>
        <w:t>: Stores the shopper’s session ID.</w:t>
      </w:r>
    </w:p>
    <w:p w14:paraId="60FAB837" w14:textId="138298BD" w:rsidR="00723425" w:rsidRPr="003407CC" w:rsidRDefault="00B75103" w:rsidP="00E626B0">
      <w:pPr>
        <w:pStyle w:val="p"/>
        <w:numPr>
          <w:ilvl w:val="0"/>
          <w:numId w:val="28"/>
        </w:numPr>
        <w:spacing w:line="360" w:lineRule="auto"/>
        <w:jc w:val="both"/>
        <w:rPr>
          <w:sz w:val="20"/>
          <w:szCs w:val="20"/>
        </w:rPr>
      </w:pPr>
      <w:proofErr w:type="spellStart"/>
      <w:r w:rsidRPr="00B75103">
        <w:rPr>
          <w:b/>
          <w:bCs/>
          <w:color w:val="111111"/>
          <w:sz w:val="20"/>
          <w:szCs w:val="20"/>
          <w:shd w:val="clear" w:color="auto" w:fill="FFFFFF"/>
        </w:rPr>
        <w:t>esw</w:t>
      </w:r>
      <w:proofErr w:type="spellEnd"/>
      <w:r w:rsidRPr="00B75103">
        <w:rPr>
          <w:b/>
          <w:bCs/>
          <w:color w:val="111111"/>
          <w:sz w:val="20"/>
          <w:szCs w:val="20"/>
          <w:shd w:val="clear" w:color="auto" w:fill="FFFFFF"/>
        </w:rPr>
        <w:t>-shopper-access-token</w:t>
      </w:r>
      <w:r w:rsidR="00723425" w:rsidRPr="00B75103">
        <w:rPr>
          <w:sz w:val="20"/>
          <w:szCs w:val="20"/>
        </w:rPr>
        <w:t>:</w:t>
      </w:r>
      <w:r>
        <w:t xml:space="preserve"> </w:t>
      </w:r>
      <w:r w:rsidR="00723425">
        <w:rPr>
          <w:sz w:val="20"/>
          <w:szCs w:val="20"/>
        </w:rPr>
        <w:t>Stores the saved credit card information</w:t>
      </w:r>
    </w:p>
    <w:p w14:paraId="19994CCF" w14:textId="77777777" w:rsidR="00A73ACB" w:rsidRPr="003407CC" w:rsidRDefault="00A73ACB" w:rsidP="00E626B0">
      <w:pPr>
        <w:pStyle w:val="NormalWeb"/>
        <w:spacing w:line="360" w:lineRule="auto"/>
        <w:jc w:val="both"/>
        <w:rPr>
          <w:rFonts w:cs="Arial"/>
          <w:sz w:val="20"/>
          <w:szCs w:val="20"/>
        </w:rPr>
      </w:pPr>
      <w:r w:rsidRPr="003407CC">
        <w:rPr>
          <w:rFonts w:cs="Arial"/>
          <w:sz w:val="20"/>
          <w:szCs w:val="20"/>
        </w:rPr>
        <w:t>These cookies work as expected based on the Google Chrome browser cookie feature update (Chrome version: 80.0.3987.132).</w:t>
      </w:r>
    </w:p>
    <w:p w14:paraId="5E619E80" w14:textId="77777777" w:rsidR="007078CA" w:rsidRPr="003407CC" w:rsidRDefault="007078CA" w:rsidP="00E626B0">
      <w:pPr>
        <w:spacing w:line="360" w:lineRule="auto"/>
        <w:rPr>
          <w:rFonts w:ascii="Arial" w:eastAsia="Times New Roman" w:hAnsi="Arial" w:cs="Arial"/>
          <w:b/>
          <w:bCs/>
        </w:rPr>
      </w:pPr>
    </w:p>
    <w:p w14:paraId="292467A2" w14:textId="67AA71F3" w:rsidR="00A73ACB" w:rsidRPr="00A85EDB" w:rsidRDefault="00A73ACB" w:rsidP="00E626B0">
      <w:pPr>
        <w:pStyle w:val="h2"/>
        <w:spacing w:line="360" w:lineRule="auto"/>
        <w:jc w:val="both"/>
        <w:rPr>
          <w:rFonts w:ascii="Arial" w:hAnsi="Arial" w:cs="Arial"/>
          <w:sz w:val="28"/>
        </w:rPr>
      </w:pPr>
      <w:bookmarkStart w:id="85" w:name="_Toc212459876"/>
      <w:r w:rsidRPr="00A85EDB">
        <w:rPr>
          <w:rFonts w:ascii="Arial" w:hAnsi="Arial" w:cs="Arial"/>
          <w:sz w:val="28"/>
        </w:rPr>
        <w:t>Why can’t I see the sales tax information on the Cart page?</w:t>
      </w:r>
      <w:bookmarkEnd w:id="85"/>
      <w:r w:rsidRPr="00A85EDB">
        <w:rPr>
          <w:rFonts w:ascii="Arial" w:hAnsi="Arial" w:cs="Arial"/>
          <w:sz w:val="28"/>
        </w:rPr>
        <w:t xml:space="preserve"> </w:t>
      </w:r>
    </w:p>
    <w:p w14:paraId="74A881CC" w14:textId="25570285"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SFRA provides sales tax information on the cart page. The information is hidden when ESW supported countries are selected. ESW takes sales tax into account while calculating the price and displays it on the storefront. The sales tax is included in the price of the product. Therefore, the sales tax information is only displayed for ESW </w:t>
      </w:r>
      <w:r w:rsidRPr="003407CC">
        <w:rPr>
          <w:sz w:val="20"/>
          <w:szCs w:val="20"/>
        </w:rPr>
        <w:lastRenderedPageBreak/>
        <w:t>non-supported countries. For ESW supported countries, the sales tax information on the cart page is not displayed.</w:t>
      </w:r>
    </w:p>
    <w:p w14:paraId="1E01A360" w14:textId="77777777" w:rsidR="007078CA" w:rsidRPr="003407CC" w:rsidRDefault="007078CA" w:rsidP="00E626B0">
      <w:pPr>
        <w:spacing w:line="360" w:lineRule="auto"/>
        <w:rPr>
          <w:rFonts w:ascii="Arial" w:hAnsi="Arial" w:cs="Arial"/>
          <w:b/>
          <w:bCs/>
        </w:rPr>
      </w:pPr>
    </w:p>
    <w:p w14:paraId="7F88680A" w14:textId="646A95A9" w:rsidR="00A73ACB" w:rsidRPr="00A85EDB" w:rsidRDefault="00A73ACB" w:rsidP="00E626B0">
      <w:pPr>
        <w:pStyle w:val="h2"/>
        <w:spacing w:line="360" w:lineRule="auto"/>
        <w:jc w:val="both"/>
        <w:rPr>
          <w:rFonts w:ascii="Arial" w:hAnsi="Arial" w:cs="Arial"/>
          <w:sz w:val="28"/>
        </w:rPr>
      </w:pPr>
      <w:bookmarkStart w:id="86" w:name="_Toc212459877"/>
      <w:r w:rsidRPr="00A85EDB">
        <w:rPr>
          <w:rFonts w:ascii="Arial" w:hAnsi="Arial" w:cs="Arial"/>
          <w:sz w:val="28"/>
        </w:rPr>
        <w:t>How long does it take for an order to be marked as ‘Failed’?</w:t>
      </w:r>
      <w:bookmarkEnd w:id="86"/>
      <w:r w:rsidRPr="00A85EDB">
        <w:rPr>
          <w:rFonts w:ascii="Arial" w:hAnsi="Arial" w:cs="Arial"/>
          <w:sz w:val="28"/>
        </w:rPr>
        <w:t xml:space="preserve"> </w:t>
      </w:r>
    </w:p>
    <w:p w14:paraId="2F0C4E6E" w14:textId="77777777" w:rsidR="00A73ACB" w:rsidRPr="003407CC" w:rsidRDefault="00A73ACB" w:rsidP="00E626B0">
      <w:pPr>
        <w:pStyle w:val="p"/>
        <w:spacing w:line="360" w:lineRule="auto"/>
        <w:jc w:val="both"/>
        <w:rPr>
          <w:sz w:val="20"/>
          <w:szCs w:val="20"/>
        </w:rPr>
      </w:pPr>
      <w:r w:rsidRPr="003407CC">
        <w:rPr>
          <w:sz w:val="20"/>
          <w:szCs w:val="20"/>
        </w:rPr>
        <w:t>An order is marked as Failed usually within 30 minutes. However, you can configure this by navigating to Merchant Tools &gt; Site Preferences &gt; Order.</w:t>
      </w:r>
    </w:p>
    <w:p w14:paraId="38477385" w14:textId="77777777" w:rsidR="007078CA" w:rsidRPr="003407CC" w:rsidRDefault="007078CA" w:rsidP="00E626B0">
      <w:pPr>
        <w:spacing w:line="360" w:lineRule="auto"/>
        <w:rPr>
          <w:rFonts w:ascii="Arial" w:hAnsi="Arial" w:cs="Arial"/>
          <w:b/>
          <w:bCs/>
        </w:rPr>
      </w:pPr>
    </w:p>
    <w:p w14:paraId="0E785C8E" w14:textId="77777777" w:rsidR="007078CA" w:rsidRPr="003407CC" w:rsidRDefault="007078CA" w:rsidP="00E626B0">
      <w:pPr>
        <w:spacing w:line="360" w:lineRule="auto"/>
        <w:rPr>
          <w:rFonts w:ascii="Arial" w:hAnsi="Arial" w:cs="Arial"/>
          <w:b/>
          <w:bCs/>
        </w:rPr>
      </w:pPr>
    </w:p>
    <w:p w14:paraId="5E54DFA3" w14:textId="77777777" w:rsidR="007078CA" w:rsidRPr="003407CC" w:rsidRDefault="007078CA" w:rsidP="00E626B0">
      <w:pPr>
        <w:spacing w:line="360" w:lineRule="auto"/>
        <w:rPr>
          <w:rFonts w:ascii="Arial" w:hAnsi="Arial" w:cs="Arial"/>
          <w:b/>
          <w:bCs/>
        </w:rPr>
      </w:pPr>
    </w:p>
    <w:p w14:paraId="0629A31D" w14:textId="6814E0B8" w:rsidR="00A73ACB" w:rsidRPr="00A85EDB" w:rsidRDefault="00A73ACB" w:rsidP="00E626B0">
      <w:pPr>
        <w:pStyle w:val="h2"/>
        <w:spacing w:line="360" w:lineRule="auto"/>
        <w:jc w:val="both"/>
        <w:rPr>
          <w:rFonts w:ascii="Arial" w:hAnsi="Arial" w:cs="Arial"/>
          <w:sz w:val="28"/>
        </w:rPr>
      </w:pPr>
      <w:bookmarkStart w:id="87" w:name="_Toc212459878"/>
      <w:r w:rsidRPr="00A85EDB">
        <w:rPr>
          <w:rFonts w:ascii="Arial" w:hAnsi="Arial" w:cs="Arial"/>
          <w:sz w:val="28"/>
        </w:rPr>
        <w:t>Why can’t I see the Shipping Method dropdown on the Cart page?</w:t>
      </w:r>
      <w:bookmarkEnd w:id="87"/>
      <w:r w:rsidRPr="00A85EDB">
        <w:rPr>
          <w:rFonts w:ascii="Arial" w:hAnsi="Arial" w:cs="Arial"/>
          <w:sz w:val="28"/>
        </w:rPr>
        <w:t xml:space="preserve"> </w:t>
      </w:r>
    </w:p>
    <w:p w14:paraId="06633826" w14:textId="44DC9594" w:rsidR="00A73ACB" w:rsidRPr="003407CC" w:rsidRDefault="00A73ACB" w:rsidP="00E626B0">
      <w:pPr>
        <w:pStyle w:val="p"/>
        <w:spacing w:line="360" w:lineRule="auto"/>
        <w:jc w:val="both"/>
        <w:rPr>
          <w:sz w:val="20"/>
          <w:szCs w:val="20"/>
        </w:rPr>
      </w:pPr>
      <w:r w:rsidRPr="003407CC">
        <w:rPr>
          <w:sz w:val="20"/>
          <w:szCs w:val="20"/>
        </w:rPr>
        <w:t>SFRA provides a drop-down menu to select shipping methods on the cart page. As ESW overrides the shipping method and sends it through the preorder request to the API, the shipping methods can be changed or overridden, resulting in changed rates accordingly as per the override functionality. Therefore, the shipping method option on the cart page is only displayed for ESW non-supported countries. For ESW supported countries, the Shipping Method dropdown on the cart page will not be displayed.</w:t>
      </w:r>
    </w:p>
    <w:p w14:paraId="1B20EBF4" w14:textId="77777777" w:rsidR="007078CA" w:rsidRPr="003407CC" w:rsidRDefault="007078CA" w:rsidP="00E626B0">
      <w:pPr>
        <w:spacing w:line="360" w:lineRule="auto"/>
        <w:rPr>
          <w:rFonts w:ascii="Arial" w:hAnsi="Arial" w:cs="Arial"/>
          <w:b/>
          <w:bCs/>
        </w:rPr>
      </w:pPr>
    </w:p>
    <w:p w14:paraId="5D632635" w14:textId="38325906" w:rsidR="00EB5B06" w:rsidRPr="00A85EDB" w:rsidRDefault="00EB5B06" w:rsidP="00E626B0">
      <w:pPr>
        <w:pStyle w:val="h2"/>
        <w:spacing w:line="360" w:lineRule="auto"/>
        <w:jc w:val="both"/>
        <w:rPr>
          <w:rFonts w:ascii="Arial" w:hAnsi="Arial" w:cs="Arial"/>
          <w:sz w:val="28"/>
        </w:rPr>
      </w:pPr>
      <w:bookmarkStart w:id="88" w:name="_Toc212459879"/>
      <w:r w:rsidRPr="00A85EDB">
        <w:rPr>
          <w:rFonts w:ascii="Arial" w:hAnsi="Arial" w:cs="Arial"/>
          <w:sz w:val="28"/>
        </w:rPr>
        <w:t xml:space="preserve">Does SFCC reduce inventory when an order is created during the 'Cart to </w:t>
      </w:r>
      <w:proofErr w:type="spellStart"/>
      <w:r w:rsidRPr="00A85EDB">
        <w:rPr>
          <w:rFonts w:ascii="Arial" w:hAnsi="Arial" w:cs="Arial"/>
          <w:sz w:val="28"/>
        </w:rPr>
        <w:t>eSW</w:t>
      </w:r>
      <w:proofErr w:type="spellEnd"/>
      <w:r w:rsidRPr="00A85EDB">
        <w:rPr>
          <w:rFonts w:ascii="Arial" w:hAnsi="Arial" w:cs="Arial"/>
          <w:sz w:val="28"/>
        </w:rPr>
        <w:t>' handover?</w:t>
      </w:r>
      <w:bookmarkEnd w:id="88"/>
      <w:r w:rsidRPr="00A85EDB">
        <w:rPr>
          <w:rFonts w:ascii="Arial" w:hAnsi="Arial" w:cs="Arial"/>
          <w:sz w:val="28"/>
        </w:rPr>
        <w:t xml:space="preserve"> </w:t>
      </w:r>
    </w:p>
    <w:p w14:paraId="03B77543" w14:textId="70135699" w:rsidR="00A73ACB" w:rsidRPr="003407CC" w:rsidRDefault="00A73ACB" w:rsidP="00E626B0">
      <w:pPr>
        <w:pStyle w:val="NormalWeb"/>
        <w:spacing w:line="360" w:lineRule="auto"/>
        <w:jc w:val="both"/>
        <w:rPr>
          <w:rFonts w:cs="Arial"/>
          <w:sz w:val="20"/>
          <w:szCs w:val="20"/>
        </w:rPr>
      </w:pPr>
      <w:r w:rsidRPr="003407CC">
        <w:rPr>
          <w:rFonts w:cs="Arial"/>
          <w:sz w:val="20"/>
          <w:szCs w:val="20"/>
        </w:rPr>
        <w:t xml:space="preserve">Yes. This is native SFCC </w:t>
      </w:r>
      <w:r w:rsidR="00EC28F1" w:rsidRPr="003407CC">
        <w:rPr>
          <w:rFonts w:cs="Arial"/>
          <w:sz w:val="20"/>
          <w:szCs w:val="20"/>
        </w:rPr>
        <w:t>behaviour</w:t>
      </w:r>
      <w:r w:rsidRPr="003407CC">
        <w:rPr>
          <w:rFonts w:cs="Arial"/>
          <w:sz w:val="20"/>
          <w:szCs w:val="20"/>
        </w:rPr>
        <w:t xml:space="preserve"> to avoid overselling.</w:t>
      </w:r>
    </w:p>
    <w:p w14:paraId="6C16FAB9" w14:textId="77777777" w:rsidR="007078CA" w:rsidRPr="003407CC" w:rsidRDefault="007078CA" w:rsidP="00E626B0">
      <w:pPr>
        <w:pStyle w:val="NormalWeb"/>
        <w:spacing w:line="360" w:lineRule="auto"/>
        <w:rPr>
          <w:rStyle w:val="expand-control-text"/>
          <w:rFonts w:cs="Arial"/>
          <w:b/>
          <w:bCs/>
          <w:sz w:val="20"/>
          <w:szCs w:val="20"/>
        </w:rPr>
      </w:pPr>
    </w:p>
    <w:p w14:paraId="5627B563" w14:textId="7E2C24B3" w:rsidR="00CF110D" w:rsidRPr="00A85EDB" w:rsidRDefault="00CF110D" w:rsidP="00E626B0">
      <w:pPr>
        <w:pStyle w:val="h2"/>
        <w:spacing w:line="360" w:lineRule="auto"/>
        <w:jc w:val="both"/>
        <w:rPr>
          <w:rFonts w:ascii="Arial" w:hAnsi="Arial" w:cs="Arial"/>
          <w:sz w:val="28"/>
        </w:rPr>
      </w:pPr>
      <w:bookmarkStart w:id="89" w:name="_Toc212459880"/>
      <w:r w:rsidRPr="00A85EDB">
        <w:rPr>
          <w:rFonts w:ascii="Arial" w:hAnsi="Arial" w:cs="Arial"/>
          <w:sz w:val="28"/>
        </w:rPr>
        <w:t xml:space="preserve">Why does an order show as ‘Created’ during ‘Cart to </w:t>
      </w:r>
      <w:r w:rsidR="001949C4">
        <w:rPr>
          <w:rFonts w:ascii="Arial" w:hAnsi="Arial" w:cs="Arial"/>
          <w:sz w:val="28"/>
        </w:rPr>
        <w:t>E</w:t>
      </w:r>
      <w:r w:rsidRPr="00A85EDB">
        <w:rPr>
          <w:rFonts w:ascii="Arial" w:hAnsi="Arial" w:cs="Arial"/>
          <w:sz w:val="28"/>
        </w:rPr>
        <w:t>SW' handover?</w:t>
      </w:r>
      <w:bookmarkEnd w:id="89"/>
    </w:p>
    <w:p w14:paraId="6C5E65FC" w14:textId="09CD03BA" w:rsidR="007078CA" w:rsidRPr="00296F85" w:rsidRDefault="00A73ACB" w:rsidP="00E626B0">
      <w:pPr>
        <w:pStyle w:val="NormalWeb"/>
        <w:spacing w:line="360" w:lineRule="auto"/>
        <w:jc w:val="both"/>
        <w:rPr>
          <w:rStyle w:val="expand-control-text"/>
          <w:rFonts w:eastAsiaTheme="minorEastAsia" w:cs="Arial"/>
          <w:sz w:val="20"/>
          <w:szCs w:val="20"/>
        </w:rPr>
      </w:pPr>
      <w:r w:rsidRPr="003407CC">
        <w:rPr>
          <w:rFonts w:cs="Arial"/>
          <w:sz w:val="20"/>
          <w:szCs w:val="20"/>
        </w:rPr>
        <w:t>As required by Salesforce, an order with a ‘Created’ status is required for our cartridge to be certified.</w:t>
      </w:r>
    </w:p>
    <w:p w14:paraId="0F6F48B4" w14:textId="1DE00A92" w:rsidR="00A73ACB" w:rsidRPr="00A85EDB" w:rsidRDefault="00A73ACB" w:rsidP="00E626B0">
      <w:pPr>
        <w:pStyle w:val="h2"/>
        <w:spacing w:line="360" w:lineRule="auto"/>
        <w:jc w:val="both"/>
        <w:rPr>
          <w:rFonts w:ascii="Arial" w:hAnsi="Arial" w:cs="Arial"/>
          <w:sz w:val="28"/>
        </w:rPr>
      </w:pPr>
      <w:bookmarkStart w:id="90" w:name="_Toc212459881"/>
      <w:r w:rsidRPr="00A85EDB">
        <w:rPr>
          <w:rFonts w:ascii="Arial" w:hAnsi="Arial" w:cs="Arial"/>
          <w:sz w:val="28"/>
        </w:rPr>
        <w:t>When does the SFCC native checkout gets displayed to the shoppers?</w:t>
      </w:r>
      <w:bookmarkEnd w:id="90"/>
      <w:r w:rsidRPr="00A85EDB">
        <w:rPr>
          <w:rFonts w:ascii="Arial" w:hAnsi="Arial" w:cs="Arial"/>
          <w:sz w:val="28"/>
        </w:rPr>
        <w:t xml:space="preserve"> </w:t>
      </w:r>
    </w:p>
    <w:p w14:paraId="3B44E427"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For ESW non-supported countries, shoppers will go through the SFCC native checkout and will not be redirected to ESW Checkout.</w:t>
      </w:r>
    </w:p>
    <w:p w14:paraId="7AEF388C" w14:textId="77777777" w:rsidR="007078CA" w:rsidRPr="003407CC" w:rsidRDefault="007078CA" w:rsidP="00E626B0">
      <w:pPr>
        <w:pStyle w:val="NormalWeb"/>
        <w:spacing w:line="360" w:lineRule="auto"/>
        <w:rPr>
          <w:rStyle w:val="expand-control-text"/>
          <w:rFonts w:cs="Arial"/>
          <w:b/>
          <w:bCs/>
          <w:sz w:val="20"/>
          <w:szCs w:val="20"/>
        </w:rPr>
      </w:pPr>
    </w:p>
    <w:p w14:paraId="5CF17FF0" w14:textId="1588E983" w:rsidR="00A73ACB" w:rsidRPr="00A85EDB" w:rsidRDefault="00A73ACB" w:rsidP="00E626B0">
      <w:pPr>
        <w:pStyle w:val="h2"/>
        <w:spacing w:line="360" w:lineRule="auto"/>
        <w:jc w:val="both"/>
        <w:rPr>
          <w:rFonts w:ascii="Arial" w:hAnsi="Arial" w:cs="Arial"/>
          <w:sz w:val="28"/>
        </w:rPr>
      </w:pPr>
      <w:bookmarkStart w:id="91" w:name="_Toc212459882"/>
      <w:r w:rsidRPr="00A85EDB">
        <w:rPr>
          <w:rFonts w:ascii="Arial" w:hAnsi="Arial" w:cs="Arial"/>
          <w:sz w:val="28"/>
        </w:rPr>
        <w:t>Can only the fixed pricing model be supported without FX rates, uplifts, and rounding data being present in SFCC?</w:t>
      </w:r>
      <w:bookmarkEnd w:id="91"/>
      <w:r w:rsidRPr="00A85EDB">
        <w:rPr>
          <w:rFonts w:ascii="Arial" w:hAnsi="Arial" w:cs="Arial"/>
          <w:sz w:val="28"/>
        </w:rPr>
        <w:t xml:space="preserve"> </w:t>
      </w:r>
    </w:p>
    <w:p w14:paraId="37C5F6E0"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Yes, by verifying and ensuring the following:</w:t>
      </w:r>
    </w:p>
    <w:p w14:paraId="409CBD4D" w14:textId="06DB7AD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Verify that </w:t>
      </w:r>
      <w:r w:rsidR="00BC2E1C">
        <w:rPr>
          <w:sz w:val="20"/>
          <w:szCs w:val="20"/>
        </w:rPr>
        <w:t xml:space="preserve">the flag ‘is Fixed Price Mode’ in </w:t>
      </w:r>
      <w:r w:rsidRPr="003407CC">
        <w:rPr>
          <w:sz w:val="20"/>
          <w:szCs w:val="20"/>
        </w:rPr>
        <w:t>every country</w:t>
      </w:r>
      <w:r w:rsidR="00C27E5B">
        <w:rPr>
          <w:sz w:val="20"/>
          <w:szCs w:val="20"/>
        </w:rPr>
        <w:t>’s</w:t>
      </w:r>
      <w:r w:rsidRPr="003407CC">
        <w:rPr>
          <w:sz w:val="20"/>
          <w:szCs w:val="20"/>
        </w:rPr>
        <w:t xml:space="preserve"> custom </w:t>
      </w:r>
      <w:r w:rsidR="004D7E40">
        <w:rPr>
          <w:sz w:val="20"/>
          <w:szCs w:val="20"/>
        </w:rPr>
        <w:t>object of type ESW</w:t>
      </w:r>
      <w:r w:rsidR="00C27E5B">
        <w:rPr>
          <w:sz w:val="20"/>
          <w:szCs w:val="20"/>
        </w:rPr>
        <w:t xml:space="preserve"> </w:t>
      </w:r>
      <w:r w:rsidR="004D7E40">
        <w:rPr>
          <w:sz w:val="20"/>
          <w:szCs w:val="20"/>
        </w:rPr>
        <w:t>Country</w:t>
      </w:r>
      <w:r w:rsidRPr="003407CC">
        <w:rPr>
          <w:sz w:val="20"/>
          <w:szCs w:val="20"/>
        </w:rPr>
        <w:t xml:space="preserve"> is </w:t>
      </w:r>
      <w:r w:rsidR="00BC2E1C">
        <w:rPr>
          <w:sz w:val="20"/>
          <w:szCs w:val="20"/>
        </w:rPr>
        <w:t>checked</w:t>
      </w:r>
      <w:r w:rsidRPr="003407CC">
        <w:rPr>
          <w:sz w:val="20"/>
          <w:szCs w:val="20"/>
        </w:rPr>
        <w:t>.</w:t>
      </w:r>
    </w:p>
    <w:p w14:paraId="58170937" w14:textId="77777777" w:rsidR="00A73ACB" w:rsidRPr="004D7E40" w:rsidRDefault="00A73ACB" w:rsidP="00E626B0">
      <w:pPr>
        <w:pStyle w:val="p"/>
        <w:numPr>
          <w:ilvl w:val="0"/>
          <w:numId w:val="29"/>
        </w:numPr>
        <w:spacing w:line="360" w:lineRule="auto"/>
        <w:jc w:val="both"/>
        <w:rPr>
          <w:b/>
          <w:bCs/>
          <w:sz w:val="20"/>
          <w:szCs w:val="20"/>
        </w:rPr>
      </w:pPr>
      <w:r w:rsidRPr="003407CC">
        <w:rPr>
          <w:sz w:val="20"/>
          <w:szCs w:val="20"/>
        </w:rPr>
        <w:t xml:space="preserve">Ensure that these currencies are allowed currencies and are added in Business Manager under </w:t>
      </w:r>
      <w:r w:rsidRPr="004D7E40">
        <w:rPr>
          <w:rStyle w:val="Strong"/>
          <w:b w:val="0"/>
          <w:bCs w:val="0"/>
          <w:sz w:val="20"/>
          <w:szCs w:val="20"/>
        </w:rPr>
        <w:t>Merchant Tools</w:t>
      </w:r>
      <w:r w:rsidRPr="004D7E40">
        <w:rPr>
          <w:b/>
          <w:bCs/>
          <w:sz w:val="20"/>
          <w:szCs w:val="20"/>
        </w:rPr>
        <w:t xml:space="preserve"> &gt; </w:t>
      </w:r>
      <w:r w:rsidRPr="004D7E40">
        <w:rPr>
          <w:rStyle w:val="Strong"/>
          <w:b w:val="0"/>
          <w:bCs w:val="0"/>
          <w:sz w:val="20"/>
          <w:szCs w:val="20"/>
        </w:rPr>
        <w:t>Site Preferences</w:t>
      </w:r>
      <w:r w:rsidRPr="004D7E40">
        <w:rPr>
          <w:b/>
          <w:bCs/>
          <w:sz w:val="20"/>
          <w:szCs w:val="20"/>
        </w:rPr>
        <w:t xml:space="preserve"> &gt; </w:t>
      </w:r>
      <w:r w:rsidRPr="004D7E40">
        <w:rPr>
          <w:rStyle w:val="Strong"/>
          <w:b w:val="0"/>
          <w:bCs w:val="0"/>
          <w:sz w:val="20"/>
          <w:szCs w:val="20"/>
        </w:rPr>
        <w:t>Currencies</w:t>
      </w:r>
      <w:r w:rsidRPr="004D7E40">
        <w:rPr>
          <w:b/>
          <w:bCs/>
          <w:sz w:val="20"/>
          <w:szCs w:val="20"/>
        </w:rPr>
        <w:t>.</w:t>
      </w:r>
    </w:p>
    <w:p w14:paraId="06C95F72" w14:textId="5114F56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Note that the </w:t>
      </w:r>
      <w:r w:rsidRPr="00453B58">
        <w:rPr>
          <w:rStyle w:val="Strong"/>
          <w:b w:val="0"/>
          <w:bCs w:val="0"/>
          <w:sz w:val="20"/>
          <w:szCs w:val="20"/>
        </w:rPr>
        <w:t>ESW FX Rates JSON</w:t>
      </w:r>
      <w:r w:rsidRPr="00453B58">
        <w:rPr>
          <w:b/>
          <w:bCs/>
          <w:sz w:val="20"/>
          <w:szCs w:val="20"/>
        </w:rPr>
        <w:t xml:space="preserve">, </w:t>
      </w:r>
      <w:r w:rsidRPr="00453B58">
        <w:rPr>
          <w:rStyle w:val="Strong"/>
          <w:b w:val="0"/>
          <w:bCs w:val="0"/>
          <w:sz w:val="20"/>
          <w:szCs w:val="20"/>
        </w:rPr>
        <w:t>ESW Country Adjustment JSON</w:t>
      </w:r>
      <w:r w:rsidRPr="003407CC">
        <w:rPr>
          <w:sz w:val="20"/>
          <w:szCs w:val="20"/>
        </w:rPr>
        <w:t xml:space="preserve">, and </w:t>
      </w:r>
      <w:r w:rsidRPr="00453B58">
        <w:rPr>
          <w:rStyle w:val="Strong"/>
          <w:b w:val="0"/>
          <w:bCs w:val="0"/>
          <w:sz w:val="20"/>
          <w:szCs w:val="20"/>
        </w:rPr>
        <w:t>ESW Rounding Rules</w:t>
      </w:r>
      <w:r w:rsidRPr="003407CC">
        <w:rPr>
          <w:sz w:val="20"/>
          <w:szCs w:val="20"/>
        </w:rPr>
        <w:t xml:space="preserve"> </w:t>
      </w:r>
      <w:r w:rsidR="004D7E40">
        <w:rPr>
          <w:sz w:val="20"/>
          <w:szCs w:val="20"/>
        </w:rPr>
        <w:t>in the ESW_PA_DATA custom object</w:t>
      </w:r>
      <w:r w:rsidRPr="003407CC">
        <w:rPr>
          <w:sz w:val="20"/>
          <w:szCs w:val="20"/>
        </w:rPr>
        <w:t xml:space="preserve"> can be empty.</w:t>
      </w:r>
    </w:p>
    <w:p w14:paraId="765F516E" w14:textId="7D029234" w:rsidR="00A73ACB" w:rsidRPr="003407CC" w:rsidRDefault="00A73ACB" w:rsidP="00E626B0">
      <w:pPr>
        <w:spacing w:line="360" w:lineRule="auto"/>
        <w:rPr>
          <w:rFonts w:ascii="Arial" w:eastAsia="Times New Roman" w:hAnsi="Arial" w:cs="Arial"/>
        </w:rPr>
      </w:pPr>
    </w:p>
    <w:p w14:paraId="66AFE32D" w14:textId="444BE956" w:rsidR="00CF110D" w:rsidRPr="00A85EDB" w:rsidRDefault="00CF110D" w:rsidP="00E626B0">
      <w:pPr>
        <w:pStyle w:val="h2"/>
        <w:spacing w:line="360" w:lineRule="auto"/>
        <w:jc w:val="both"/>
        <w:rPr>
          <w:rFonts w:ascii="Arial" w:hAnsi="Arial" w:cs="Arial"/>
          <w:sz w:val="28"/>
        </w:rPr>
      </w:pPr>
      <w:bookmarkStart w:id="92" w:name="_Toc212459883"/>
      <w:r w:rsidRPr="00A85EDB">
        <w:rPr>
          <w:rFonts w:ascii="Arial" w:hAnsi="Arial" w:cs="Arial"/>
          <w:sz w:val="28"/>
        </w:rPr>
        <w:t>Why do discounted prices require page refresh on the Cart page?</w:t>
      </w:r>
      <w:bookmarkEnd w:id="92"/>
    </w:p>
    <w:p w14:paraId="41C3F1EE"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This is because of an internal framework issue. We recommend the following workaround provided by SFCC. These steps must be performed at your own discretion and should be removed when framework fix is available from SFCC.</w:t>
      </w:r>
    </w:p>
    <w:p w14:paraId="152512CD" w14:textId="77777777" w:rsidR="00A73ACB" w:rsidRPr="003407CC" w:rsidRDefault="00A73ACB" w:rsidP="00E626B0">
      <w:pPr>
        <w:pStyle w:val="p"/>
        <w:spacing w:line="360" w:lineRule="auto"/>
        <w:rPr>
          <w:sz w:val="20"/>
          <w:szCs w:val="20"/>
        </w:rPr>
      </w:pPr>
      <w:r w:rsidRPr="003407CC">
        <w:rPr>
          <w:rStyle w:val="Strong"/>
          <w:sz w:val="20"/>
          <w:szCs w:val="20"/>
        </w:rPr>
        <w:t>Workaround</w:t>
      </w:r>
      <w:r w:rsidRPr="003407CC">
        <w:rPr>
          <w:sz w:val="20"/>
          <w:szCs w:val="20"/>
        </w:rPr>
        <w:t xml:space="preserve">: In SFRA, you can include the output of another controller, for example,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=“${URLUtils.url(‘Cart-</w:t>
      </w:r>
      <w:proofErr w:type="spellStart"/>
      <w:r w:rsidRPr="003407CC">
        <w:rPr>
          <w:rStyle w:val="HTMLCode"/>
          <w:rFonts w:ascii="Arial" w:hAnsi="Arial" w:cs="Arial"/>
          <w:sz w:val="20"/>
        </w:rPr>
        <w:t>MiniCart</w:t>
      </w:r>
      <w:proofErr w:type="spellEnd"/>
      <w:r w:rsidRPr="003407CC">
        <w:rPr>
          <w:rStyle w:val="HTMLCode"/>
          <w:rFonts w:ascii="Arial" w:hAnsi="Arial" w:cs="Arial"/>
          <w:sz w:val="20"/>
        </w:rPr>
        <w:t>’)}” / &gt;</w:t>
      </w:r>
      <w:r w:rsidRPr="003407CC">
        <w:rPr>
          <w:sz w:val="20"/>
          <w:szCs w:val="20"/>
        </w:rPr>
        <w:t xml:space="preserve">. The </w:t>
      </w:r>
      <w:proofErr w:type="spellStart"/>
      <w:r w:rsidRPr="003407CC">
        <w:rPr>
          <w:rStyle w:val="HTMLCode"/>
          <w:rFonts w:ascii="Arial" w:hAnsi="Arial" w:cs="Arial"/>
          <w:sz w:val="20"/>
        </w:rPr>
        <w:t>isinclude</w:t>
      </w:r>
      <w:proofErr w:type="spellEnd"/>
      <w:r w:rsidRPr="003407CC">
        <w:rPr>
          <w:sz w:val="20"/>
          <w:szCs w:val="20"/>
        </w:rPr>
        <w:t xml:space="preserve"> is also called a 'remote include' and it allows you to create pages that have different caching in different areas. Click </w:t>
      </w:r>
      <w:hyperlink r:id="rId70" w:history="1">
        <w:r w:rsidRPr="003407CC">
          <w:rPr>
            <w:rStyle w:val="Hyperlink"/>
            <w:sz w:val="20"/>
            <w:szCs w:val="20"/>
          </w:rPr>
          <w:t>here </w:t>
        </w:r>
      </w:hyperlink>
      <w:r w:rsidRPr="003407CC">
        <w:rPr>
          <w:sz w:val="20"/>
          <w:szCs w:val="20"/>
        </w:rPr>
        <w:t>to see the Element.</w:t>
      </w:r>
    </w:p>
    <w:p w14:paraId="6161CD86" w14:textId="77777777" w:rsidR="007078CA" w:rsidRPr="003407CC" w:rsidRDefault="007078CA" w:rsidP="00E626B0">
      <w:pPr>
        <w:pStyle w:val="NormalWeb"/>
        <w:spacing w:line="360" w:lineRule="auto"/>
        <w:rPr>
          <w:rStyle w:val="expand-control-text"/>
          <w:rFonts w:cs="Arial"/>
          <w:b/>
          <w:bCs/>
          <w:sz w:val="20"/>
          <w:szCs w:val="20"/>
        </w:rPr>
      </w:pPr>
    </w:p>
    <w:p w14:paraId="4A4F060F" w14:textId="278F6E0A" w:rsidR="00A73ACB" w:rsidRPr="00A85EDB" w:rsidRDefault="00A73ACB" w:rsidP="00E626B0">
      <w:pPr>
        <w:pStyle w:val="h2"/>
        <w:spacing w:line="360" w:lineRule="auto"/>
        <w:jc w:val="both"/>
        <w:rPr>
          <w:rFonts w:ascii="Arial" w:hAnsi="Arial" w:cs="Arial"/>
          <w:sz w:val="28"/>
        </w:rPr>
      </w:pPr>
      <w:bookmarkStart w:id="93" w:name="_Toc212459884"/>
      <w:r w:rsidRPr="00A85EDB">
        <w:rPr>
          <w:rFonts w:ascii="Arial" w:hAnsi="Arial" w:cs="Arial"/>
          <w:sz w:val="28"/>
        </w:rPr>
        <w:t>Why am I stuck on cart page and unable to redirect to ESW Checkout?</w:t>
      </w:r>
      <w:bookmarkEnd w:id="93"/>
      <w:r w:rsidRPr="00A85EDB">
        <w:rPr>
          <w:rFonts w:ascii="Arial" w:hAnsi="Arial" w:cs="Arial"/>
          <w:sz w:val="28"/>
        </w:rPr>
        <w:t xml:space="preserve"> </w:t>
      </w:r>
    </w:p>
    <w:p w14:paraId="54A84125" w14:textId="4A4412BF" w:rsidR="00A73ACB" w:rsidRPr="003407CC" w:rsidRDefault="00CF110D" w:rsidP="00E626B0">
      <w:pPr>
        <w:pStyle w:val="p"/>
        <w:spacing w:line="360" w:lineRule="auto"/>
        <w:jc w:val="both"/>
        <w:rPr>
          <w:rFonts w:eastAsiaTheme="minorEastAsia"/>
          <w:sz w:val="20"/>
          <w:szCs w:val="20"/>
        </w:rPr>
      </w:pPr>
      <w:r w:rsidRPr="003407CC">
        <w:rPr>
          <w:sz w:val="20"/>
          <w:szCs w:val="20"/>
        </w:rPr>
        <w:t>T</w:t>
      </w:r>
      <w:r w:rsidR="00A73ACB" w:rsidRPr="003407CC">
        <w:rPr>
          <w:sz w:val="20"/>
          <w:szCs w:val="20"/>
        </w:rPr>
        <w:t>his mostly happens due to the ‘</w:t>
      </w:r>
      <w:proofErr w:type="spellStart"/>
      <w:r w:rsidR="00A73ACB" w:rsidRPr="003407CC">
        <w:rPr>
          <w:sz w:val="20"/>
          <w:szCs w:val="20"/>
        </w:rPr>
        <w:t>RetailerCartId</w:t>
      </w:r>
      <w:proofErr w:type="spellEnd"/>
      <w:r w:rsidR="00A73ACB" w:rsidRPr="003407CC">
        <w:rPr>
          <w:sz w:val="20"/>
          <w:szCs w:val="20"/>
        </w:rPr>
        <w:t xml:space="preserve"> is required’ message, which appears if SFCC is unable to create an order. The '</w:t>
      </w:r>
      <w:proofErr w:type="spellStart"/>
      <w:r w:rsidR="00A73ACB" w:rsidRPr="003407CC">
        <w:rPr>
          <w:sz w:val="20"/>
          <w:szCs w:val="20"/>
        </w:rPr>
        <w:t>orderNo</w:t>
      </w:r>
      <w:proofErr w:type="spellEnd"/>
      <w:r w:rsidR="00A73ACB" w:rsidRPr="003407CC">
        <w:rPr>
          <w:sz w:val="20"/>
          <w:szCs w:val="20"/>
        </w:rPr>
        <w:t>' is the '</w:t>
      </w:r>
      <w:proofErr w:type="spellStart"/>
      <w:r w:rsidR="00A73ACB" w:rsidRPr="003407CC">
        <w:rPr>
          <w:sz w:val="20"/>
          <w:szCs w:val="20"/>
        </w:rPr>
        <w:t>RetailerCartId</w:t>
      </w:r>
      <w:proofErr w:type="spellEnd"/>
      <w:r w:rsidR="00A73ACB" w:rsidRPr="003407CC">
        <w:rPr>
          <w:sz w:val="20"/>
          <w:szCs w:val="20"/>
        </w:rPr>
        <w:t xml:space="preserve">' in the request that is sent to ESW Checkout API. You can </w:t>
      </w:r>
      <w:proofErr w:type="spellStart"/>
      <w:r w:rsidR="00A73ACB" w:rsidRPr="003407CC">
        <w:rPr>
          <w:sz w:val="20"/>
          <w:szCs w:val="20"/>
        </w:rPr>
        <w:t>perfrom</w:t>
      </w:r>
      <w:proofErr w:type="spellEnd"/>
      <w:r w:rsidR="00A73ACB" w:rsidRPr="003407CC">
        <w:rPr>
          <w:sz w:val="20"/>
          <w:szCs w:val="20"/>
        </w:rPr>
        <w:t xml:space="preserve"> the following steps to ensure that order is being created in SFCC.</w:t>
      </w:r>
    </w:p>
    <w:p w14:paraId="55D7FE29"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 xml:space="preserve">Verify that the valid shipping methods are configured and assigned to the </w:t>
      </w:r>
      <w:r w:rsidRPr="003407CC">
        <w:rPr>
          <w:rStyle w:val="Strong"/>
          <w:sz w:val="20"/>
          <w:szCs w:val="20"/>
        </w:rPr>
        <w:t>ESW Override Shipping</w:t>
      </w:r>
      <w:r w:rsidRPr="003407CC">
        <w:rPr>
          <w:sz w:val="20"/>
          <w:szCs w:val="20"/>
        </w:rPr>
        <w:t xml:space="preserve"> custom preference.</w:t>
      </w:r>
    </w:p>
    <w:p w14:paraId="5A3E3CF1"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Verify that the tax classes are being applied to the order. This is required by SFCC to create the order.</w:t>
      </w:r>
    </w:p>
    <w:p w14:paraId="6A363CC7" w14:textId="3F0C6310" w:rsidR="0036183E" w:rsidRPr="006A29F4" w:rsidRDefault="00A73ACB" w:rsidP="00E626B0">
      <w:pPr>
        <w:pStyle w:val="p"/>
        <w:numPr>
          <w:ilvl w:val="0"/>
          <w:numId w:val="30"/>
        </w:numPr>
        <w:spacing w:line="360" w:lineRule="auto"/>
        <w:jc w:val="both"/>
        <w:rPr>
          <w:b/>
          <w:bCs/>
          <w:sz w:val="20"/>
          <w:szCs w:val="20"/>
        </w:rPr>
      </w:pPr>
      <w:r w:rsidRPr="003407CC">
        <w:rPr>
          <w:sz w:val="20"/>
          <w:szCs w:val="20"/>
        </w:rPr>
        <w:t xml:space="preserve">Verify that </w:t>
      </w:r>
      <w:r w:rsidRPr="003407CC">
        <w:rPr>
          <w:rStyle w:val="Strong"/>
          <w:sz w:val="20"/>
          <w:szCs w:val="20"/>
        </w:rPr>
        <w:t>ESW_PAYMENT</w:t>
      </w:r>
      <w:r w:rsidRPr="003407CC">
        <w:rPr>
          <w:sz w:val="20"/>
          <w:szCs w:val="20"/>
        </w:rPr>
        <w:t xml:space="preserve"> is configured under </w:t>
      </w:r>
      <w:r w:rsidRPr="006A29F4">
        <w:rPr>
          <w:rStyle w:val="Strong"/>
          <w:b w:val="0"/>
          <w:bCs w:val="0"/>
          <w:sz w:val="20"/>
          <w:szCs w:val="20"/>
        </w:rPr>
        <w:t>Business Manager</w:t>
      </w:r>
      <w:r w:rsidRPr="006A29F4">
        <w:rPr>
          <w:b/>
          <w:bCs/>
          <w:sz w:val="20"/>
          <w:szCs w:val="20"/>
        </w:rPr>
        <w:t xml:space="preserve"> &gt; </w:t>
      </w:r>
      <w:r w:rsidRPr="006A29F4">
        <w:rPr>
          <w:rStyle w:val="Strong"/>
          <w:b w:val="0"/>
          <w:bCs w:val="0"/>
          <w:sz w:val="20"/>
          <w:szCs w:val="20"/>
        </w:rPr>
        <w:t>Merchant Tools</w:t>
      </w:r>
      <w:r w:rsidRPr="006A29F4">
        <w:rPr>
          <w:b/>
          <w:bCs/>
          <w:sz w:val="20"/>
          <w:szCs w:val="20"/>
        </w:rPr>
        <w:t xml:space="preserve"> &gt; </w:t>
      </w:r>
      <w:r w:rsidRPr="006A29F4">
        <w:rPr>
          <w:rStyle w:val="Strong"/>
          <w:b w:val="0"/>
          <w:bCs w:val="0"/>
          <w:sz w:val="20"/>
          <w:szCs w:val="20"/>
        </w:rPr>
        <w:t>Ordering</w:t>
      </w:r>
      <w:r w:rsidRPr="006A29F4">
        <w:rPr>
          <w:b/>
          <w:bCs/>
          <w:sz w:val="20"/>
          <w:szCs w:val="20"/>
        </w:rPr>
        <w:t xml:space="preserve"> &gt; </w:t>
      </w:r>
      <w:r w:rsidRPr="006A29F4">
        <w:rPr>
          <w:rStyle w:val="Strong"/>
          <w:b w:val="0"/>
          <w:bCs w:val="0"/>
          <w:sz w:val="20"/>
          <w:szCs w:val="20"/>
        </w:rPr>
        <w:t>Payment Methods</w:t>
      </w:r>
      <w:r w:rsidRPr="006A29F4">
        <w:rPr>
          <w:b/>
          <w:bCs/>
          <w:sz w:val="20"/>
          <w:szCs w:val="20"/>
        </w:rPr>
        <w:t>.</w:t>
      </w:r>
    </w:p>
    <w:p w14:paraId="48BF7645" w14:textId="33CCA447" w:rsidR="003D71A2" w:rsidRPr="00A85EDB" w:rsidRDefault="008A6620" w:rsidP="00E626B0">
      <w:pPr>
        <w:pStyle w:val="h2"/>
        <w:spacing w:line="360" w:lineRule="auto"/>
        <w:jc w:val="both"/>
        <w:rPr>
          <w:rFonts w:ascii="Arial" w:hAnsi="Arial" w:cs="Arial"/>
          <w:sz w:val="28"/>
        </w:rPr>
      </w:pPr>
      <w:bookmarkStart w:id="94" w:name="_Toc212459885"/>
      <w:r w:rsidRPr="008A6620">
        <w:rPr>
          <w:rFonts w:ascii="Arial" w:hAnsi="Arial" w:cs="Arial"/>
          <w:sz w:val="28"/>
        </w:rPr>
        <w:lastRenderedPageBreak/>
        <w:t>Why my SFCC order level system attribute values do not match with ESW order confirmation custom attribute?</w:t>
      </w:r>
      <w:bookmarkEnd w:id="94"/>
      <w:r w:rsidR="003D71A2" w:rsidRPr="00A85EDB">
        <w:rPr>
          <w:rFonts w:ascii="Arial" w:hAnsi="Arial" w:cs="Arial"/>
          <w:sz w:val="28"/>
        </w:rPr>
        <w:t xml:space="preserve"> </w:t>
      </w:r>
    </w:p>
    <w:p w14:paraId="72C9DA2A" w14:textId="77777777" w:rsidR="008A6620" w:rsidRPr="008A6620" w:rsidRDefault="008A6620" w:rsidP="00E626B0">
      <w:pPr>
        <w:pStyle w:val="p"/>
        <w:spacing w:line="360" w:lineRule="auto"/>
        <w:ind w:left="360"/>
        <w:jc w:val="both"/>
        <w:rPr>
          <w:sz w:val="20"/>
          <w:szCs w:val="20"/>
        </w:rPr>
      </w:pPr>
      <w:r w:rsidRPr="008A6620">
        <w:rPr>
          <w:sz w:val="20"/>
          <w:szCs w:val="20"/>
        </w:rPr>
        <w:t>If shipping cost is different in SFCC and ESW than retailer has an option to replicate ESW shipping methods in SFCC. Check following link for more information.</w:t>
      </w:r>
    </w:p>
    <w:p w14:paraId="44C36ED9" w14:textId="235DE900" w:rsidR="008A6620" w:rsidRPr="008A6620" w:rsidRDefault="008A6620" w:rsidP="00E626B0">
      <w:pPr>
        <w:pStyle w:val="p"/>
        <w:spacing w:line="360" w:lineRule="auto"/>
        <w:ind w:left="360"/>
        <w:jc w:val="both"/>
        <w:rPr>
          <w:sz w:val="20"/>
          <w:szCs w:val="20"/>
        </w:rPr>
      </w:pPr>
      <w:hyperlink r:id="rId71" w:history="1">
        <w:r w:rsidRPr="00DB14A8">
          <w:rPr>
            <w:rStyle w:val="Hyperlink"/>
            <w:sz w:val="20"/>
            <w:szCs w:val="20"/>
          </w:rPr>
          <w:t>https://know.eshopworld.com/space/AE/255721518/Shipping+Methods+Integration</w:t>
        </w:r>
      </w:hyperlink>
      <w:r>
        <w:rPr>
          <w:sz w:val="20"/>
          <w:szCs w:val="20"/>
        </w:rPr>
        <w:t xml:space="preserve"> </w:t>
      </w:r>
    </w:p>
    <w:p w14:paraId="4393E9D0" w14:textId="1C7DA7C8" w:rsidR="002960E3" w:rsidRDefault="008A6620" w:rsidP="00E626B0">
      <w:pPr>
        <w:pStyle w:val="p"/>
        <w:spacing w:line="360" w:lineRule="auto"/>
        <w:ind w:left="360"/>
        <w:jc w:val="both"/>
        <w:rPr>
          <w:sz w:val="20"/>
          <w:szCs w:val="20"/>
        </w:rPr>
      </w:pPr>
      <w:r w:rsidRPr="008A6620">
        <w:rPr>
          <w:sz w:val="20"/>
          <w:szCs w:val="20"/>
        </w:rPr>
        <w:t>Also make sure tax default configuration is set to zero</w:t>
      </w:r>
      <w:r w:rsidR="00C96FA4">
        <w:rPr>
          <w:sz w:val="20"/>
          <w:szCs w:val="20"/>
        </w:rPr>
        <w:t xml:space="preserve"> in SFCC BM (</w:t>
      </w:r>
      <w:r w:rsidRPr="004A6656">
        <w:rPr>
          <w:i/>
          <w:iCs/>
          <w:sz w:val="20"/>
          <w:szCs w:val="20"/>
        </w:rPr>
        <w:t>Merchant Tools &gt; Ordering &gt; Taxation Settings - Tax Rates</w:t>
      </w:r>
      <w:r w:rsidR="00C96FA4">
        <w:rPr>
          <w:sz w:val="20"/>
          <w:szCs w:val="20"/>
        </w:rPr>
        <w:t>)</w:t>
      </w:r>
      <w:r w:rsidR="003D71A2" w:rsidRPr="003407CC">
        <w:rPr>
          <w:sz w:val="20"/>
          <w:szCs w:val="20"/>
        </w:rPr>
        <w:t>.</w:t>
      </w:r>
    </w:p>
    <w:p w14:paraId="0D85E893" w14:textId="23AADDA2" w:rsidR="002960E3" w:rsidRDefault="002960E3" w:rsidP="00E626B0">
      <w:pPr>
        <w:pStyle w:val="Heading2"/>
        <w:spacing w:line="360" w:lineRule="auto"/>
        <w:rPr>
          <w:rFonts w:ascii="Arial" w:hAnsi="Arial" w:cs="Arial"/>
          <w:b/>
          <w:bCs/>
          <w:sz w:val="28"/>
          <w:szCs w:val="28"/>
        </w:rPr>
      </w:pPr>
      <w:bookmarkStart w:id="95" w:name="_Toc212459886"/>
      <w:r w:rsidRPr="002960E3">
        <w:rPr>
          <w:rFonts w:ascii="Arial" w:hAnsi="Arial" w:cs="Arial"/>
          <w:b/>
          <w:bCs/>
          <w:sz w:val="28"/>
          <w:szCs w:val="28"/>
        </w:rPr>
        <w:t>Why don’t I see stored cards on the checkout?</w:t>
      </w:r>
      <w:bookmarkEnd w:id="95"/>
    </w:p>
    <w:p w14:paraId="72D81A57" w14:textId="77777777" w:rsidR="002960E3" w:rsidRPr="002960E3" w:rsidRDefault="002960E3" w:rsidP="00E626B0">
      <w:pPr>
        <w:shd w:val="clear" w:color="auto" w:fill="FFFFFF"/>
        <w:spacing w:before="100" w:beforeAutospacing="1" w:after="100" w:afterAutospacing="1" w:line="360" w:lineRule="auto"/>
        <w:rPr>
          <w:rFonts w:ascii="Arial" w:eastAsia="Times New Roman" w:hAnsi="Arial" w:cs="Arial"/>
          <w:color w:val="111111"/>
        </w:rPr>
      </w:pPr>
      <w:r w:rsidRPr="002960E3">
        <w:rPr>
          <w:rFonts w:ascii="Arial" w:eastAsia="Times New Roman" w:hAnsi="Arial" w:cs="Arial"/>
          <w:color w:val="111111"/>
        </w:rPr>
        <w:t>If you are not able to see the stored cards on the checkout, then:</w:t>
      </w:r>
    </w:p>
    <w:p w14:paraId="67778360"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Ensure that the custom preference value “ESW Top Level Domain” is not empty, it contains the top-level domain. For example, if the storefront URL is </w:t>
      </w:r>
      <w:hyperlink r:id="rId72" w:tgtFrame="_blank" w:history="1">
        <w:r w:rsidRPr="002960E3">
          <w:rPr>
            <w:rFonts w:ascii="Arial" w:eastAsia="Times New Roman" w:hAnsi="Arial" w:cs="Arial"/>
            <w:color w:val="394FCE"/>
            <w:u w:val="single"/>
          </w:rPr>
          <w:t>http://www.abc.xyz.com</w:t>
        </w:r>
      </w:hyperlink>
      <w:r w:rsidRPr="002960E3">
        <w:rPr>
          <w:rFonts w:ascii="Arial" w:eastAsia="Times New Roman" w:hAnsi="Arial" w:cs="Arial"/>
          <w:color w:val="111111"/>
        </w:rPr>
        <w:t> , then the preference should contain .xyz.com</w:t>
      </w:r>
    </w:p>
    <w:p w14:paraId="6EF7D8CE"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The top-level domain should be the same as the storefront. If the domains are different, then follow the steps </w:t>
      </w:r>
      <w:hyperlink r:id="rId73" w:anchor="Options-For-Testing-In-Sandbox%2FStaging-Environment" w:tgtFrame="_top" w:history="1">
        <w:r w:rsidRPr="002960E3">
          <w:rPr>
            <w:rFonts w:ascii="Arial" w:eastAsia="Times New Roman" w:hAnsi="Arial" w:cs="Arial"/>
            <w:color w:val="394FCE"/>
            <w:u w:val="single"/>
          </w:rPr>
          <w:t>here</w:t>
        </w:r>
      </w:hyperlink>
      <w:r w:rsidRPr="002960E3">
        <w:rPr>
          <w:rFonts w:ascii="Arial" w:eastAsia="Times New Roman" w:hAnsi="Arial" w:cs="Arial"/>
          <w:color w:val="111111"/>
        </w:rPr>
        <w:t>.</w:t>
      </w:r>
    </w:p>
    <w:p w14:paraId="35455C5C"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Confirm with the CSM if the stored cards are enabled for your sandbox/production environment.</w:t>
      </w:r>
    </w:p>
    <w:p w14:paraId="01C61339" w14:textId="77777777" w:rsidR="002960E3" w:rsidRPr="002960E3" w:rsidRDefault="002960E3" w:rsidP="00DE43D0"/>
    <w:sectPr w:rsidR="002960E3" w:rsidRPr="002960E3" w:rsidSect="003A723E">
      <w:headerReference w:type="even" r:id="rId74"/>
      <w:headerReference w:type="default" r:id="rId75"/>
      <w:footerReference w:type="even" r:id="rId76"/>
      <w:footerReference w:type="default" r:id="rId77"/>
      <w:type w:val="oddPage"/>
      <w:pgSz w:w="12240" w:h="15840"/>
      <w:pgMar w:top="1170" w:right="1215" w:bottom="1530" w:left="1110" w:header="750" w:footer="3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hsan Awan" w:date="2021-12-29T21:21:00Z" w:initials="AA">
    <w:p w14:paraId="75A6E7B4" w14:textId="1F13E186" w:rsidR="00667BF5" w:rsidRDefault="00667BF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6E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961B" w16cex:dateUtc="2021-12-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6E7B4" w16cid:durableId="25779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2D57" w14:textId="77777777" w:rsidR="00D43D2B" w:rsidRDefault="00D43D2B" w:rsidP="00CA6CD3">
      <w:r>
        <w:separator/>
      </w:r>
    </w:p>
  </w:endnote>
  <w:endnote w:type="continuationSeparator" w:id="0">
    <w:p w14:paraId="14DDE828" w14:textId="77777777" w:rsidR="00D43D2B" w:rsidRDefault="00D43D2B" w:rsidP="00C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5C4" w14:textId="40241DE2"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2</w:t>
    </w:r>
    <w:r>
      <w:rPr>
        <w:rStyle w:val="variable"/>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4482"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w:t>
    </w:r>
    <w:r>
      <w:rPr>
        <w:rStyle w:val="variable"/>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F56"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198</w:t>
    </w:r>
    <w:r>
      <w:rPr>
        <w:rStyle w:val="variable"/>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71D0"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199</w:t>
    </w:r>
    <w:r>
      <w:rPr>
        <w:rStyle w:val="variable"/>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F633" w14:textId="77777777" w:rsidR="00D43D2B" w:rsidRDefault="00D43D2B" w:rsidP="00CA6CD3">
      <w:r>
        <w:separator/>
      </w:r>
    </w:p>
  </w:footnote>
  <w:footnote w:type="continuationSeparator" w:id="0">
    <w:p w14:paraId="448CB2B7" w14:textId="77777777" w:rsidR="00D43D2B" w:rsidRDefault="00D43D2B" w:rsidP="00C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107" w14:textId="77777777" w:rsidR="0033127B" w:rsidRDefault="00331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0AE" w14:textId="77777777" w:rsidR="0033127B" w:rsidRDefault="003312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F8"/>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769"/>
    <w:multiLevelType w:val="hybridMultilevel"/>
    <w:tmpl w:val="664838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2645E9C"/>
    <w:multiLevelType w:val="multilevel"/>
    <w:tmpl w:val="941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7DA4"/>
    <w:multiLevelType w:val="hybridMultilevel"/>
    <w:tmpl w:val="C818D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941E54"/>
    <w:multiLevelType w:val="hybridMultilevel"/>
    <w:tmpl w:val="7D5E24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5A11342"/>
    <w:multiLevelType w:val="hybridMultilevel"/>
    <w:tmpl w:val="FA204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86F4DD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F24"/>
    <w:multiLevelType w:val="hybridMultilevel"/>
    <w:tmpl w:val="F0047E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C0790"/>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5EEF"/>
    <w:multiLevelType w:val="hybridMultilevel"/>
    <w:tmpl w:val="8DF2E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7925F2"/>
    <w:multiLevelType w:val="hybridMultilevel"/>
    <w:tmpl w:val="B15817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D9A4F71"/>
    <w:multiLevelType w:val="hybridMultilevel"/>
    <w:tmpl w:val="ABD69C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F4E251C"/>
    <w:multiLevelType w:val="multilevel"/>
    <w:tmpl w:val="CF2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83465"/>
    <w:multiLevelType w:val="hybridMultilevel"/>
    <w:tmpl w:val="ADD2D9A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15D2CB7"/>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058"/>
    <w:multiLevelType w:val="multilevel"/>
    <w:tmpl w:val="060443F8"/>
    <w:lvl w:ilvl="0">
      <w:start w:val="1"/>
      <w:numFmt w:val="decimal"/>
      <w:pStyle w:val="Heading1"/>
      <w:lvlText w:val="%1"/>
      <w:lvlJc w:val="left"/>
      <w:pPr>
        <w:ind w:left="-288" w:hanging="432"/>
      </w:pPr>
    </w:lvl>
    <w:lvl w:ilvl="1">
      <w:start w:val="1"/>
      <w:numFmt w:val="decimal"/>
      <w:pStyle w:val="Heading2"/>
      <w:lvlText w:val="%1.%2"/>
      <w:lvlJc w:val="left"/>
      <w:pPr>
        <w:ind w:left="-144" w:hanging="576"/>
      </w:pPr>
      <w:rPr>
        <w:rFonts w:ascii="Arial" w:hAnsi="Arial" w:cs="Arial" w:hint="default"/>
        <w:sz w:val="28"/>
        <w:szCs w:val="28"/>
      </w:rPr>
    </w:lvl>
    <w:lvl w:ilvl="2">
      <w:start w:val="1"/>
      <w:numFmt w:val="decimal"/>
      <w:pStyle w:val="Heading3"/>
      <w:lvlText w:val="%1.%2.%3"/>
      <w:lvlJc w:val="left"/>
      <w:pPr>
        <w:ind w:left="0" w:hanging="720"/>
      </w:pPr>
    </w:lvl>
    <w:lvl w:ilvl="3">
      <w:start w:val="1"/>
      <w:numFmt w:val="decimal"/>
      <w:pStyle w:val="Heading4"/>
      <w:lvlText w:val="%1.%2.%3.%4"/>
      <w:lvlJc w:val="left"/>
      <w:pPr>
        <w:ind w:left="144" w:hanging="864"/>
      </w:pPr>
    </w:lvl>
    <w:lvl w:ilvl="4">
      <w:start w:val="1"/>
      <w:numFmt w:val="decimal"/>
      <w:pStyle w:val="Heading5"/>
      <w:lvlText w:val="%1.%2.%3.%4.%5"/>
      <w:lvlJc w:val="left"/>
      <w:pPr>
        <w:ind w:left="288" w:hanging="1008"/>
      </w:pPr>
      <w:rPr>
        <w:b/>
        <w:bCs/>
      </w:rPr>
    </w:lvl>
    <w:lvl w:ilvl="5">
      <w:start w:val="1"/>
      <w:numFmt w:val="decimal"/>
      <w:pStyle w:val="Heading6"/>
      <w:lvlText w:val="%1.%2.%3.%4.%5.%6"/>
      <w:lvlJc w:val="left"/>
      <w:pPr>
        <w:ind w:left="432" w:hanging="1152"/>
      </w:pPr>
    </w:lvl>
    <w:lvl w:ilvl="6">
      <w:start w:val="1"/>
      <w:numFmt w:val="decimal"/>
      <w:pStyle w:val="Heading7"/>
      <w:lvlText w:val="%1.%2.%3.%4.%5.%6.%7"/>
      <w:lvlJc w:val="left"/>
      <w:pPr>
        <w:ind w:left="576" w:hanging="1296"/>
      </w:pPr>
    </w:lvl>
    <w:lvl w:ilvl="7">
      <w:start w:val="1"/>
      <w:numFmt w:val="decimal"/>
      <w:pStyle w:val="Heading8"/>
      <w:lvlText w:val="%1.%2.%3.%4.%5.%6.%7.%8"/>
      <w:lvlJc w:val="left"/>
      <w:pPr>
        <w:ind w:left="720" w:hanging="1440"/>
      </w:pPr>
    </w:lvl>
    <w:lvl w:ilvl="8">
      <w:start w:val="1"/>
      <w:numFmt w:val="decimal"/>
      <w:pStyle w:val="Heading9"/>
      <w:lvlText w:val="%1.%2.%3.%4.%5.%6.%7.%8.%9"/>
      <w:lvlJc w:val="left"/>
      <w:pPr>
        <w:ind w:left="864" w:hanging="1584"/>
      </w:pPr>
    </w:lvl>
  </w:abstractNum>
  <w:abstractNum w:abstractNumId="18" w15:restartNumberingAfterBreak="0">
    <w:nsid w:val="2468654E"/>
    <w:multiLevelType w:val="hybridMultilevel"/>
    <w:tmpl w:val="7EBEC33E"/>
    <w:lvl w:ilvl="0" w:tplc="1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5F022E1"/>
    <w:multiLevelType w:val="hybridMultilevel"/>
    <w:tmpl w:val="B71EB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322301"/>
    <w:multiLevelType w:val="hybridMultilevel"/>
    <w:tmpl w:val="4A483372"/>
    <w:lvl w:ilvl="0" w:tplc="04090001">
      <w:start w:val="1"/>
      <w:numFmt w:val="bullet"/>
      <w:lvlText w:val=""/>
      <w:lvlJc w:val="left"/>
      <w:pPr>
        <w:ind w:left="720" w:hanging="360"/>
      </w:pPr>
      <w:rPr>
        <w:rFonts w:ascii="Symbol" w:hAnsi="Symbol" w:hint="default"/>
      </w:rPr>
    </w:lvl>
    <w:lvl w:ilvl="1" w:tplc="1A98A4DE">
      <w:numFmt w:val="bullet"/>
      <w:lvlText w:val="•"/>
      <w:lvlJc w:val="left"/>
      <w:pPr>
        <w:ind w:left="1800" w:hanging="720"/>
      </w:pPr>
      <w:rPr>
        <w:rFonts w:ascii="Arial" w:eastAsia="Verdan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F20B6"/>
    <w:multiLevelType w:val="hybridMultilevel"/>
    <w:tmpl w:val="408822C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2FD65C34"/>
    <w:multiLevelType w:val="hybridMultilevel"/>
    <w:tmpl w:val="09C07346"/>
    <w:lvl w:ilvl="0" w:tplc="20000001">
      <w:start w:val="1"/>
      <w:numFmt w:val="bullet"/>
      <w:lvlText w:val=""/>
      <w:lvlJc w:val="left"/>
      <w:pPr>
        <w:ind w:left="1296" w:hanging="360"/>
      </w:pPr>
      <w:rPr>
        <w:rFonts w:ascii="Symbol" w:hAnsi="Symbol" w:hint="default"/>
      </w:rPr>
    </w:lvl>
    <w:lvl w:ilvl="1" w:tplc="20000003" w:tentative="1">
      <w:start w:val="1"/>
      <w:numFmt w:val="bullet"/>
      <w:lvlText w:val="o"/>
      <w:lvlJc w:val="left"/>
      <w:pPr>
        <w:ind w:left="2016" w:hanging="360"/>
      </w:pPr>
      <w:rPr>
        <w:rFonts w:ascii="Courier New" w:hAnsi="Courier New" w:cs="Courier New" w:hint="default"/>
      </w:rPr>
    </w:lvl>
    <w:lvl w:ilvl="2" w:tplc="20000005" w:tentative="1">
      <w:start w:val="1"/>
      <w:numFmt w:val="bullet"/>
      <w:lvlText w:val=""/>
      <w:lvlJc w:val="left"/>
      <w:pPr>
        <w:ind w:left="2736" w:hanging="360"/>
      </w:pPr>
      <w:rPr>
        <w:rFonts w:ascii="Wingdings" w:hAnsi="Wingdings" w:hint="default"/>
      </w:rPr>
    </w:lvl>
    <w:lvl w:ilvl="3" w:tplc="20000001" w:tentative="1">
      <w:start w:val="1"/>
      <w:numFmt w:val="bullet"/>
      <w:lvlText w:val=""/>
      <w:lvlJc w:val="left"/>
      <w:pPr>
        <w:ind w:left="3456" w:hanging="360"/>
      </w:pPr>
      <w:rPr>
        <w:rFonts w:ascii="Symbol" w:hAnsi="Symbol" w:hint="default"/>
      </w:rPr>
    </w:lvl>
    <w:lvl w:ilvl="4" w:tplc="20000003" w:tentative="1">
      <w:start w:val="1"/>
      <w:numFmt w:val="bullet"/>
      <w:lvlText w:val="o"/>
      <w:lvlJc w:val="left"/>
      <w:pPr>
        <w:ind w:left="4176" w:hanging="360"/>
      </w:pPr>
      <w:rPr>
        <w:rFonts w:ascii="Courier New" w:hAnsi="Courier New" w:cs="Courier New" w:hint="default"/>
      </w:rPr>
    </w:lvl>
    <w:lvl w:ilvl="5" w:tplc="20000005" w:tentative="1">
      <w:start w:val="1"/>
      <w:numFmt w:val="bullet"/>
      <w:lvlText w:val=""/>
      <w:lvlJc w:val="left"/>
      <w:pPr>
        <w:ind w:left="4896" w:hanging="360"/>
      </w:pPr>
      <w:rPr>
        <w:rFonts w:ascii="Wingdings" w:hAnsi="Wingdings" w:hint="default"/>
      </w:rPr>
    </w:lvl>
    <w:lvl w:ilvl="6" w:tplc="20000001" w:tentative="1">
      <w:start w:val="1"/>
      <w:numFmt w:val="bullet"/>
      <w:lvlText w:val=""/>
      <w:lvlJc w:val="left"/>
      <w:pPr>
        <w:ind w:left="5616" w:hanging="360"/>
      </w:pPr>
      <w:rPr>
        <w:rFonts w:ascii="Symbol" w:hAnsi="Symbol" w:hint="default"/>
      </w:rPr>
    </w:lvl>
    <w:lvl w:ilvl="7" w:tplc="20000003" w:tentative="1">
      <w:start w:val="1"/>
      <w:numFmt w:val="bullet"/>
      <w:lvlText w:val="o"/>
      <w:lvlJc w:val="left"/>
      <w:pPr>
        <w:ind w:left="6336" w:hanging="360"/>
      </w:pPr>
      <w:rPr>
        <w:rFonts w:ascii="Courier New" w:hAnsi="Courier New" w:cs="Courier New" w:hint="default"/>
      </w:rPr>
    </w:lvl>
    <w:lvl w:ilvl="8" w:tplc="20000005" w:tentative="1">
      <w:start w:val="1"/>
      <w:numFmt w:val="bullet"/>
      <w:lvlText w:val=""/>
      <w:lvlJc w:val="left"/>
      <w:pPr>
        <w:ind w:left="7056" w:hanging="360"/>
      </w:pPr>
      <w:rPr>
        <w:rFonts w:ascii="Wingdings" w:hAnsi="Wingdings" w:hint="default"/>
      </w:rPr>
    </w:lvl>
  </w:abstractNum>
  <w:abstractNum w:abstractNumId="23" w15:restartNumberingAfterBreak="0">
    <w:nsid w:val="308F1DDE"/>
    <w:multiLevelType w:val="hybridMultilevel"/>
    <w:tmpl w:val="064C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36265EA"/>
    <w:multiLevelType w:val="multilevel"/>
    <w:tmpl w:val="495CAB34"/>
    <w:lvl w:ilvl="0">
      <w:start w:val="1"/>
      <w:numFmt w:val="decimal"/>
      <w:lvlText w:val="%1."/>
      <w:lvlJc w:val="left"/>
      <w:pPr>
        <w:ind w:left="720" w:hanging="360"/>
      </w:pPr>
    </w:lvl>
    <w:lvl w:ilvl="1">
      <w:start w:val="2"/>
      <w:numFmt w:val="decimal"/>
      <w:isLgl/>
      <w:lvlText w:val="%1.%2"/>
      <w:lvlJc w:val="left"/>
      <w:pPr>
        <w:ind w:left="1128" w:hanging="768"/>
      </w:pPr>
      <w:rPr>
        <w:rFonts w:hint="default"/>
      </w:rPr>
    </w:lvl>
    <w:lvl w:ilvl="2">
      <w:start w:val="21"/>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327E4"/>
    <w:multiLevelType w:val="multilevel"/>
    <w:tmpl w:val="B4A6E5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F717E"/>
    <w:multiLevelType w:val="hybridMultilevel"/>
    <w:tmpl w:val="69EAC9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FB7D25"/>
    <w:multiLevelType w:val="hybridMultilevel"/>
    <w:tmpl w:val="75DA8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CA7223A"/>
    <w:multiLevelType w:val="hybridMultilevel"/>
    <w:tmpl w:val="7AC8D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4A36C86"/>
    <w:multiLevelType w:val="hybridMultilevel"/>
    <w:tmpl w:val="4D38CE5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782090A"/>
    <w:multiLevelType w:val="hybridMultilevel"/>
    <w:tmpl w:val="1114AD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A44442A"/>
    <w:multiLevelType w:val="multilevel"/>
    <w:tmpl w:val="76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037CCB"/>
    <w:multiLevelType w:val="hybridMultilevel"/>
    <w:tmpl w:val="84B201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C5E7DB5"/>
    <w:multiLevelType w:val="hybridMultilevel"/>
    <w:tmpl w:val="C57CB2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7954A8"/>
    <w:multiLevelType w:val="hybridMultilevel"/>
    <w:tmpl w:val="E4D440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51E162D5"/>
    <w:multiLevelType w:val="hybridMultilevel"/>
    <w:tmpl w:val="B9789F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76C15F9"/>
    <w:multiLevelType w:val="hybridMultilevel"/>
    <w:tmpl w:val="3800BC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577909C6"/>
    <w:multiLevelType w:val="hybridMultilevel"/>
    <w:tmpl w:val="2708B7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90C754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7010E"/>
    <w:multiLevelType w:val="hybridMultilevel"/>
    <w:tmpl w:val="4D4488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652C1B33"/>
    <w:multiLevelType w:val="hybridMultilevel"/>
    <w:tmpl w:val="50FE9E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87C2BC2"/>
    <w:multiLevelType w:val="hybridMultilevel"/>
    <w:tmpl w:val="D332D3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3" w15:restartNumberingAfterBreak="0">
    <w:nsid w:val="758A750E"/>
    <w:multiLevelType w:val="hybridMultilevel"/>
    <w:tmpl w:val="F932AD92"/>
    <w:lvl w:ilvl="0" w:tplc="18090001">
      <w:start w:val="1"/>
      <w:numFmt w:val="bullet"/>
      <w:lvlText w:val=""/>
      <w:lvlJc w:val="left"/>
      <w:pPr>
        <w:ind w:left="576" w:hanging="360"/>
      </w:pPr>
      <w:rPr>
        <w:rFonts w:ascii="Symbol" w:hAnsi="Symbol" w:hint="default"/>
      </w:rPr>
    </w:lvl>
    <w:lvl w:ilvl="1" w:tplc="18090003" w:tentative="1">
      <w:start w:val="1"/>
      <w:numFmt w:val="bullet"/>
      <w:lvlText w:val="o"/>
      <w:lvlJc w:val="left"/>
      <w:pPr>
        <w:ind w:left="1296" w:hanging="360"/>
      </w:pPr>
      <w:rPr>
        <w:rFonts w:ascii="Courier New" w:hAnsi="Courier New" w:cs="Courier New" w:hint="default"/>
      </w:rPr>
    </w:lvl>
    <w:lvl w:ilvl="2" w:tplc="18090005" w:tentative="1">
      <w:start w:val="1"/>
      <w:numFmt w:val="bullet"/>
      <w:lvlText w:val=""/>
      <w:lvlJc w:val="left"/>
      <w:pPr>
        <w:ind w:left="2016" w:hanging="360"/>
      </w:pPr>
      <w:rPr>
        <w:rFonts w:ascii="Wingdings" w:hAnsi="Wingdings" w:hint="default"/>
      </w:rPr>
    </w:lvl>
    <w:lvl w:ilvl="3" w:tplc="18090001" w:tentative="1">
      <w:start w:val="1"/>
      <w:numFmt w:val="bullet"/>
      <w:lvlText w:val=""/>
      <w:lvlJc w:val="left"/>
      <w:pPr>
        <w:ind w:left="2736" w:hanging="360"/>
      </w:pPr>
      <w:rPr>
        <w:rFonts w:ascii="Symbol" w:hAnsi="Symbol" w:hint="default"/>
      </w:rPr>
    </w:lvl>
    <w:lvl w:ilvl="4" w:tplc="18090003" w:tentative="1">
      <w:start w:val="1"/>
      <w:numFmt w:val="bullet"/>
      <w:lvlText w:val="o"/>
      <w:lvlJc w:val="left"/>
      <w:pPr>
        <w:ind w:left="3456" w:hanging="360"/>
      </w:pPr>
      <w:rPr>
        <w:rFonts w:ascii="Courier New" w:hAnsi="Courier New" w:cs="Courier New" w:hint="default"/>
      </w:rPr>
    </w:lvl>
    <w:lvl w:ilvl="5" w:tplc="18090005" w:tentative="1">
      <w:start w:val="1"/>
      <w:numFmt w:val="bullet"/>
      <w:lvlText w:val=""/>
      <w:lvlJc w:val="left"/>
      <w:pPr>
        <w:ind w:left="4176" w:hanging="360"/>
      </w:pPr>
      <w:rPr>
        <w:rFonts w:ascii="Wingdings" w:hAnsi="Wingdings" w:hint="default"/>
      </w:rPr>
    </w:lvl>
    <w:lvl w:ilvl="6" w:tplc="18090001" w:tentative="1">
      <w:start w:val="1"/>
      <w:numFmt w:val="bullet"/>
      <w:lvlText w:val=""/>
      <w:lvlJc w:val="left"/>
      <w:pPr>
        <w:ind w:left="4896" w:hanging="360"/>
      </w:pPr>
      <w:rPr>
        <w:rFonts w:ascii="Symbol" w:hAnsi="Symbol" w:hint="default"/>
      </w:rPr>
    </w:lvl>
    <w:lvl w:ilvl="7" w:tplc="18090003" w:tentative="1">
      <w:start w:val="1"/>
      <w:numFmt w:val="bullet"/>
      <w:lvlText w:val="o"/>
      <w:lvlJc w:val="left"/>
      <w:pPr>
        <w:ind w:left="5616" w:hanging="360"/>
      </w:pPr>
      <w:rPr>
        <w:rFonts w:ascii="Courier New" w:hAnsi="Courier New" w:cs="Courier New" w:hint="default"/>
      </w:rPr>
    </w:lvl>
    <w:lvl w:ilvl="8" w:tplc="18090005" w:tentative="1">
      <w:start w:val="1"/>
      <w:numFmt w:val="bullet"/>
      <w:lvlText w:val=""/>
      <w:lvlJc w:val="left"/>
      <w:pPr>
        <w:ind w:left="6336" w:hanging="360"/>
      </w:pPr>
      <w:rPr>
        <w:rFonts w:ascii="Wingdings" w:hAnsi="Wingdings" w:hint="default"/>
      </w:rPr>
    </w:lvl>
  </w:abstractNum>
  <w:abstractNum w:abstractNumId="44" w15:restartNumberingAfterBreak="0">
    <w:nsid w:val="7EE436C2"/>
    <w:multiLevelType w:val="hybridMultilevel"/>
    <w:tmpl w:val="E478654E"/>
    <w:lvl w:ilvl="0" w:tplc="20000001">
      <w:start w:val="1"/>
      <w:numFmt w:val="bullet"/>
      <w:lvlText w:val=""/>
      <w:lvlJc w:val="left"/>
      <w:pPr>
        <w:ind w:left="576" w:hanging="360"/>
      </w:pPr>
      <w:rPr>
        <w:rFonts w:ascii="Symbol" w:hAnsi="Symbol" w:hint="default"/>
      </w:rPr>
    </w:lvl>
    <w:lvl w:ilvl="1" w:tplc="20000003" w:tentative="1">
      <w:start w:val="1"/>
      <w:numFmt w:val="bullet"/>
      <w:lvlText w:val="o"/>
      <w:lvlJc w:val="left"/>
      <w:pPr>
        <w:ind w:left="1296" w:hanging="360"/>
      </w:pPr>
      <w:rPr>
        <w:rFonts w:ascii="Courier New" w:hAnsi="Courier New" w:cs="Courier New" w:hint="default"/>
      </w:rPr>
    </w:lvl>
    <w:lvl w:ilvl="2" w:tplc="20000005" w:tentative="1">
      <w:start w:val="1"/>
      <w:numFmt w:val="bullet"/>
      <w:lvlText w:val=""/>
      <w:lvlJc w:val="left"/>
      <w:pPr>
        <w:ind w:left="2016" w:hanging="360"/>
      </w:pPr>
      <w:rPr>
        <w:rFonts w:ascii="Wingdings" w:hAnsi="Wingdings" w:hint="default"/>
      </w:rPr>
    </w:lvl>
    <w:lvl w:ilvl="3" w:tplc="20000001" w:tentative="1">
      <w:start w:val="1"/>
      <w:numFmt w:val="bullet"/>
      <w:lvlText w:val=""/>
      <w:lvlJc w:val="left"/>
      <w:pPr>
        <w:ind w:left="2736" w:hanging="360"/>
      </w:pPr>
      <w:rPr>
        <w:rFonts w:ascii="Symbol" w:hAnsi="Symbol" w:hint="default"/>
      </w:rPr>
    </w:lvl>
    <w:lvl w:ilvl="4" w:tplc="20000003" w:tentative="1">
      <w:start w:val="1"/>
      <w:numFmt w:val="bullet"/>
      <w:lvlText w:val="o"/>
      <w:lvlJc w:val="left"/>
      <w:pPr>
        <w:ind w:left="3456" w:hanging="360"/>
      </w:pPr>
      <w:rPr>
        <w:rFonts w:ascii="Courier New" w:hAnsi="Courier New" w:cs="Courier New" w:hint="default"/>
      </w:rPr>
    </w:lvl>
    <w:lvl w:ilvl="5" w:tplc="20000005" w:tentative="1">
      <w:start w:val="1"/>
      <w:numFmt w:val="bullet"/>
      <w:lvlText w:val=""/>
      <w:lvlJc w:val="left"/>
      <w:pPr>
        <w:ind w:left="4176" w:hanging="360"/>
      </w:pPr>
      <w:rPr>
        <w:rFonts w:ascii="Wingdings" w:hAnsi="Wingdings" w:hint="default"/>
      </w:rPr>
    </w:lvl>
    <w:lvl w:ilvl="6" w:tplc="20000001" w:tentative="1">
      <w:start w:val="1"/>
      <w:numFmt w:val="bullet"/>
      <w:lvlText w:val=""/>
      <w:lvlJc w:val="left"/>
      <w:pPr>
        <w:ind w:left="4896" w:hanging="360"/>
      </w:pPr>
      <w:rPr>
        <w:rFonts w:ascii="Symbol" w:hAnsi="Symbol" w:hint="default"/>
      </w:rPr>
    </w:lvl>
    <w:lvl w:ilvl="7" w:tplc="20000003" w:tentative="1">
      <w:start w:val="1"/>
      <w:numFmt w:val="bullet"/>
      <w:lvlText w:val="o"/>
      <w:lvlJc w:val="left"/>
      <w:pPr>
        <w:ind w:left="5616" w:hanging="360"/>
      </w:pPr>
      <w:rPr>
        <w:rFonts w:ascii="Courier New" w:hAnsi="Courier New" w:cs="Courier New" w:hint="default"/>
      </w:rPr>
    </w:lvl>
    <w:lvl w:ilvl="8" w:tplc="20000005" w:tentative="1">
      <w:start w:val="1"/>
      <w:numFmt w:val="bullet"/>
      <w:lvlText w:val=""/>
      <w:lvlJc w:val="left"/>
      <w:pPr>
        <w:ind w:left="6336" w:hanging="360"/>
      </w:pPr>
      <w:rPr>
        <w:rFonts w:ascii="Wingdings" w:hAnsi="Wingdings" w:hint="default"/>
      </w:rPr>
    </w:lvl>
  </w:abstractNum>
  <w:abstractNum w:abstractNumId="45" w15:restartNumberingAfterBreak="0">
    <w:nsid w:val="7FF22E3E"/>
    <w:multiLevelType w:val="hybridMultilevel"/>
    <w:tmpl w:val="9B963EAA"/>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0826661">
    <w:abstractNumId w:val="41"/>
  </w:num>
  <w:num w:numId="2" w16cid:durableId="246809964">
    <w:abstractNumId w:val="40"/>
  </w:num>
  <w:num w:numId="3" w16cid:durableId="1970352173">
    <w:abstractNumId w:val="2"/>
  </w:num>
  <w:num w:numId="4" w16cid:durableId="52169544">
    <w:abstractNumId w:val="6"/>
  </w:num>
  <w:num w:numId="5" w16cid:durableId="157963194">
    <w:abstractNumId w:val="11"/>
  </w:num>
  <w:num w:numId="6" w16cid:durableId="1453788394">
    <w:abstractNumId w:val="24"/>
  </w:num>
  <w:num w:numId="7" w16cid:durableId="1467775893">
    <w:abstractNumId w:val="32"/>
  </w:num>
  <w:num w:numId="8" w16cid:durableId="756366839">
    <w:abstractNumId w:val="8"/>
  </w:num>
  <w:num w:numId="9" w16cid:durableId="1535772379">
    <w:abstractNumId w:val="37"/>
  </w:num>
  <w:num w:numId="10" w16cid:durableId="189879392">
    <w:abstractNumId w:val="12"/>
  </w:num>
  <w:num w:numId="11" w16cid:durableId="1262377442">
    <w:abstractNumId w:val="29"/>
  </w:num>
  <w:num w:numId="12" w16cid:durableId="314139920">
    <w:abstractNumId w:val="1"/>
  </w:num>
  <w:num w:numId="13" w16cid:durableId="1052076009">
    <w:abstractNumId w:val="27"/>
  </w:num>
  <w:num w:numId="14" w16cid:durableId="1014187009">
    <w:abstractNumId w:val="4"/>
  </w:num>
  <w:num w:numId="15" w16cid:durableId="358748869">
    <w:abstractNumId w:val="15"/>
  </w:num>
  <w:num w:numId="16" w16cid:durableId="1358239853">
    <w:abstractNumId w:val="42"/>
  </w:num>
  <w:num w:numId="17" w16cid:durableId="1231387734">
    <w:abstractNumId w:val="30"/>
  </w:num>
  <w:num w:numId="18" w16cid:durableId="129980402">
    <w:abstractNumId w:val="34"/>
  </w:num>
  <w:num w:numId="19" w16cid:durableId="600845704">
    <w:abstractNumId w:val="36"/>
  </w:num>
  <w:num w:numId="20" w16cid:durableId="2032801959">
    <w:abstractNumId w:val="7"/>
  </w:num>
  <w:num w:numId="21" w16cid:durableId="644621939">
    <w:abstractNumId w:val="16"/>
  </w:num>
  <w:num w:numId="22" w16cid:durableId="230772020">
    <w:abstractNumId w:val="10"/>
  </w:num>
  <w:num w:numId="23" w16cid:durableId="235360456">
    <w:abstractNumId w:val="38"/>
  </w:num>
  <w:num w:numId="24" w16cid:durableId="568151719">
    <w:abstractNumId w:val="0"/>
  </w:num>
  <w:num w:numId="25" w16cid:durableId="1131708004">
    <w:abstractNumId w:val="25"/>
  </w:num>
  <w:num w:numId="26" w16cid:durableId="1387953560">
    <w:abstractNumId w:val="39"/>
  </w:num>
  <w:num w:numId="27" w16cid:durableId="708721678">
    <w:abstractNumId w:val="21"/>
  </w:num>
  <w:num w:numId="28" w16cid:durableId="1473209242">
    <w:abstractNumId w:val="28"/>
  </w:num>
  <w:num w:numId="29" w16cid:durableId="587814903">
    <w:abstractNumId w:val="35"/>
  </w:num>
  <w:num w:numId="30" w16cid:durableId="33117862">
    <w:abstractNumId w:val="23"/>
  </w:num>
  <w:num w:numId="31" w16cid:durableId="734937537">
    <w:abstractNumId w:val="17"/>
  </w:num>
  <w:num w:numId="32" w16cid:durableId="1241791121">
    <w:abstractNumId w:val="18"/>
  </w:num>
  <w:num w:numId="33" w16cid:durableId="1996446245">
    <w:abstractNumId w:val="20"/>
  </w:num>
  <w:num w:numId="34" w16cid:durableId="1563099830">
    <w:abstractNumId w:val="26"/>
  </w:num>
  <w:num w:numId="35" w16cid:durableId="1340080327">
    <w:abstractNumId w:val="9"/>
  </w:num>
  <w:num w:numId="36" w16cid:durableId="514659044">
    <w:abstractNumId w:val="43"/>
  </w:num>
  <w:num w:numId="37" w16cid:durableId="503394568">
    <w:abstractNumId w:val="14"/>
  </w:num>
  <w:num w:numId="38" w16cid:durableId="1879590343">
    <w:abstractNumId w:val="31"/>
  </w:num>
  <w:num w:numId="39" w16cid:durableId="1338924191">
    <w:abstractNumId w:val="45"/>
  </w:num>
  <w:num w:numId="40" w16cid:durableId="353312152">
    <w:abstractNumId w:val="44"/>
  </w:num>
  <w:num w:numId="41" w16cid:durableId="1386561687">
    <w:abstractNumId w:val="22"/>
  </w:num>
  <w:num w:numId="42" w16cid:durableId="979503141">
    <w:abstractNumId w:val="14"/>
  </w:num>
  <w:num w:numId="43" w16cid:durableId="1018581111">
    <w:abstractNumId w:val="19"/>
  </w:num>
  <w:num w:numId="44" w16cid:durableId="1654723686">
    <w:abstractNumId w:val="33"/>
  </w:num>
  <w:num w:numId="45" w16cid:durableId="87115563">
    <w:abstractNumId w:val="5"/>
  </w:num>
  <w:num w:numId="46" w16cid:durableId="64227121">
    <w:abstractNumId w:val="3"/>
  </w:num>
  <w:num w:numId="47" w16cid:durableId="792752342">
    <w:abstractNumId w:val="3"/>
  </w:num>
  <w:num w:numId="48" w16cid:durableId="143091245">
    <w:abstractNumId w:val="1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san Awan">
    <w15:presenceInfo w15:providerId="AD" w15:userId="S::aawan@eshopworld.com::444bc9df-83c0-4d30-90f2-e27772905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SwNDY2tbA0NjRR0lEKTi0uzszPAykwrQUAU9B+EiwAAAA="/>
  </w:docVars>
  <w:rsids>
    <w:rsidRoot w:val="00CA6CD3"/>
    <w:rsid w:val="000017B0"/>
    <w:rsid w:val="000029B3"/>
    <w:rsid w:val="00002D06"/>
    <w:rsid w:val="0000394A"/>
    <w:rsid w:val="00005CD9"/>
    <w:rsid w:val="00010142"/>
    <w:rsid w:val="00010C5C"/>
    <w:rsid w:val="000124F8"/>
    <w:rsid w:val="00013FF5"/>
    <w:rsid w:val="00014172"/>
    <w:rsid w:val="00015DA9"/>
    <w:rsid w:val="000166BB"/>
    <w:rsid w:val="00020BD4"/>
    <w:rsid w:val="00020E74"/>
    <w:rsid w:val="00021282"/>
    <w:rsid w:val="00022C79"/>
    <w:rsid w:val="00023EB6"/>
    <w:rsid w:val="00026A8A"/>
    <w:rsid w:val="000275F0"/>
    <w:rsid w:val="00036D9A"/>
    <w:rsid w:val="00037707"/>
    <w:rsid w:val="0004041C"/>
    <w:rsid w:val="000421CE"/>
    <w:rsid w:val="00045204"/>
    <w:rsid w:val="00046882"/>
    <w:rsid w:val="000478B3"/>
    <w:rsid w:val="0005150D"/>
    <w:rsid w:val="00051CBF"/>
    <w:rsid w:val="000528F9"/>
    <w:rsid w:val="00053816"/>
    <w:rsid w:val="00054494"/>
    <w:rsid w:val="00054797"/>
    <w:rsid w:val="00057557"/>
    <w:rsid w:val="000602E5"/>
    <w:rsid w:val="0006291C"/>
    <w:rsid w:val="00073A74"/>
    <w:rsid w:val="00073D1A"/>
    <w:rsid w:val="00074458"/>
    <w:rsid w:val="00075654"/>
    <w:rsid w:val="00076C58"/>
    <w:rsid w:val="0007768F"/>
    <w:rsid w:val="00077697"/>
    <w:rsid w:val="0008073D"/>
    <w:rsid w:val="00082306"/>
    <w:rsid w:val="000826AC"/>
    <w:rsid w:val="00083845"/>
    <w:rsid w:val="00085079"/>
    <w:rsid w:val="00090282"/>
    <w:rsid w:val="00093851"/>
    <w:rsid w:val="00094294"/>
    <w:rsid w:val="00094B5A"/>
    <w:rsid w:val="00097142"/>
    <w:rsid w:val="000976DB"/>
    <w:rsid w:val="00097C1C"/>
    <w:rsid w:val="000A15BB"/>
    <w:rsid w:val="000A1ECC"/>
    <w:rsid w:val="000A212D"/>
    <w:rsid w:val="000A2E62"/>
    <w:rsid w:val="000A4135"/>
    <w:rsid w:val="000A4596"/>
    <w:rsid w:val="000A6C2A"/>
    <w:rsid w:val="000A785D"/>
    <w:rsid w:val="000B15FD"/>
    <w:rsid w:val="000B168F"/>
    <w:rsid w:val="000B16BB"/>
    <w:rsid w:val="000B3F0D"/>
    <w:rsid w:val="000B4232"/>
    <w:rsid w:val="000B462F"/>
    <w:rsid w:val="000B6C99"/>
    <w:rsid w:val="000C0027"/>
    <w:rsid w:val="000C2807"/>
    <w:rsid w:val="000D0486"/>
    <w:rsid w:val="000D7210"/>
    <w:rsid w:val="000E1E88"/>
    <w:rsid w:val="000E300B"/>
    <w:rsid w:val="000E3A51"/>
    <w:rsid w:val="000E3BD0"/>
    <w:rsid w:val="000E455D"/>
    <w:rsid w:val="000E48B1"/>
    <w:rsid w:val="000F15BD"/>
    <w:rsid w:val="000F17D6"/>
    <w:rsid w:val="000F2ED8"/>
    <w:rsid w:val="00100B72"/>
    <w:rsid w:val="0010141C"/>
    <w:rsid w:val="00102B5B"/>
    <w:rsid w:val="00102D79"/>
    <w:rsid w:val="00104213"/>
    <w:rsid w:val="00107EC8"/>
    <w:rsid w:val="001144A0"/>
    <w:rsid w:val="001207BE"/>
    <w:rsid w:val="0012268A"/>
    <w:rsid w:val="00122C54"/>
    <w:rsid w:val="00122CFA"/>
    <w:rsid w:val="00124041"/>
    <w:rsid w:val="0012446A"/>
    <w:rsid w:val="00124BF4"/>
    <w:rsid w:val="00124D0C"/>
    <w:rsid w:val="00124E8F"/>
    <w:rsid w:val="00125CBE"/>
    <w:rsid w:val="00130ADF"/>
    <w:rsid w:val="001318A0"/>
    <w:rsid w:val="001335C0"/>
    <w:rsid w:val="00134732"/>
    <w:rsid w:val="00134C82"/>
    <w:rsid w:val="00134FB9"/>
    <w:rsid w:val="00135013"/>
    <w:rsid w:val="00135274"/>
    <w:rsid w:val="00135513"/>
    <w:rsid w:val="00135898"/>
    <w:rsid w:val="00135C2F"/>
    <w:rsid w:val="00142BA4"/>
    <w:rsid w:val="00145D54"/>
    <w:rsid w:val="00146437"/>
    <w:rsid w:val="00147608"/>
    <w:rsid w:val="00147E3F"/>
    <w:rsid w:val="00150359"/>
    <w:rsid w:val="00152E68"/>
    <w:rsid w:val="00153912"/>
    <w:rsid w:val="00153D7C"/>
    <w:rsid w:val="00155809"/>
    <w:rsid w:val="001571B1"/>
    <w:rsid w:val="0016069F"/>
    <w:rsid w:val="00162880"/>
    <w:rsid w:val="0016573B"/>
    <w:rsid w:val="00166F08"/>
    <w:rsid w:val="00167055"/>
    <w:rsid w:val="001672C4"/>
    <w:rsid w:val="00170380"/>
    <w:rsid w:val="0017174F"/>
    <w:rsid w:val="0018092D"/>
    <w:rsid w:val="001820E9"/>
    <w:rsid w:val="001827F9"/>
    <w:rsid w:val="00182C48"/>
    <w:rsid w:val="001832F3"/>
    <w:rsid w:val="001917E7"/>
    <w:rsid w:val="001940C0"/>
    <w:rsid w:val="001949C4"/>
    <w:rsid w:val="00195238"/>
    <w:rsid w:val="0019621F"/>
    <w:rsid w:val="00196C7E"/>
    <w:rsid w:val="00196CA6"/>
    <w:rsid w:val="0019749D"/>
    <w:rsid w:val="001A0808"/>
    <w:rsid w:val="001A1948"/>
    <w:rsid w:val="001A2417"/>
    <w:rsid w:val="001A33FE"/>
    <w:rsid w:val="001A4659"/>
    <w:rsid w:val="001A7037"/>
    <w:rsid w:val="001B2383"/>
    <w:rsid w:val="001B2CCB"/>
    <w:rsid w:val="001B2D2D"/>
    <w:rsid w:val="001B335A"/>
    <w:rsid w:val="001B4575"/>
    <w:rsid w:val="001B5B58"/>
    <w:rsid w:val="001B6B2F"/>
    <w:rsid w:val="001C0AB0"/>
    <w:rsid w:val="001C1A8B"/>
    <w:rsid w:val="001C22AA"/>
    <w:rsid w:val="001C2C42"/>
    <w:rsid w:val="001C624D"/>
    <w:rsid w:val="001D0694"/>
    <w:rsid w:val="001D4F11"/>
    <w:rsid w:val="001D4F48"/>
    <w:rsid w:val="001D6A6F"/>
    <w:rsid w:val="001E0104"/>
    <w:rsid w:val="001E2BD5"/>
    <w:rsid w:val="001E4B11"/>
    <w:rsid w:val="001E5D7A"/>
    <w:rsid w:val="001E67B8"/>
    <w:rsid w:val="001F0E85"/>
    <w:rsid w:val="001F2264"/>
    <w:rsid w:val="001F5664"/>
    <w:rsid w:val="001F681D"/>
    <w:rsid w:val="00200136"/>
    <w:rsid w:val="00203776"/>
    <w:rsid w:val="0020473F"/>
    <w:rsid w:val="00204C97"/>
    <w:rsid w:val="00206207"/>
    <w:rsid w:val="00206318"/>
    <w:rsid w:val="002066A1"/>
    <w:rsid w:val="00210D97"/>
    <w:rsid w:val="00211337"/>
    <w:rsid w:val="00212C93"/>
    <w:rsid w:val="0021497B"/>
    <w:rsid w:val="0021500D"/>
    <w:rsid w:val="002165AC"/>
    <w:rsid w:val="00220410"/>
    <w:rsid w:val="002217C6"/>
    <w:rsid w:val="00221CA5"/>
    <w:rsid w:val="00223614"/>
    <w:rsid w:val="00224EB7"/>
    <w:rsid w:val="00225727"/>
    <w:rsid w:val="00226154"/>
    <w:rsid w:val="00226782"/>
    <w:rsid w:val="00231E5B"/>
    <w:rsid w:val="00232F49"/>
    <w:rsid w:val="00236F2D"/>
    <w:rsid w:val="002372E7"/>
    <w:rsid w:val="002451DD"/>
    <w:rsid w:val="00246390"/>
    <w:rsid w:val="00247068"/>
    <w:rsid w:val="00250306"/>
    <w:rsid w:val="002526DD"/>
    <w:rsid w:val="00253EEA"/>
    <w:rsid w:val="00254FDC"/>
    <w:rsid w:val="00257365"/>
    <w:rsid w:val="00260984"/>
    <w:rsid w:val="00263578"/>
    <w:rsid w:val="002643D8"/>
    <w:rsid w:val="00270505"/>
    <w:rsid w:val="00270AD5"/>
    <w:rsid w:val="00270EC7"/>
    <w:rsid w:val="00271956"/>
    <w:rsid w:val="00281114"/>
    <w:rsid w:val="00290C95"/>
    <w:rsid w:val="0029347D"/>
    <w:rsid w:val="0029581A"/>
    <w:rsid w:val="002960E3"/>
    <w:rsid w:val="00296F85"/>
    <w:rsid w:val="00297717"/>
    <w:rsid w:val="002A0433"/>
    <w:rsid w:val="002A1580"/>
    <w:rsid w:val="002A1869"/>
    <w:rsid w:val="002A3069"/>
    <w:rsid w:val="002A4B30"/>
    <w:rsid w:val="002A5443"/>
    <w:rsid w:val="002B3A36"/>
    <w:rsid w:val="002B4472"/>
    <w:rsid w:val="002B50E0"/>
    <w:rsid w:val="002B7996"/>
    <w:rsid w:val="002C04B4"/>
    <w:rsid w:val="002C0B11"/>
    <w:rsid w:val="002C1DAA"/>
    <w:rsid w:val="002C29F9"/>
    <w:rsid w:val="002C331B"/>
    <w:rsid w:val="002C340D"/>
    <w:rsid w:val="002C46B4"/>
    <w:rsid w:val="002C7B37"/>
    <w:rsid w:val="002C7BF2"/>
    <w:rsid w:val="002D000F"/>
    <w:rsid w:val="002D121E"/>
    <w:rsid w:val="002D2D3D"/>
    <w:rsid w:val="002D2D85"/>
    <w:rsid w:val="002D3038"/>
    <w:rsid w:val="002D7856"/>
    <w:rsid w:val="002D7AE3"/>
    <w:rsid w:val="002E13B5"/>
    <w:rsid w:val="002E268F"/>
    <w:rsid w:val="002E55FB"/>
    <w:rsid w:val="002E5A68"/>
    <w:rsid w:val="002E6A77"/>
    <w:rsid w:val="002F1571"/>
    <w:rsid w:val="002F23E5"/>
    <w:rsid w:val="002F3535"/>
    <w:rsid w:val="002F3546"/>
    <w:rsid w:val="002F39CC"/>
    <w:rsid w:val="002F7126"/>
    <w:rsid w:val="00303C2D"/>
    <w:rsid w:val="00304185"/>
    <w:rsid w:val="00305757"/>
    <w:rsid w:val="00314962"/>
    <w:rsid w:val="0031671B"/>
    <w:rsid w:val="0031781A"/>
    <w:rsid w:val="003208E3"/>
    <w:rsid w:val="003215DB"/>
    <w:rsid w:val="00321E91"/>
    <w:rsid w:val="00322670"/>
    <w:rsid w:val="003226D7"/>
    <w:rsid w:val="003250EE"/>
    <w:rsid w:val="00325639"/>
    <w:rsid w:val="00325B3F"/>
    <w:rsid w:val="00327F0F"/>
    <w:rsid w:val="0033108F"/>
    <w:rsid w:val="0033127B"/>
    <w:rsid w:val="00333450"/>
    <w:rsid w:val="00334B85"/>
    <w:rsid w:val="003351E6"/>
    <w:rsid w:val="00335356"/>
    <w:rsid w:val="0033576E"/>
    <w:rsid w:val="0033639D"/>
    <w:rsid w:val="003365D9"/>
    <w:rsid w:val="00337796"/>
    <w:rsid w:val="003407CC"/>
    <w:rsid w:val="00344C1D"/>
    <w:rsid w:val="00345A63"/>
    <w:rsid w:val="00345A7A"/>
    <w:rsid w:val="003466B1"/>
    <w:rsid w:val="003478CB"/>
    <w:rsid w:val="00350CA0"/>
    <w:rsid w:val="00353606"/>
    <w:rsid w:val="00353C97"/>
    <w:rsid w:val="00354962"/>
    <w:rsid w:val="00356056"/>
    <w:rsid w:val="00357844"/>
    <w:rsid w:val="0036183E"/>
    <w:rsid w:val="0036186A"/>
    <w:rsid w:val="00364DD1"/>
    <w:rsid w:val="00365716"/>
    <w:rsid w:val="0036588E"/>
    <w:rsid w:val="00370C3E"/>
    <w:rsid w:val="003723FD"/>
    <w:rsid w:val="00372DEF"/>
    <w:rsid w:val="00374655"/>
    <w:rsid w:val="00375333"/>
    <w:rsid w:val="00376ED8"/>
    <w:rsid w:val="00377C13"/>
    <w:rsid w:val="003805DF"/>
    <w:rsid w:val="0038561D"/>
    <w:rsid w:val="00386E1B"/>
    <w:rsid w:val="0039036A"/>
    <w:rsid w:val="00393F0B"/>
    <w:rsid w:val="003974F6"/>
    <w:rsid w:val="00397C78"/>
    <w:rsid w:val="003A2D95"/>
    <w:rsid w:val="003A2ED2"/>
    <w:rsid w:val="003A4B80"/>
    <w:rsid w:val="003A723E"/>
    <w:rsid w:val="003B2E28"/>
    <w:rsid w:val="003B4D23"/>
    <w:rsid w:val="003B7E50"/>
    <w:rsid w:val="003C04F1"/>
    <w:rsid w:val="003C2A8B"/>
    <w:rsid w:val="003C3707"/>
    <w:rsid w:val="003C449F"/>
    <w:rsid w:val="003C66D1"/>
    <w:rsid w:val="003D518C"/>
    <w:rsid w:val="003D71A2"/>
    <w:rsid w:val="003E0906"/>
    <w:rsid w:val="003E1849"/>
    <w:rsid w:val="003E1D7B"/>
    <w:rsid w:val="003E5404"/>
    <w:rsid w:val="003E7A00"/>
    <w:rsid w:val="003F2186"/>
    <w:rsid w:val="003F28E1"/>
    <w:rsid w:val="003F4D4F"/>
    <w:rsid w:val="003F699F"/>
    <w:rsid w:val="003F74CA"/>
    <w:rsid w:val="004009D1"/>
    <w:rsid w:val="004011F5"/>
    <w:rsid w:val="00402023"/>
    <w:rsid w:val="00406D62"/>
    <w:rsid w:val="004072E1"/>
    <w:rsid w:val="00407974"/>
    <w:rsid w:val="00411270"/>
    <w:rsid w:val="0041185B"/>
    <w:rsid w:val="00412CFA"/>
    <w:rsid w:val="0041301B"/>
    <w:rsid w:val="00413A7C"/>
    <w:rsid w:val="004150E5"/>
    <w:rsid w:val="00416B9F"/>
    <w:rsid w:val="00417F3F"/>
    <w:rsid w:val="0042418B"/>
    <w:rsid w:val="00427684"/>
    <w:rsid w:val="00427D69"/>
    <w:rsid w:val="00434522"/>
    <w:rsid w:val="00435B88"/>
    <w:rsid w:val="0043650B"/>
    <w:rsid w:val="0044043B"/>
    <w:rsid w:val="00441D0C"/>
    <w:rsid w:val="00445CFD"/>
    <w:rsid w:val="00447480"/>
    <w:rsid w:val="0045021B"/>
    <w:rsid w:val="00451CA4"/>
    <w:rsid w:val="0045330C"/>
    <w:rsid w:val="00453B58"/>
    <w:rsid w:val="004550B1"/>
    <w:rsid w:val="004553BC"/>
    <w:rsid w:val="004633F7"/>
    <w:rsid w:val="00463F72"/>
    <w:rsid w:val="004641AD"/>
    <w:rsid w:val="00464972"/>
    <w:rsid w:val="00465518"/>
    <w:rsid w:val="00465BD9"/>
    <w:rsid w:val="00476694"/>
    <w:rsid w:val="004777C5"/>
    <w:rsid w:val="004806B3"/>
    <w:rsid w:val="00482A98"/>
    <w:rsid w:val="00484D13"/>
    <w:rsid w:val="00484DAD"/>
    <w:rsid w:val="0048560B"/>
    <w:rsid w:val="00486F88"/>
    <w:rsid w:val="00491424"/>
    <w:rsid w:val="00493E8C"/>
    <w:rsid w:val="00493EA0"/>
    <w:rsid w:val="0049486F"/>
    <w:rsid w:val="00494E80"/>
    <w:rsid w:val="00495E9F"/>
    <w:rsid w:val="004A070A"/>
    <w:rsid w:val="004A0F5B"/>
    <w:rsid w:val="004A15C0"/>
    <w:rsid w:val="004A4349"/>
    <w:rsid w:val="004A6656"/>
    <w:rsid w:val="004B08B3"/>
    <w:rsid w:val="004B18BC"/>
    <w:rsid w:val="004B2C70"/>
    <w:rsid w:val="004B3B0E"/>
    <w:rsid w:val="004B5698"/>
    <w:rsid w:val="004B59CF"/>
    <w:rsid w:val="004B5D5B"/>
    <w:rsid w:val="004B70C6"/>
    <w:rsid w:val="004C0629"/>
    <w:rsid w:val="004C22A2"/>
    <w:rsid w:val="004C2FB7"/>
    <w:rsid w:val="004C5E83"/>
    <w:rsid w:val="004C5EA7"/>
    <w:rsid w:val="004C695D"/>
    <w:rsid w:val="004C698D"/>
    <w:rsid w:val="004C724F"/>
    <w:rsid w:val="004C72A2"/>
    <w:rsid w:val="004D134C"/>
    <w:rsid w:val="004D1CF3"/>
    <w:rsid w:val="004D1FB5"/>
    <w:rsid w:val="004D2501"/>
    <w:rsid w:val="004D7198"/>
    <w:rsid w:val="004D7D6B"/>
    <w:rsid w:val="004D7E40"/>
    <w:rsid w:val="004E1A3F"/>
    <w:rsid w:val="004E269A"/>
    <w:rsid w:val="004E28B9"/>
    <w:rsid w:val="004E3708"/>
    <w:rsid w:val="004E3AB2"/>
    <w:rsid w:val="004E47E5"/>
    <w:rsid w:val="004E574C"/>
    <w:rsid w:val="004F399C"/>
    <w:rsid w:val="004F4B19"/>
    <w:rsid w:val="004F5E25"/>
    <w:rsid w:val="004F669D"/>
    <w:rsid w:val="00505EED"/>
    <w:rsid w:val="00506D73"/>
    <w:rsid w:val="00511EDD"/>
    <w:rsid w:val="00513055"/>
    <w:rsid w:val="005132E7"/>
    <w:rsid w:val="00513DCE"/>
    <w:rsid w:val="00513F6A"/>
    <w:rsid w:val="00515092"/>
    <w:rsid w:val="00515E64"/>
    <w:rsid w:val="0052132C"/>
    <w:rsid w:val="00524B0C"/>
    <w:rsid w:val="00524E64"/>
    <w:rsid w:val="00527249"/>
    <w:rsid w:val="005326F8"/>
    <w:rsid w:val="00533799"/>
    <w:rsid w:val="00535801"/>
    <w:rsid w:val="00542773"/>
    <w:rsid w:val="00546983"/>
    <w:rsid w:val="00546B76"/>
    <w:rsid w:val="005476F1"/>
    <w:rsid w:val="00556F27"/>
    <w:rsid w:val="00557E6A"/>
    <w:rsid w:val="00562FC5"/>
    <w:rsid w:val="00565D5D"/>
    <w:rsid w:val="00570195"/>
    <w:rsid w:val="005720AB"/>
    <w:rsid w:val="00572857"/>
    <w:rsid w:val="00574976"/>
    <w:rsid w:val="00575522"/>
    <w:rsid w:val="00576462"/>
    <w:rsid w:val="00576A89"/>
    <w:rsid w:val="00580569"/>
    <w:rsid w:val="0058155F"/>
    <w:rsid w:val="00581740"/>
    <w:rsid w:val="00582426"/>
    <w:rsid w:val="00584B19"/>
    <w:rsid w:val="005852A6"/>
    <w:rsid w:val="0058542C"/>
    <w:rsid w:val="00585A6D"/>
    <w:rsid w:val="005863D3"/>
    <w:rsid w:val="005869D6"/>
    <w:rsid w:val="0058793A"/>
    <w:rsid w:val="00590495"/>
    <w:rsid w:val="0059095E"/>
    <w:rsid w:val="005910DC"/>
    <w:rsid w:val="00592E79"/>
    <w:rsid w:val="00593063"/>
    <w:rsid w:val="00594B87"/>
    <w:rsid w:val="00596FB5"/>
    <w:rsid w:val="005A296C"/>
    <w:rsid w:val="005A2DDE"/>
    <w:rsid w:val="005A42FF"/>
    <w:rsid w:val="005A6932"/>
    <w:rsid w:val="005A6E4A"/>
    <w:rsid w:val="005B4827"/>
    <w:rsid w:val="005B4FB3"/>
    <w:rsid w:val="005B7A9A"/>
    <w:rsid w:val="005C2A38"/>
    <w:rsid w:val="005C3331"/>
    <w:rsid w:val="005C359D"/>
    <w:rsid w:val="005C433B"/>
    <w:rsid w:val="005C730B"/>
    <w:rsid w:val="005C7CF4"/>
    <w:rsid w:val="005D0B36"/>
    <w:rsid w:val="005D1F02"/>
    <w:rsid w:val="005D4C67"/>
    <w:rsid w:val="005E0E7F"/>
    <w:rsid w:val="005E2F40"/>
    <w:rsid w:val="005E34E6"/>
    <w:rsid w:val="005E4964"/>
    <w:rsid w:val="005F10DD"/>
    <w:rsid w:val="005F11BA"/>
    <w:rsid w:val="005F3A0A"/>
    <w:rsid w:val="005F5908"/>
    <w:rsid w:val="005F607D"/>
    <w:rsid w:val="00600EC8"/>
    <w:rsid w:val="006016D7"/>
    <w:rsid w:val="00604FC4"/>
    <w:rsid w:val="00613EF2"/>
    <w:rsid w:val="00613F01"/>
    <w:rsid w:val="00616814"/>
    <w:rsid w:val="00616B10"/>
    <w:rsid w:val="00616C17"/>
    <w:rsid w:val="00616EF1"/>
    <w:rsid w:val="00623302"/>
    <w:rsid w:val="00624F8B"/>
    <w:rsid w:val="00625FEC"/>
    <w:rsid w:val="0062647A"/>
    <w:rsid w:val="00626C47"/>
    <w:rsid w:val="00626F20"/>
    <w:rsid w:val="00633A26"/>
    <w:rsid w:val="00637985"/>
    <w:rsid w:val="00640715"/>
    <w:rsid w:val="006416E8"/>
    <w:rsid w:val="006419E2"/>
    <w:rsid w:val="00642FD2"/>
    <w:rsid w:val="00643CF0"/>
    <w:rsid w:val="00644574"/>
    <w:rsid w:val="00645431"/>
    <w:rsid w:val="00645ADC"/>
    <w:rsid w:val="00647AFB"/>
    <w:rsid w:val="00651E09"/>
    <w:rsid w:val="006520AA"/>
    <w:rsid w:val="0065302D"/>
    <w:rsid w:val="006540F0"/>
    <w:rsid w:val="00654356"/>
    <w:rsid w:val="00656017"/>
    <w:rsid w:val="00656480"/>
    <w:rsid w:val="00656DC6"/>
    <w:rsid w:val="00656DD9"/>
    <w:rsid w:val="006571ED"/>
    <w:rsid w:val="0066025A"/>
    <w:rsid w:val="00660CD3"/>
    <w:rsid w:val="00662695"/>
    <w:rsid w:val="0066606C"/>
    <w:rsid w:val="006668A5"/>
    <w:rsid w:val="00666DF4"/>
    <w:rsid w:val="00667BF5"/>
    <w:rsid w:val="00670A7C"/>
    <w:rsid w:val="00671DBB"/>
    <w:rsid w:val="00673E3C"/>
    <w:rsid w:val="00684571"/>
    <w:rsid w:val="006874F0"/>
    <w:rsid w:val="0069046C"/>
    <w:rsid w:val="00695163"/>
    <w:rsid w:val="0069664A"/>
    <w:rsid w:val="00696875"/>
    <w:rsid w:val="006A14E3"/>
    <w:rsid w:val="006A1818"/>
    <w:rsid w:val="006A18A3"/>
    <w:rsid w:val="006A21AE"/>
    <w:rsid w:val="006A29F4"/>
    <w:rsid w:val="006A46A1"/>
    <w:rsid w:val="006A5088"/>
    <w:rsid w:val="006A5FD7"/>
    <w:rsid w:val="006A6BA3"/>
    <w:rsid w:val="006B0369"/>
    <w:rsid w:val="006B09DA"/>
    <w:rsid w:val="006B1226"/>
    <w:rsid w:val="006B1E50"/>
    <w:rsid w:val="006B2619"/>
    <w:rsid w:val="006B3115"/>
    <w:rsid w:val="006B49E8"/>
    <w:rsid w:val="006B606C"/>
    <w:rsid w:val="006B63A5"/>
    <w:rsid w:val="006B75D3"/>
    <w:rsid w:val="006C009B"/>
    <w:rsid w:val="006C14C2"/>
    <w:rsid w:val="006C1AB9"/>
    <w:rsid w:val="006C47E7"/>
    <w:rsid w:val="006C64DE"/>
    <w:rsid w:val="006C701A"/>
    <w:rsid w:val="006C7CA7"/>
    <w:rsid w:val="006D1987"/>
    <w:rsid w:val="006D1FCF"/>
    <w:rsid w:val="006D488B"/>
    <w:rsid w:val="006D5523"/>
    <w:rsid w:val="006D5EA6"/>
    <w:rsid w:val="006D67E5"/>
    <w:rsid w:val="006E182B"/>
    <w:rsid w:val="006E2DE9"/>
    <w:rsid w:val="006E4687"/>
    <w:rsid w:val="006F4B2E"/>
    <w:rsid w:val="00700A63"/>
    <w:rsid w:val="00703D68"/>
    <w:rsid w:val="007061FF"/>
    <w:rsid w:val="0070636F"/>
    <w:rsid w:val="007065B7"/>
    <w:rsid w:val="00706AA5"/>
    <w:rsid w:val="00706EB7"/>
    <w:rsid w:val="0070738E"/>
    <w:rsid w:val="0070769B"/>
    <w:rsid w:val="007078CA"/>
    <w:rsid w:val="00710CE6"/>
    <w:rsid w:val="00711390"/>
    <w:rsid w:val="00712174"/>
    <w:rsid w:val="00712F64"/>
    <w:rsid w:val="00717B71"/>
    <w:rsid w:val="00723425"/>
    <w:rsid w:val="007240BE"/>
    <w:rsid w:val="00725077"/>
    <w:rsid w:val="00725798"/>
    <w:rsid w:val="00725C40"/>
    <w:rsid w:val="00727738"/>
    <w:rsid w:val="00731105"/>
    <w:rsid w:val="00731581"/>
    <w:rsid w:val="00732747"/>
    <w:rsid w:val="00733F36"/>
    <w:rsid w:val="00734BC2"/>
    <w:rsid w:val="0073587A"/>
    <w:rsid w:val="00736D9C"/>
    <w:rsid w:val="00736E63"/>
    <w:rsid w:val="00737BCF"/>
    <w:rsid w:val="0074049B"/>
    <w:rsid w:val="00742E4A"/>
    <w:rsid w:val="007432F6"/>
    <w:rsid w:val="00745322"/>
    <w:rsid w:val="00745F77"/>
    <w:rsid w:val="007478A5"/>
    <w:rsid w:val="00751713"/>
    <w:rsid w:val="00752BBB"/>
    <w:rsid w:val="00755A0B"/>
    <w:rsid w:val="00756515"/>
    <w:rsid w:val="00756D0F"/>
    <w:rsid w:val="00762385"/>
    <w:rsid w:val="00763643"/>
    <w:rsid w:val="007638DB"/>
    <w:rsid w:val="0076396C"/>
    <w:rsid w:val="0076491E"/>
    <w:rsid w:val="00765293"/>
    <w:rsid w:val="007654C6"/>
    <w:rsid w:val="0076657A"/>
    <w:rsid w:val="007711F0"/>
    <w:rsid w:val="00772D85"/>
    <w:rsid w:val="00774577"/>
    <w:rsid w:val="007755DD"/>
    <w:rsid w:val="00775DF0"/>
    <w:rsid w:val="00776590"/>
    <w:rsid w:val="00777233"/>
    <w:rsid w:val="00777D1D"/>
    <w:rsid w:val="00782BC5"/>
    <w:rsid w:val="00786DF2"/>
    <w:rsid w:val="00794A45"/>
    <w:rsid w:val="0079514E"/>
    <w:rsid w:val="00795790"/>
    <w:rsid w:val="0079665C"/>
    <w:rsid w:val="00797890"/>
    <w:rsid w:val="007A13E0"/>
    <w:rsid w:val="007A23E7"/>
    <w:rsid w:val="007A4D8F"/>
    <w:rsid w:val="007A77C9"/>
    <w:rsid w:val="007B0B0B"/>
    <w:rsid w:val="007B1D3E"/>
    <w:rsid w:val="007B3054"/>
    <w:rsid w:val="007B71BD"/>
    <w:rsid w:val="007C0A39"/>
    <w:rsid w:val="007C21E1"/>
    <w:rsid w:val="007C3270"/>
    <w:rsid w:val="007C36D1"/>
    <w:rsid w:val="007C7E1F"/>
    <w:rsid w:val="007D2A39"/>
    <w:rsid w:val="007D2BF4"/>
    <w:rsid w:val="007D4AF8"/>
    <w:rsid w:val="007D52D1"/>
    <w:rsid w:val="007E0620"/>
    <w:rsid w:val="007E1C8E"/>
    <w:rsid w:val="007E2A97"/>
    <w:rsid w:val="007E2BA1"/>
    <w:rsid w:val="007E6E20"/>
    <w:rsid w:val="007E7401"/>
    <w:rsid w:val="007F3715"/>
    <w:rsid w:val="007F4596"/>
    <w:rsid w:val="007F4ABD"/>
    <w:rsid w:val="007F6345"/>
    <w:rsid w:val="00800108"/>
    <w:rsid w:val="0080409D"/>
    <w:rsid w:val="00805BA6"/>
    <w:rsid w:val="00805D3F"/>
    <w:rsid w:val="00806041"/>
    <w:rsid w:val="008070A0"/>
    <w:rsid w:val="008073A7"/>
    <w:rsid w:val="008079DC"/>
    <w:rsid w:val="00807E55"/>
    <w:rsid w:val="00811137"/>
    <w:rsid w:val="00812544"/>
    <w:rsid w:val="00812A60"/>
    <w:rsid w:val="008137BA"/>
    <w:rsid w:val="00813B68"/>
    <w:rsid w:val="00813F1C"/>
    <w:rsid w:val="0081472D"/>
    <w:rsid w:val="00814797"/>
    <w:rsid w:val="0082567A"/>
    <w:rsid w:val="00825786"/>
    <w:rsid w:val="008258CD"/>
    <w:rsid w:val="0082661C"/>
    <w:rsid w:val="00827166"/>
    <w:rsid w:val="00832128"/>
    <w:rsid w:val="008332D1"/>
    <w:rsid w:val="008336D9"/>
    <w:rsid w:val="008348E1"/>
    <w:rsid w:val="00837ED8"/>
    <w:rsid w:val="00841D82"/>
    <w:rsid w:val="00845123"/>
    <w:rsid w:val="00846237"/>
    <w:rsid w:val="008470A2"/>
    <w:rsid w:val="008478F3"/>
    <w:rsid w:val="00850ED8"/>
    <w:rsid w:val="00851F6F"/>
    <w:rsid w:val="00852878"/>
    <w:rsid w:val="008544FD"/>
    <w:rsid w:val="00856BDE"/>
    <w:rsid w:val="00857D32"/>
    <w:rsid w:val="00860319"/>
    <w:rsid w:val="00863260"/>
    <w:rsid w:val="00865354"/>
    <w:rsid w:val="00875DF2"/>
    <w:rsid w:val="00880B7B"/>
    <w:rsid w:val="00882A99"/>
    <w:rsid w:val="00883867"/>
    <w:rsid w:val="00891390"/>
    <w:rsid w:val="0089544E"/>
    <w:rsid w:val="008958D8"/>
    <w:rsid w:val="00895D35"/>
    <w:rsid w:val="00895EBC"/>
    <w:rsid w:val="00897337"/>
    <w:rsid w:val="008A2BB5"/>
    <w:rsid w:val="008A35B0"/>
    <w:rsid w:val="008A44C2"/>
    <w:rsid w:val="008A4E4B"/>
    <w:rsid w:val="008A6082"/>
    <w:rsid w:val="008A64D4"/>
    <w:rsid w:val="008A6620"/>
    <w:rsid w:val="008A6A42"/>
    <w:rsid w:val="008A6E50"/>
    <w:rsid w:val="008A7478"/>
    <w:rsid w:val="008B0064"/>
    <w:rsid w:val="008B0BC3"/>
    <w:rsid w:val="008B1559"/>
    <w:rsid w:val="008B1C86"/>
    <w:rsid w:val="008B434C"/>
    <w:rsid w:val="008B726E"/>
    <w:rsid w:val="008C0922"/>
    <w:rsid w:val="008C3690"/>
    <w:rsid w:val="008C393D"/>
    <w:rsid w:val="008C5D03"/>
    <w:rsid w:val="008C7891"/>
    <w:rsid w:val="008C7B85"/>
    <w:rsid w:val="008D0A44"/>
    <w:rsid w:val="008D378F"/>
    <w:rsid w:val="008D43E7"/>
    <w:rsid w:val="008D5F55"/>
    <w:rsid w:val="008D76B7"/>
    <w:rsid w:val="008D7808"/>
    <w:rsid w:val="008E02EB"/>
    <w:rsid w:val="008E13D2"/>
    <w:rsid w:val="008E2672"/>
    <w:rsid w:val="008E300A"/>
    <w:rsid w:val="008E5FC8"/>
    <w:rsid w:val="008E6128"/>
    <w:rsid w:val="008E6FC7"/>
    <w:rsid w:val="008F13C8"/>
    <w:rsid w:val="008F1DDF"/>
    <w:rsid w:val="008F2502"/>
    <w:rsid w:val="008F4787"/>
    <w:rsid w:val="00901419"/>
    <w:rsid w:val="00901699"/>
    <w:rsid w:val="00903614"/>
    <w:rsid w:val="00905347"/>
    <w:rsid w:val="00905683"/>
    <w:rsid w:val="00907DB5"/>
    <w:rsid w:val="009110F0"/>
    <w:rsid w:val="009126E6"/>
    <w:rsid w:val="009129FF"/>
    <w:rsid w:val="00913CE7"/>
    <w:rsid w:val="00913ED7"/>
    <w:rsid w:val="00915D25"/>
    <w:rsid w:val="00916A50"/>
    <w:rsid w:val="00916C1F"/>
    <w:rsid w:val="00916E78"/>
    <w:rsid w:val="00922DF2"/>
    <w:rsid w:val="009234A5"/>
    <w:rsid w:val="0092542F"/>
    <w:rsid w:val="009258C5"/>
    <w:rsid w:val="00927CA5"/>
    <w:rsid w:val="00930338"/>
    <w:rsid w:val="009334BC"/>
    <w:rsid w:val="009352D4"/>
    <w:rsid w:val="00940E7D"/>
    <w:rsid w:val="009417A9"/>
    <w:rsid w:val="009418D8"/>
    <w:rsid w:val="00941FDB"/>
    <w:rsid w:val="00942871"/>
    <w:rsid w:val="00943804"/>
    <w:rsid w:val="00946750"/>
    <w:rsid w:val="00947801"/>
    <w:rsid w:val="009509E0"/>
    <w:rsid w:val="00954B05"/>
    <w:rsid w:val="00954D76"/>
    <w:rsid w:val="00960836"/>
    <w:rsid w:val="0096089E"/>
    <w:rsid w:val="0096390D"/>
    <w:rsid w:val="00963D74"/>
    <w:rsid w:val="00963F7E"/>
    <w:rsid w:val="00966A92"/>
    <w:rsid w:val="009725ED"/>
    <w:rsid w:val="00973736"/>
    <w:rsid w:val="009752F1"/>
    <w:rsid w:val="00975CA8"/>
    <w:rsid w:val="00976069"/>
    <w:rsid w:val="009770AF"/>
    <w:rsid w:val="00980EB9"/>
    <w:rsid w:val="0098652B"/>
    <w:rsid w:val="00987825"/>
    <w:rsid w:val="00991DD9"/>
    <w:rsid w:val="00995045"/>
    <w:rsid w:val="009A01C5"/>
    <w:rsid w:val="009A24DC"/>
    <w:rsid w:val="009A30C9"/>
    <w:rsid w:val="009A6A69"/>
    <w:rsid w:val="009B078D"/>
    <w:rsid w:val="009B5355"/>
    <w:rsid w:val="009C032D"/>
    <w:rsid w:val="009C1589"/>
    <w:rsid w:val="009C42A0"/>
    <w:rsid w:val="009C4768"/>
    <w:rsid w:val="009C4840"/>
    <w:rsid w:val="009C4A17"/>
    <w:rsid w:val="009C523B"/>
    <w:rsid w:val="009C61C7"/>
    <w:rsid w:val="009C6F29"/>
    <w:rsid w:val="009C74B1"/>
    <w:rsid w:val="009D02C0"/>
    <w:rsid w:val="009D0E31"/>
    <w:rsid w:val="009D1F23"/>
    <w:rsid w:val="009D6790"/>
    <w:rsid w:val="009D6D20"/>
    <w:rsid w:val="009D7584"/>
    <w:rsid w:val="009D7AB6"/>
    <w:rsid w:val="009E0B9C"/>
    <w:rsid w:val="009E154C"/>
    <w:rsid w:val="009E53A7"/>
    <w:rsid w:val="009E7371"/>
    <w:rsid w:val="009E7F0E"/>
    <w:rsid w:val="009F14CA"/>
    <w:rsid w:val="009F23AB"/>
    <w:rsid w:val="009F2C5C"/>
    <w:rsid w:val="009F4B10"/>
    <w:rsid w:val="009F54C9"/>
    <w:rsid w:val="00A01822"/>
    <w:rsid w:val="00A01A0F"/>
    <w:rsid w:val="00A036AA"/>
    <w:rsid w:val="00A0420C"/>
    <w:rsid w:val="00A0469F"/>
    <w:rsid w:val="00A072FD"/>
    <w:rsid w:val="00A0734D"/>
    <w:rsid w:val="00A10065"/>
    <w:rsid w:val="00A12B98"/>
    <w:rsid w:val="00A12FA7"/>
    <w:rsid w:val="00A154F5"/>
    <w:rsid w:val="00A156A9"/>
    <w:rsid w:val="00A16B26"/>
    <w:rsid w:val="00A171E1"/>
    <w:rsid w:val="00A20441"/>
    <w:rsid w:val="00A25C5C"/>
    <w:rsid w:val="00A2623E"/>
    <w:rsid w:val="00A264C0"/>
    <w:rsid w:val="00A3104C"/>
    <w:rsid w:val="00A32BA9"/>
    <w:rsid w:val="00A34E0A"/>
    <w:rsid w:val="00A358D2"/>
    <w:rsid w:val="00A368D0"/>
    <w:rsid w:val="00A37F6F"/>
    <w:rsid w:val="00A40C61"/>
    <w:rsid w:val="00A40FB0"/>
    <w:rsid w:val="00A420FF"/>
    <w:rsid w:val="00A4231F"/>
    <w:rsid w:val="00A4499A"/>
    <w:rsid w:val="00A45290"/>
    <w:rsid w:val="00A475EB"/>
    <w:rsid w:val="00A503BC"/>
    <w:rsid w:val="00A50E51"/>
    <w:rsid w:val="00A52AC4"/>
    <w:rsid w:val="00A5366C"/>
    <w:rsid w:val="00A53EAC"/>
    <w:rsid w:val="00A564BD"/>
    <w:rsid w:val="00A633D6"/>
    <w:rsid w:val="00A63535"/>
    <w:rsid w:val="00A63DC2"/>
    <w:rsid w:val="00A73ACB"/>
    <w:rsid w:val="00A73CE5"/>
    <w:rsid w:val="00A743F5"/>
    <w:rsid w:val="00A74E00"/>
    <w:rsid w:val="00A8095E"/>
    <w:rsid w:val="00A824CD"/>
    <w:rsid w:val="00A834B3"/>
    <w:rsid w:val="00A83C46"/>
    <w:rsid w:val="00A83FF2"/>
    <w:rsid w:val="00A84E14"/>
    <w:rsid w:val="00A85EDB"/>
    <w:rsid w:val="00A87BC3"/>
    <w:rsid w:val="00A92877"/>
    <w:rsid w:val="00A92F65"/>
    <w:rsid w:val="00A9424F"/>
    <w:rsid w:val="00A94893"/>
    <w:rsid w:val="00A96BA3"/>
    <w:rsid w:val="00AA1B31"/>
    <w:rsid w:val="00AA4157"/>
    <w:rsid w:val="00AA67FF"/>
    <w:rsid w:val="00AA6EFC"/>
    <w:rsid w:val="00AB1862"/>
    <w:rsid w:val="00AB497B"/>
    <w:rsid w:val="00AB5F39"/>
    <w:rsid w:val="00AB714A"/>
    <w:rsid w:val="00AB7246"/>
    <w:rsid w:val="00AC1879"/>
    <w:rsid w:val="00AC2F6A"/>
    <w:rsid w:val="00AC3C4B"/>
    <w:rsid w:val="00AC462A"/>
    <w:rsid w:val="00AC6617"/>
    <w:rsid w:val="00AC7D27"/>
    <w:rsid w:val="00AC7E3E"/>
    <w:rsid w:val="00AD2916"/>
    <w:rsid w:val="00AD3B11"/>
    <w:rsid w:val="00AD4647"/>
    <w:rsid w:val="00AD74AF"/>
    <w:rsid w:val="00AD7C37"/>
    <w:rsid w:val="00AE0912"/>
    <w:rsid w:val="00AE1317"/>
    <w:rsid w:val="00AE3248"/>
    <w:rsid w:val="00AE45B7"/>
    <w:rsid w:val="00AE4938"/>
    <w:rsid w:val="00AE4A3A"/>
    <w:rsid w:val="00AE517D"/>
    <w:rsid w:val="00AE6097"/>
    <w:rsid w:val="00AE6101"/>
    <w:rsid w:val="00AF14F0"/>
    <w:rsid w:val="00AF1B3B"/>
    <w:rsid w:val="00AF37BF"/>
    <w:rsid w:val="00AF640A"/>
    <w:rsid w:val="00B060B3"/>
    <w:rsid w:val="00B116A6"/>
    <w:rsid w:val="00B2085C"/>
    <w:rsid w:val="00B21F2C"/>
    <w:rsid w:val="00B223EC"/>
    <w:rsid w:val="00B26C83"/>
    <w:rsid w:val="00B31FD4"/>
    <w:rsid w:val="00B34578"/>
    <w:rsid w:val="00B349C6"/>
    <w:rsid w:val="00B34CCC"/>
    <w:rsid w:val="00B35877"/>
    <w:rsid w:val="00B35AD8"/>
    <w:rsid w:val="00B37198"/>
    <w:rsid w:val="00B40EA3"/>
    <w:rsid w:val="00B418E9"/>
    <w:rsid w:val="00B41F0E"/>
    <w:rsid w:val="00B42183"/>
    <w:rsid w:val="00B4242B"/>
    <w:rsid w:val="00B435CA"/>
    <w:rsid w:val="00B46537"/>
    <w:rsid w:val="00B5268B"/>
    <w:rsid w:val="00B53A48"/>
    <w:rsid w:val="00B54083"/>
    <w:rsid w:val="00B5697A"/>
    <w:rsid w:val="00B569D0"/>
    <w:rsid w:val="00B5748F"/>
    <w:rsid w:val="00B575CA"/>
    <w:rsid w:val="00B60136"/>
    <w:rsid w:val="00B60275"/>
    <w:rsid w:val="00B64A92"/>
    <w:rsid w:val="00B65CC5"/>
    <w:rsid w:val="00B66FFA"/>
    <w:rsid w:val="00B70EF2"/>
    <w:rsid w:val="00B7147C"/>
    <w:rsid w:val="00B71535"/>
    <w:rsid w:val="00B730DA"/>
    <w:rsid w:val="00B7414B"/>
    <w:rsid w:val="00B75103"/>
    <w:rsid w:val="00B77346"/>
    <w:rsid w:val="00B77EFB"/>
    <w:rsid w:val="00B804CC"/>
    <w:rsid w:val="00B8158C"/>
    <w:rsid w:val="00B83246"/>
    <w:rsid w:val="00B83B99"/>
    <w:rsid w:val="00B86474"/>
    <w:rsid w:val="00B876C5"/>
    <w:rsid w:val="00B87E56"/>
    <w:rsid w:val="00B95C27"/>
    <w:rsid w:val="00B9675B"/>
    <w:rsid w:val="00B97C09"/>
    <w:rsid w:val="00BA13F1"/>
    <w:rsid w:val="00BA21DA"/>
    <w:rsid w:val="00BA2C5C"/>
    <w:rsid w:val="00BA5B4F"/>
    <w:rsid w:val="00BB0C45"/>
    <w:rsid w:val="00BB46A6"/>
    <w:rsid w:val="00BC0094"/>
    <w:rsid w:val="00BC0ED8"/>
    <w:rsid w:val="00BC1B68"/>
    <w:rsid w:val="00BC2E1C"/>
    <w:rsid w:val="00BC66E4"/>
    <w:rsid w:val="00BC6C47"/>
    <w:rsid w:val="00BC6EAB"/>
    <w:rsid w:val="00BC7B80"/>
    <w:rsid w:val="00BD1FD1"/>
    <w:rsid w:val="00BD2098"/>
    <w:rsid w:val="00BD3805"/>
    <w:rsid w:val="00BD4766"/>
    <w:rsid w:val="00BD738B"/>
    <w:rsid w:val="00BD760B"/>
    <w:rsid w:val="00BE0EC8"/>
    <w:rsid w:val="00BE1C64"/>
    <w:rsid w:val="00BE242C"/>
    <w:rsid w:val="00BE2A9B"/>
    <w:rsid w:val="00BE640F"/>
    <w:rsid w:val="00BF0BF0"/>
    <w:rsid w:val="00BF2BF0"/>
    <w:rsid w:val="00BF53F4"/>
    <w:rsid w:val="00BF7F61"/>
    <w:rsid w:val="00C0103A"/>
    <w:rsid w:val="00C016A6"/>
    <w:rsid w:val="00C01765"/>
    <w:rsid w:val="00C01C70"/>
    <w:rsid w:val="00C02317"/>
    <w:rsid w:val="00C038B8"/>
    <w:rsid w:val="00C0560D"/>
    <w:rsid w:val="00C0641E"/>
    <w:rsid w:val="00C0645C"/>
    <w:rsid w:val="00C0743B"/>
    <w:rsid w:val="00C102EA"/>
    <w:rsid w:val="00C10B33"/>
    <w:rsid w:val="00C11D3F"/>
    <w:rsid w:val="00C1267E"/>
    <w:rsid w:val="00C15EBF"/>
    <w:rsid w:val="00C166A9"/>
    <w:rsid w:val="00C21A00"/>
    <w:rsid w:val="00C2467C"/>
    <w:rsid w:val="00C2469B"/>
    <w:rsid w:val="00C251D1"/>
    <w:rsid w:val="00C25435"/>
    <w:rsid w:val="00C25A97"/>
    <w:rsid w:val="00C27E5B"/>
    <w:rsid w:val="00C31F5F"/>
    <w:rsid w:val="00C32FD2"/>
    <w:rsid w:val="00C3312D"/>
    <w:rsid w:val="00C33A93"/>
    <w:rsid w:val="00C37A12"/>
    <w:rsid w:val="00C4102A"/>
    <w:rsid w:val="00C437A7"/>
    <w:rsid w:val="00C448F2"/>
    <w:rsid w:val="00C47DB0"/>
    <w:rsid w:val="00C51C75"/>
    <w:rsid w:val="00C51E30"/>
    <w:rsid w:val="00C5206F"/>
    <w:rsid w:val="00C56B25"/>
    <w:rsid w:val="00C570CC"/>
    <w:rsid w:val="00C5724B"/>
    <w:rsid w:val="00C57473"/>
    <w:rsid w:val="00C57B37"/>
    <w:rsid w:val="00C61952"/>
    <w:rsid w:val="00C62E06"/>
    <w:rsid w:val="00C633AA"/>
    <w:rsid w:val="00C64622"/>
    <w:rsid w:val="00C655FB"/>
    <w:rsid w:val="00C67831"/>
    <w:rsid w:val="00C67E91"/>
    <w:rsid w:val="00C70C06"/>
    <w:rsid w:val="00C71949"/>
    <w:rsid w:val="00C76026"/>
    <w:rsid w:val="00C76E7F"/>
    <w:rsid w:val="00C811BF"/>
    <w:rsid w:val="00C818D5"/>
    <w:rsid w:val="00C82CBB"/>
    <w:rsid w:val="00C84363"/>
    <w:rsid w:val="00C85DB8"/>
    <w:rsid w:val="00C90EA0"/>
    <w:rsid w:val="00C91A3E"/>
    <w:rsid w:val="00C92A08"/>
    <w:rsid w:val="00C93112"/>
    <w:rsid w:val="00C93A34"/>
    <w:rsid w:val="00C93A6A"/>
    <w:rsid w:val="00C93FC0"/>
    <w:rsid w:val="00C9578D"/>
    <w:rsid w:val="00C95FC2"/>
    <w:rsid w:val="00C96494"/>
    <w:rsid w:val="00C96FA4"/>
    <w:rsid w:val="00CA2346"/>
    <w:rsid w:val="00CA5118"/>
    <w:rsid w:val="00CA587D"/>
    <w:rsid w:val="00CA6B8B"/>
    <w:rsid w:val="00CA6CD3"/>
    <w:rsid w:val="00CB4537"/>
    <w:rsid w:val="00CC0337"/>
    <w:rsid w:val="00CC039A"/>
    <w:rsid w:val="00CC2ADA"/>
    <w:rsid w:val="00CC4FF9"/>
    <w:rsid w:val="00CD102C"/>
    <w:rsid w:val="00CD35E9"/>
    <w:rsid w:val="00CE2D18"/>
    <w:rsid w:val="00CE48A6"/>
    <w:rsid w:val="00CE58D3"/>
    <w:rsid w:val="00CE6B4F"/>
    <w:rsid w:val="00CE790A"/>
    <w:rsid w:val="00CF110D"/>
    <w:rsid w:val="00CF2AB1"/>
    <w:rsid w:val="00CF3EED"/>
    <w:rsid w:val="00CF4CF5"/>
    <w:rsid w:val="00CF58FE"/>
    <w:rsid w:val="00CF5F9D"/>
    <w:rsid w:val="00D009A4"/>
    <w:rsid w:val="00D02113"/>
    <w:rsid w:val="00D032B7"/>
    <w:rsid w:val="00D06B8A"/>
    <w:rsid w:val="00D12B8F"/>
    <w:rsid w:val="00D16B19"/>
    <w:rsid w:val="00D20EC2"/>
    <w:rsid w:val="00D21126"/>
    <w:rsid w:val="00D22382"/>
    <w:rsid w:val="00D239BC"/>
    <w:rsid w:val="00D27C20"/>
    <w:rsid w:val="00D27F57"/>
    <w:rsid w:val="00D318C4"/>
    <w:rsid w:val="00D33B66"/>
    <w:rsid w:val="00D3521F"/>
    <w:rsid w:val="00D35DF1"/>
    <w:rsid w:val="00D36416"/>
    <w:rsid w:val="00D36FEE"/>
    <w:rsid w:val="00D37595"/>
    <w:rsid w:val="00D414F5"/>
    <w:rsid w:val="00D42727"/>
    <w:rsid w:val="00D43D2B"/>
    <w:rsid w:val="00D43FCF"/>
    <w:rsid w:val="00D441E8"/>
    <w:rsid w:val="00D44EA2"/>
    <w:rsid w:val="00D470EB"/>
    <w:rsid w:val="00D479E1"/>
    <w:rsid w:val="00D51B42"/>
    <w:rsid w:val="00D52A39"/>
    <w:rsid w:val="00D545D3"/>
    <w:rsid w:val="00D5788F"/>
    <w:rsid w:val="00D602C6"/>
    <w:rsid w:val="00D621B9"/>
    <w:rsid w:val="00D658D8"/>
    <w:rsid w:val="00D65FFA"/>
    <w:rsid w:val="00D71338"/>
    <w:rsid w:val="00D71C6B"/>
    <w:rsid w:val="00D72BFB"/>
    <w:rsid w:val="00D74A65"/>
    <w:rsid w:val="00D74FB9"/>
    <w:rsid w:val="00D76D91"/>
    <w:rsid w:val="00D7766C"/>
    <w:rsid w:val="00D81F46"/>
    <w:rsid w:val="00D8281F"/>
    <w:rsid w:val="00D82A8C"/>
    <w:rsid w:val="00D82AE9"/>
    <w:rsid w:val="00D83C41"/>
    <w:rsid w:val="00D86312"/>
    <w:rsid w:val="00D86831"/>
    <w:rsid w:val="00D92B54"/>
    <w:rsid w:val="00D94676"/>
    <w:rsid w:val="00D97616"/>
    <w:rsid w:val="00DA41C8"/>
    <w:rsid w:val="00DA65C3"/>
    <w:rsid w:val="00DA7CDC"/>
    <w:rsid w:val="00DB0468"/>
    <w:rsid w:val="00DB2F3A"/>
    <w:rsid w:val="00DB36B7"/>
    <w:rsid w:val="00DB42AB"/>
    <w:rsid w:val="00DB47E4"/>
    <w:rsid w:val="00DB6466"/>
    <w:rsid w:val="00DC0B47"/>
    <w:rsid w:val="00DC1F44"/>
    <w:rsid w:val="00DC2402"/>
    <w:rsid w:val="00DC35A0"/>
    <w:rsid w:val="00DC4B3B"/>
    <w:rsid w:val="00DC71E6"/>
    <w:rsid w:val="00DD0352"/>
    <w:rsid w:val="00DD15E1"/>
    <w:rsid w:val="00DD1E6F"/>
    <w:rsid w:val="00DD2667"/>
    <w:rsid w:val="00DD2A4B"/>
    <w:rsid w:val="00DD5457"/>
    <w:rsid w:val="00DD612E"/>
    <w:rsid w:val="00DD7381"/>
    <w:rsid w:val="00DD7E21"/>
    <w:rsid w:val="00DE2084"/>
    <w:rsid w:val="00DE3DEB"/>
    <w:rsid w:val="00DE43D0"/>
    <w:rsid w:val="00DE51B9"/>
    <w:rsid w:val="00DE5DE4"/>
    <w:rsid w:val="00DE6B2B"/>
    <w:rsid w:val="00DE77A5"/>
    <w:rsid w:val="00DF1781"/>
    <w:rsid w:val="00DF1C2C"/>
    <w:rsid w:val="00DF3C77"/>
    <w:rsid w:val="00DF43C7"/>
    <w:rsid w:val="00DF4AB5"/>
    <w:rsid w:val="00DF503E"/>
    <w:rsid w:val="00DF5B85"/>
    <w:rsid w:val="00DF64B1"/>
    <w:rsid w:val="00E007C9"/>
    <w:rsid w:val="00E013C6"/>
    <w:rsid w:val="00E01867"/>
    <w:rsid w:val="00E06283"/>
    <w:rsid w:val="00E14238"/>
    <w:rsid w:val="00E14ED6"/>
    <w:rsid w:val="00E16082"/>
    <w:rsid w:val="00E16384"/>
    <w:rsid w:val="00E168EB"/>
    <w:rsid w:val="00E200A0"/>
    <w:rsid w:val="00E226E0"/>
    <w:rsid w:val="00E22A71"/>
    <w:rsid w:val="00E2429F"/>
    <w:rsid w:val="00E24D90"/>
    <w:rsid w:val="00E30116"/>
    <w:rsid w:val="00E31531"/>
    <w:rsid w:val="00E318E2"/>
    <w:rsid w:val="00E3280E"/>
    <w:rsid w:val="00E33820"/>
    <w:rsid w:val="00E355E6"/>
    <w:rsid w:val="00E40C7D"/>
    <w:rsid w:val="00E41AFF"/>
    <w:rsid w:val="00E428CF"/>
    <w:rsid w:val="00E42CCD"/>
    <w:rsid w:val="00E444CD"/>
    <w:rsid w:val="00E4463C"/>
    <w:rsid w:val="00E45B64"/>
    <w:rsid w:val="00E46A07"/>
    <w:rsid w:val="00E50121"/>
    <w:rsid w:val="00E510A8"/>
    <w:rsid w:val="00E51AA0"/>
    <w:rsid w:val="00E51F8A"/>
    <w:rsid w:val="00E53720"/>
    <w:rsid w:val="00E54D5C"/>
    <w:rsid w:val="00E5509C"/>
    <w:rsid w:val="00E55BDE"/>
    <w:rsid w:val="00E60DA4"/>
    <w:rsid w:val="00E624BA"/>
    <w:rsid w:val="00E626B0"/>
    <w:rsid w:val="00E63F2E"/>
    <w:rsid w:val="00E6741C"/>
    <w:rsid w:val="00E6783F"/>
    <w:rsid w:val="00E70000"/>
    <w:rsid w:val="00E72441"/>
    <w:rsid w:val="00E76A0D"/>
    <w:rsid w:val="00E76D7A"/>
    <w:rsid w:val="00E811DD"/>
    <w:rsid w:val="00E81E5F"/>
    <w:rsid w:val="00E81EFA"/>
    <w:rsid w:val="00E828DE"/>
    <w:rsid w:val="00E84192"/>
    <w:rsid w:val="00E85946"/>
    <w:rsid w:val="00E86448"/>
    <w:rsid w:val="00E875F5"/>
    <w:rsid w:val="00E92719"/>
    <w:rsid w:val="00E92D2E"/>
    <w:rsid w:val="00E92DD5"/>
    <w:rsid w:val="00E9306C"/>
    <w:rsid w:val="00E93B00"/>
    <w:rsid w:val="00E95B02"/>
    <w:rsid w:val="00EA0DB2"/>
    <w:rsid w:val="00EA11D0"/>
    <w:rsid w:val="00EA252E"/>
    <w:rsid w:val="00EA3249"/>
    <w:rsid w:val="00EB0382"/>
    <w:rsid w:val="00EB3647"/>
    <w:rsid w:val="00EB507A"/>
    <w:rsid w:val="00EB5B06"/>
    <w:rsid w:val="00EB5EE3"/>
    <w:rsid w:val="00EC0FC3"/>
    <w:rsid w:val="00EC28F1"/>
    <w:rsid w:val="00EC64D9"/>
    <w:rsid w:val="00EC76AE"/>
    <w:rsid w:val="00ED0219"/>
    <w:rsid w:val="00ED0C27"/>
    <w:rsid w:val="00ED0FA7"/>
    <w:rsid w:val="00ED2689"/>
    <w:rsid w:val="00ED3BF6"/>
    <w:rsid w:val="00ED3FC5"/>
    <w:rsid w:val="00ED51A9"/>
    <w:rsid w:val="00ED5635"/>
    <w:rsid w:val="00ED5B57"/>
    <w:rsid w:val="00ED5BB7"/>
    <w:rsid w:val="00ED6041"/>
    <w:rsid w:val="00EE4737"/>
    <w:rsid w:val="00EE4A39"/>
    <w:rsid w:val="00EE615B"/>
    <w:rsid w:val="00EF0766"/>
    <w:rsid w:val="00EF08C7"/>
    <w:rsid w:val="00EF0E75"/>
    <w:rsid w:val="00EF12A0"/>
    <w:rsid w:val="00EF69C4"/>
    <w:rsid w:val="00EF6FBF"/>
    <w:rsid w:val="00EF700A"/>
    <w:rsid w:val="00EF78CD"/>
    <w:rsid w:val="00F00E5C"/>
    <w:rsid w:val="00F01C6F"/>
    <w:rsid w:val="00F03EEB"/>
    <w:rsid w:val="00F0501B"/>
    <w:rsid w:val="00F078B6"/>
    <w:rsid w:val="00F10638"/>
    <w:rsid w:val="00F14588"/>
    <w:rsid w:val="00F23104"/>
    <w:rsid w:val="00F24099"/>
    <w:rsid w:val="00F25936"/>
    <w:rsid w:val="00F2669D"/>
    <w:rsid w:val="00F27F04"/>
    <w:rsid w:val="00F33443"/>
    <w:rsid w:val="00F341BE"/>
    <w:rsid w:val="00F345EA"/>
    <w:rsid w:val="00F3476C"/>
    <w:rsid w:val="00F35A15"/>
    <w:rsid w:val="00F35F2D"/>
    <w:rsid w:val="00F372CD"/>
    <w:rsid w:val="00F42CED"/>
    <w:rsid w:val="00F4647D"/>
    <w:rsid w:val="00F501A3"/>
    <w:rsid w:val="00F50636"/>
    <w:rsid w:val="00F5070F"/>
    <w:rsid w:val="00F50AD3"/>
    <w:rsid w:val="00F533E1"/>
    <w:rsid w:val="00F56B2A"/>
    <w:rsid w:val="00F63165"/>
    <w:rsid w:val="00F64C9A"/>
    <w:rsid w:val="00F67A50"/>
    <w:rsid w:val="00F73A30"/>
    <w:rsid w:val="00F74907"/>
    <w:rsid w:val="00F7497F"/>
    <w:rsid w:val="00F75B13"/>
    <w:rsid w:val="00F77940"/>
    <w:rsid w:val="00F8102B"/>
    <w:rsid w:val="00F81819"/>
    <w:rsid w:val="00F825EF"/>
    <w:rsid w:val="00F8594F"/>
    <w:rsid w:val="00F85AC4"/>
    <w:rsid w:val="00F86C02"/>
    <w:rsid w:val="00F86F42"/>
    <w:rsid w:val="00F9250B"/>
    <w:rsid w:val="00F928F1"/>
    <w:rsid w:val="00F94881"/>
    <w:rsid w:val="00F9526B"/>
    <w:rsid w:val="00F95A8A"/>
    <w:rsid w:val="00F95FCD"/>
    <w:rsid w:val="00F96A19"/>
    <w:rsid w:val="00FA0016"/>
    <w:rsid w:val="00FA2184"/>
    <w:rsid w:val="00FA2D9A"/>
    <w:rsid w:val="00FA32D5"/>
    <w:rsid w:val="00FA6242"/>
    <w:rsid w:val="00FA677C"/>
    <w:rsid w:val="00FA6CDF"/>
    <w:rsid w:val="00FB2FBF"/>
    <w:rsid w:val="00FB3E0E"/>
    <w:rsid w:val="00FB5D0F"/>
    <w:rsid w:val="00FC131F"/>
    <w:rsid w:val="00FC3848"/>
    <w:rsid w:val="00FC468B"/>
    <w:rsid w:val="00FC5B16"/>
    <w:rsid w:val="00FD11DD"/>
    <w:rsid w:val="00FD12D4"/>
    <w:rsid w:val="00FD12F5"/>
    <w:rsid w:val="00FD1EC1"/>
    <w:rsid w:val="00FD604D"/>
    <w:rsid w:val="00FE1B4D"/>
    <w:rsid w:val="00FE2F71"/>
    <w:rsid w:val="00FE63A0"/>
    <w:rsid w:val="00FE6E46"/>
    <w:rsid w:val="00FF01F9"/>
    <w:rsid w:val="00FF3566"/>
    <w:rsid w:val="00FF55A3"/>
    <w:rsid w:val="00FF6611"/>
    <w:rsid w:val="00FF688B"/>
    <w:rsid w:val="00FF7E9C"/>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F0E5"/>
  <w15:docId w15:val="{CD513DE4-B94D-4407-816F-1411EE53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Unresolved Mention" w:uiPriority="99"/>
  </w:latentStyles>
  <w:style w:type="paragraph" w:default="1" w:styleId="Normal">
    <w:name w:val="Normal"/>
    <w:qFormat/>
    <w:rsid w:val="0019749D"/>
  </w:style>
  <w:style w:type="paragraph" w:styleId="Heading1">
    <w:name w:val="heading 1"/>
    <w:link w:val="Heading1Char"/>
    <w:uiPriority w:val="9"/>
    <w:qFormat/>
    <w:rsid w:val="00CA6CD3"/>
    <w:pPr>
      <w:numPr>
        <w:numId w:val="31"/>
      </w:numPr>
      <w:outlineLvl w:val="0"/>
    </w:pPr>
  </w:style>
  <w:style w:type="paragraph" w:styleId="Heading2">
    <w:name w:val="heading 2"/>
    <w:link w:val="Heading2Char"/>
    <w:uiPriority w:val="9"/>
    <w:qFormat/>
    <w:rsid w:val="00CA6CD3"/>
    <w:pPr>
      <w:numPr>
        <w:ilvl w:val="1"/>
        <w:numId w:val="31"/>
      </w:numPr>
      <w:outlineLvl w:val="1"/>
    </w:pPr>
  </w:style>
  <w:style w:type="paragraph" w:styleId="Heading3">
    <w:name w:val="heading 3"/>
    <w:link w:val="Heading3Char"/>
    <w:uiPriority w:val="9"/>
    <w:qFormat/>
    <w:rsid w:val="00CA6CD3"/>
    <w:pPr>
      <w:numPr>
        <w:ilvl w:val="2"/>
        <w:numId w:val="31"/>
      </w:numPr>
      <w:outlineLvl w:val="2"/>
    </w:pPr>
  </w:style>
  <w:style w:type="paragraph" w:styleId="Heading4">
    <w:name w:val="heading 4"/>
    <w:qFormat/>
    <w:rsid w:val="00CA6CD3"/>
    <w:pPr>
      <w:numPr>
        <w:ilvl w:val="3"/>
        <w:numId w:val="31"/>
      </w:numPr>
      <w:outlineLvl w:val="3"/>
    </w:pPr>
  </w:style>
  <w:style w:type="paragraph" w:styleId="Heading5">
    <w:name w:val="heading 5"/>
    <w:qFormat/>
    <w:rsid w:val="00CA6CD3"/>
    <w:pPr>
      <w:numPr>
        <w:ilvl w:val="4"/>
        <w:numId w:val="31"/>
      </w:numPr>
      <w:outlineLvl w:val="4"/>
    </w:pPr>
  </w:style>
  <w:style w:type="paragraph" w:styleId="Heading6">
    <w:name w:val="heading 6"/>
    <w:qFormat/>
    <w:rsid w:val="00CA6CD3"/>
    <w:pPr>
      <w:numPr>
        <w:ilvl w:val="5"/>
        <w:numId w:val="31"/>
      </w:numPr>
      <w:outlineLvl w:val="5"/>
    </w:pPr>
  </w:style>
  <w:style w:type="paragraph" w:styleId="Heading7">
    <w:name w:val="heading 7"/>
    <w:basedOn w:val="Normal"/>
    <w:next w:val="Normal"/>
    <w:link w:val="Heading7Char"/>
    <w:uiPriority w:val="99"/>
    <w:semiHidden/>
    <w:unhideWhenUsed/>
    <w:qFormat/>
    <w:rsid w:val="00E624BA"/>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E624BA"/>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E624BA"/>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CA6CD3"/>
    <w:pPr>
      <w:spacing w:before="160" w:after="160" w:line="340" w:lineRule="atLeast"/>
    </w:pPr>
    <w:rPr>
      <w:rFonts w:ascii="Arial" w:hAnsi="Arial" w:cs="Arial"/>
      <w:color w:val="323232"/>
      <w:sz w:val="24"/>
      <w:szCs w:val="24"/>
    </w:rPr>
  </w:style>
  <w:style w:type="character" w:customStyle="1" w:styleId="variable">
    <w:name w:val="variable"/>
    <w:rsid w:val="00CA6CD3"/>
    <w:rPr>
      <w:color w:val="323232"/>
      <w:sz w:val="24"/>
      <w:szCs w:val="24"/>
    </w:rPr>
  </w:style>
  <w:style w:type="character" w:customStyle="1" w:styleId="b">
    <w:name w:val="b"/>
    <w:rsid w:val="00CA6CD3"/>
    <w:rPr>
      <w:b/>
      <w:bCs/>
      <w:color w:val="323232"/>
      <w:sz w:val="24"/>
      <w:szCs w:val="24"/>
    </w:rPr>
  </w:style>
  <w:style w:type="character" w:customStyle="1" w:styleId="b1">
    <w:name w:val="b_1"/>
    <w:rsid w:val="00CA6CD3"/>
    <w:rPr>
      <w:rFonts w:ascii="Arial" w:hAnsi="Arial" w:cs="Arial"/>
      <w:b/>
      <w:bCs/>
      <w:color w:val="323232"/>
      <w:sz w:val="24"/>
      <w:szCs w:val="24"/>
    </w:rPr>
  </w:style>
  <w:style w:type="character" w:customStyle="1" w:styleId="span">
    <w:name w:val="span"/>
    <w:rsid w:val="00CA6CD3"/>
    <w:rPr>
      <w:rFonts w:ascii="Arial" w:hAnsi="Arial" w:cs="Arial"/>
      <w:color w:val="323232"/>
      <w:sz w:val="24"/>
      <w:szCs w:val="24"/>
    </w:rPr>
  </w:style>
  <w:style w:type="character" w:customStyle="1" w:styleId="big">
    <w:name w:val="big"/>
    <w:rsid w:val="00CA6CD3"/>
    <w:rPr>
      <w:rFonts w:ascii="Century Gothic" w:hAnsi="Century Gothic" w:cs="Century Gothic"/>
      <w:b/>
      <w:bCs/>
      <w:color w:val="323232"/>
      <w:sz w:val="40"/>
      <w:szCs w:val="40"/>
    </w:rPr>
  </w:style>
  <w:style w:type="paragraph" w:styleId="TOC1">
    <w:name w:val="toc 1"/>
    <w:uiPriority w:val="39"/>
    <w:rsid w:val="00CA6CD3"/>
    <w:pPr>
      <w:tabs>
        <w:tab w:val="right" w:leader="dot" w:pos="8080"/>
      </w:tabs>
      <w:spacing w:before="160" w:after="160" w:line="340" w:lineRule="atLeast"/>
    </w:pPr>
    <w:rPr>
      <w:rFonts w:ascii="Arial" w:hAnsi="Arial" w:cs="Arial"/>
      <w:b/>
      <w:bCs/>
      <w:color w:val="323232"/>
      <w:sz w:val="24"/>
      <w:szCs w:val="24"/>
    </w:rPr>
  </w:style>
  <w:style w:type="paragraph" w:styleId="TOC2">
    <w:name w:val="toc 2"/>
    <w:uiPriority w:val="39"/>
    <w:rsid w:val="00CA6CD3"/>
    <w:pPr>
      <w:tabs>
        <w:tab w:val="right" w:leader="dot" w:pos="8080"/>
      </w:tabs>
      <w:spacing w:before="160" w:after="160" w:line="340" w:lineRule="atLeast"/>
      <w:ind w:left="200"/>
    </w:pPr>
    <w:rPr>
      <w:rFonts w:ascii="Arial" w:hAnsi="Arial" w:cs="Arial"/>
      <w:color w:val="323232"/>
      <w:sz w:val="24"/>
      <w:szCs w:val="24"/>
    </w:rPr>
  </w:style>
  <w:style w:type="paragraph" w:styleId="TOC3">
    <w:name w:val="toc 3"/>
    <w:uiPriority w:val="39"/>
    <w:rsid w:val="00CA6CD3"/>
    <w:pPr>
      <w:tabs>
        <w:tab w:val="right" w:leader="dot" w:pos="8080"/>
      </w:tabs>
      <w:spacing w:before="160" w:after="160" w:line="340" w:lineRule="atLeast"/>
      <w:ind w:left="400"/>
    </w:pPr>
    <w:rPr>
      <w:rFonts w:ascii="Arial" w:hAnsi="Arial" w:cs="Arial"/>
      <w:color w:val="323232"/>
      <w:sz w:val="24"/>
      <w:szCs w:val="24"/>
    </w:rPr>
  </w:style>
  <w:style w:type="paragraph" w:styleId="TOC4">
    <w:name w:val="toc 4"/>
    <w:uiPriority w:val="39"/>
    <w:rsid w:val="00CA6CD3"/>
    <w:pPr>
      <w:tabs>
        <w:tab w:val="right" w:leader="dot" w:pos="8080"/>
      </w:tabs>
      <w:spacing w:before="160" w:after="160" w:line="340" w:lineRule="atLeast"/>
      <w:ind w:left="600"/>
    </w:pPr>
    <w:rPr>
      <w:rFonts w:ascii="Arial" w:hAnsi="Arial" w:cs="Arial"/>
      <w:color w:val="323232"/>
      <w:sz w:val="24"/>
      <w:szCs w:val="24"/>
    </w:rPr>
  </w:style>
  <w:style w:type="paragraph" w:styleId="TOC5">
    <w:name w:val="toc 5"/>
    <w:uiPriority w:val="39"/>
    <w:rsid w:val="00CA6CD3"/>
    <w:pPr>
      <w:tabs>
        <w:tab w:val="right" w:leader="dot" w:pos="8080"/>
      </w:tabs>
      <w:spacing w:before="160" w:after="160" w:line="340" w:lineRule="atLeast"/>
      <w:ind w:left="800"/>
    </w:pPr>
    <w:rPr>
      <w:rFonts w:ascii="Arial" w:hAnsi="Arial" w:cs="Arial"/>
      <w:color w:val="323232"/>
      <w:sz w:val="24"/>
      <w:szCs w:val="24"/>
    </w:rPr>
  </w:style>
  <w:style w:type="paragraph" w:styleId="TOC6">
    <w:name w:val="toc 6"/>
    <w:uiPriority w:val="39"/>
    <w:rsid w:val="00CA6CD3"/>
    <w:pPr>
      <w:tabs>
        <w:tab w:val="right" w:leader="dot" w:pos="8080"/>
      </w:tabs>
      <w:spacing w:before="160" w:after="160" w:line="340" w:lineRule="atLeast"/>
      <w:ind w:left="1000"/>
    </w:pPr>
    <w:rPr>
      <w:rFonts w:ascii="Arial" w:hAnsi="Arial" w:cs="Arial"/>
      <w:color w:val="323232"/>
      <w:sz w:val="24"/>
      <w:szCs w:val="24"/>
    </w:rPr>
  </w:style>
  <w:style w:type="paragraph" w:styleId="TOC7">
    <w:name w:val="toc 7"/>
    <w:uiPriority w:val="39"/>
    <w:rsid w:val="00CA6CD3"/>
    <w:pPr>
      <w:tabs>
        <w:tab w:val="right" w:leader="dot" w:pos="8080"/>
      </w:tabs>
      <w:spacing w:before="160" w:after="160" w:line="340" w:lineRule="atLeast"/>
      <w:ind w:left="1200"/>
    </w:pPr>
    <w:rPr>
      <w:rFonts w:ascii="Arial" w:hAnsi="Arial" w:cs="Arial"/>
      <w:color w:val="323232"/>
      <w:sz w:val="24"/>
      <w:szCs w:val="24"/>
    </w:rPr>
  </w:style>
  <w:style w:type="paragraph" w:styleId="TOC8">
    <w:name w:val="toc 8"/>
    <w:uiPriority w:val="39"/>
    <w:rsid w:val="00CA6CD3"/>
    <w:pPr>
      <w:tabs>
        <w:tab w:val="right" w:leader="dot" w:pos="8080"/>
      </w:tabs>
      <w:spacing w:before="160" w:after="160" w:line="340" w:lineRule="atLeast"/>
      <w:ind w:left="1400"/>
    </w:pPr>
    <w:rPr>
      <w:rFonts w:ascii="Arial" w:hAnsi="Arial" w:cs="Arial"/>
      <w:color w:val="323232"/>
      <w:sz w:val="24"/>
      <w:szCs w:val="24"/>
    </w:rPr>
  </w:style>
  <w:style w:type="paragraph" w:styleId="TOC9">
    <w:name w:val="toc 9"/>
    <w:uiPriority w:val="39"/>
    <w:rsid w:val="00CA6CD3"/>
    <w:pPr>
      <w:tabs>
        <w:tab w:val="right" w:leader="dot" w:pos="8080"/>
      </w:tabs>
      <w:spacing w:before="160" w:after="160" w:line="340" w:lineRule="atLeast"/>
      <w:ind w:left="1600"/>
    </w:pPr>
    <w:rPr>
      <w:rFonts w:ascii="Arial" w:hAnsi="Arial" w:cs="Arial"/>
      <w:color w:val="323232"/>
      <w:sz w:val="24"/>
      <w:szCs w:val="24"/>
    </w:rPr>
  </w:style>
  <w:style w:type="paragraph" w:customStyle="1" w:styleId="h1">
    <w:name w:val="h1"/>
    <w:basedOn w:val="Heading1"/>
    <w:rsid w:val="00CA6CD3"/>
    <w:pPr>
      <w:keepNext/>
      <w:keepLines/>
      <w:pageBreakBefore/>
      <w:spacing w:before="321" w:after="321" w:line="480" w:lineRule="atLeast"/>
      <w:ind w:right="321"/>
    </w:pPr>
    <w:rPr>
      <w:rFonts w:ascii="Century Gothic" w:hAnsi="Century Gothic" w:cs="Century Gothic"/>
      <w:b/>
      <w:bCs/>
      <w:color w:val="323232"/>
      <w:sz w:val="48"/>
      <w:szCs w:val="48"/>
    </w:rPr>
  </w:style>
  <w:style w:type="paragraph" w:customStyle="1" w:styleId="h2">
    <w:name w:val="h2"/>
    <w:basedOn w:val="Heading2"/>
    <w:uiPriority w:val="99"/>
    <w:rsid w:val="00CA6CD3"/>
    <w:pPr>
      <w:keepNext/>
      <w:keepLines/>
      <w:spacing w:before="300" w:after="150"/>
    </w:pPr>
    <w:rPr>
      <w:rFonts w:ascii="Century Gothic" w:hAnsi="Century Gothic" w:cs="Century Gothic"/>
      <w:b/>
      <w:bCs/>
      <w:color w:val="323232"/>
      <w:sz w:val="36"/>
      <w:szCs w:val="36"/>
    </w:rPr>
  </w:style>
  <w:style w:type="paragraph" w:customStyle="1" w:styleId="thTableStyle-Basic-HeadE-Column1-Header1">
    <w:name w:val="th_TableStyle-Basic-HeadE-Column1-Header1"/>
    <w:rsid w:val="00CA6CD3"/>
    <w:pPr>
      <w:jc w:val="center"/>
    </w:pPr>
    <w:rPr>
      <w:rFonts w:ascii="Arial" w:hAnsi="Arial" w:cs="Arial"/>
      <w:b/>
      <w:bCs/>
      <w:color w:val="000000"/>
      <w:sz w:val="24"/>
      <w:szCs w:val="24"/>
    </w:rPr>
  </w:style>
  <w:style w:type="paragraph" w:customStyle="1" w:styleId="thTableStyle-Basic-HeadD-Column1-Header1">
    <w:name w:val="th_TableStyle-Basic-HeadD-Column1-Header1"/>
    <w:rsid w:val="00CA6CD3"/>
    <w:pPr>
      <w:jc w:val="center"/>
    </w:pPr>
    <w:rPr>
      <w:rFonts w:ascii="Arial" w:hAnsi="Arial" w:cs="Arial"/>
      <w:b/>
      <w:bCs/>
      <w:color w:val="000000"/>
      <w:sz w:val="24"/>
      <w:szCs w:val="24"/>
    </w:rPr>
  </w:style>
  <w:style w:type="paragraph" w:customStyle="1" w:styleId="tdTableStyle-Basic-BodyB-Column1-Body1">
    <w:name w:val="td_TableStyle-Basic-BodyB-Column1-Body1"/>
    <w:rsid w:val="00CA6CD3"/>
    <w:pPr>
      <w:spacing w:line="360" w:lineRule="atLeast"/>
    </w:pPr>
    <w:rPr>
      <w:rFonts w:ascii="Arial" w:hAnsi="Arial" w:cs="Arial"/>
      <w:sz w:val="24"/>
      <w:szCs w:val="24"/>
    </w:rPr>
  </w:style>
  <w:style w:type="paragraph" w:customStyle="1" w:styleId="li">
    <w:name w:val="li"/>
    <w:rsid w:val="00CA6CD3"/>
    <w:pPr>
      <w:spacing w:before="120" w:after="120" w:line="340" w:lineRule="atLeast"/>
      <w:ind w:left="600"/>
    </w:pPr>
    <w:rPr>
      <w:rFonts w:ascii="Arial" w:hAnsi="Arial" w:cs="Arial"/>
      <w:color w:val="323232"/>
      <w:sz w:val="24"/>
      <w:szCs w:val="24"/>
    </w:rPr>
  </w:style>
  <w:style w:type="paragraph" w:customStyle="1" w:styleId="li1">
    <w:name w:val="li_1"/>
    <w:rsid w:val="00CA6CD3"/>
    <w:pPr>
      <w:spacing w:before="120" w:after="120" w:line="340" w:lineRule="atLeast"/>
      <w:ind w:left="1200"/>
    </w:pPr>
    <w:rPr>
      <w:rFonts w:ascii="Arial" w:hAnsi="Arial" w:cs="Arial"/>
      <w:color w:val="323232"/>
      <w:sz w:val="24"/>
      <w:szCs w:val="24"/>
    </w:rPr>
  </w:style>
  <w:style w:type="character" w:customStyle="1" w:styleId="xref">
    <w:name w:val="xref"/>
    <w:rsid w:val="00CA6CD3"/>
    <w:rPr>
      <w:rFonts w:ascii="Arial" w:hAnsi="Arial" w:cs="Arial"/>
      <w:color w:val="0000CD"/>
      <w:sz w:val="24"/>
      <w:szCs w:val="24"/>
    </w:rPr>
  </w:style>
  <w:style w:type="paragraph" w:customStyle="1" w:styleId="h3">
    <w:name w:val="h3"/>
    <w:basedOn w:val="Heading3"/>
    <w:uiPriority w:val="99"/>
    <w:rsid w:val="00A564BD"/>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CA6CD3"/>
    <w:pPr>
      <w:keepNext/>
      <w:keepLines/>
      <w:spacing w:before="268" w:after="268"/>
    </w:pPr>
    <w:rPr>
      <w:rFonts w:ascii="Century Gothic" w:hAnsi="Century Gothic" w:cs="Century Gothic"/>
      <w:b/>
      <w:bCs/>
      <w:sz w:val="24"/>
      <w:szCs w:val="24"/>
    </w:rPr>
  </w:style>
  <w:style w:type="character" w:customStyle="1" w:styleId="code">
    <w:name w:val="code"/>
    <w:rsid w:val="00CA6CD3"/>
    <w:rPr>
      <w:rFonts w:ascii="Lucida Sans Typewriter" w:hAnsi="Lucida Sans Typewriter" w:cs="Lucida Sans Typewriter"/>
      <w:color w:val="323232"/>
      <w:sz w:val="24"/>
      <w:szCs w:val="24"/>
    </w:rPr>
  </w:style>
  <w:style w:type="character" w:customStyle="1" w:styleId="b2">
    <w:name w:val="b_2"/>
    <w:rsid w:val="00CA6CD3"/>
    <w:rPr>
      <w:b/>
      <w:bCs/>
      <w:color w:val="000000"/>
      <w:sz w:val="24"/>
      <w:szCs w:val="24"/>
    </w:rPr>
  </w:style>
  <w:style w:type="paragraph" w:customStyle="1" w:styleId="tdTableStyle-Basic-BodyE-Column1-Body1">
    <w:name w:val="td_TableStyle-Basic-BodyE-Column1-Body1"/>
    <w:rsid w:val="00CA6CD3"/>
    <w:pPr>
      <w:spacing w:line="360" w:lineRule="atLeast"/>
    </w:pPr>
    <w:rPr>
      <w:rFonts w:ascii="Arial" w:hAnsi="Arial" w:cs="Arial"/>
      <w:sz w:val="24"/>
      <w:szCs w:val="24"/>
    </w:rPr>
  </w:style>
  <w:style w:type="paragraph" w:customStyle="1" w:styleId="tdTableStyle-Basic-BodyD-Column1-Body1">
    <w:name w:val="td_TableStyle-Basic-BodyD-Column1-Body1"/>
    <w:rsid w:val="00CA6CD3"/>
    <w:pPr>
      <w:spacing w:line="360" w:lineRule="atLeast"/>
    </w:pPr>
    <w:rPr>
      <w:rFonts w:ascii="Arial" w:hAnsi="Arial" w:cs="Arial"/>
      <w:sz w:val="24"/>
      <w:szCs w:val="24"/>
    </w:rPr>
  </w:style>
  <w:style w:type="paragraph" w:customStyle="1" w:styleId="tdTableStyle-Basic-BodyA-Column1-Body1">
    <w:name w:val="td_TableStyle-Basic-BodyA-Column1-Body1"/>
    <w:rsid w:val="00CA6CD3"/>
    <w:pPr>
      <w:spacing w:line="360" w:lineRule="atLeast"/>
    </w:pPr>
    <w:rPr>
      <w:rFonts w:ascii="Arial" w:hAnsi="Arial" w:cs="Arial"/>
      <w:sz w:val="24"/>
      <w:szCs w:val="24"/>
    </w:rPr>
  </w:style>
  <w:style w:type="paragraph" w:customStyle="1" w:styleId="pre">
    <w:name w:val="pre"/>
    <w:rsid w:val="00CA6CD3"/>
    <w:pPr>
      <w:spacing w:before="246" w:after="246"/>
    </w:pPr>
    <w:rPr>
      <w:rFonts w:ascii="Lucida Sans Typewriter" w:hAnsi="Lucida Sans Typewriter" w:cs="Lucida Sans Typewriter"/>
      <w:sz w:val="22"/>
      <w:szCs w:val="22"/>
    </w:rPr>
  </w:style>
  <w:style w:type="character" w:customStyle="1" w:styleId="span1">
    <w:name w:val="span_1"/>
    <w:rsid w:val="00CA6CD3"/>
    <w:rPr>
      <w:color w:val="000000"/>
      <w:sz w:val="24"/>
      <w:szCs w:val="24"/>
    </w:rPr>
  </w:style>
  <w:style w:type="paragraph" w:customStyle="1" w:styleId="divnote">
    <w:name w:val="div_note"/>
    <w:rsid w:val="00CA6CD3"/>
    <w:pPr>
      <w:pBdr>
        <w:top w:val="single" w:sz="6" w:space="9" w:color="0E7C7B"/>
        <w:left w:val="single" w:sz="6" w:space="9" w:color="0E7C7B"/>
        <w:bottom w:val="single" w:sz="6" w:space="9" w:color="0E7C7B"/>
        <w:right w:val="single" w:sz="6" w:space="9" w:color="0E7C7B"/>
      </w:pBdr>
      <w:spacing w:line="375" w:lineRule="atLeast"/>
    </w:pPr>
    <w:rPr>
      <w:rFonts w:ascii="Century Gothic" w:hAnsi="Century Gothic" w:cs="Century Gothic"/>
      <w:sz w:val="24"/>
      <w:szCs w:val="24"/>
    </w:rPr>
  </w:style>
  <w:style w:type="paragraph" w:customStyle="1" w:styleId="thTableStyle-Basic-HeadE-Column1-Header11">
    <w:name w:val="th_TableStyle-Basic-HeadE-Column1-Header1_1"/>
    <w:rsid w:val="00CA6CD3"/>
    <w:pPr>
      <w:jc w:val="center"/>
    </w:pPr>
    <w:rPr>
      <w:rFonts w:ascii="Arial" w:hAnsi="Arial" w:cs="Arial"/>
      <w:b/>
      <w:bCs/>
      <w:color w:val="000000"/>
      <w:sz w:val="18"/>
      <w:szCs w:val="18"/>
    </w:rPr>
  </w:style>
  <w:style w:type="paragraph" w:customStyle="1" w:styleId="thTableStyle-Basic-HeadD-Column1-Header11">
    <w:name w:val="th_TableStyle-Basic-HeadD-Column1-Header1_1"/>
    <w:rsid w:val="00CA6CD3"/>
    <w:pPr>
      <w:jc w:val="center"/>
    </w:pPr>
    <w:rPr>
      <w:rFonts w:ascii="Arial" w:hAnsi="Arial" w:cs="Arial"/>
      <w:b/>
      <w:bCs/>
      <w:color w:val="000000"/>
      <w:sz w:val="18"/>
      <w:szCs w:val="18"/>
    </w:rPr>
  </w:style>
  <w:style w:type="paragraph" w:customStyle="1" w:styleId="tdTableStyle-Basic-BodyE-Column1-Body11">
    <w:name w:val="td_TableStyle-Basic-BodyE-Column1-Body1_1"/>
    <w:rsid w:val="00CA6CD3"/>
    <w:pPr>
      <w:spacing w:line="360" w:lineRule="atLeast"/>
    </w:pPr>
    <w:rPr>
      <w:rFonts w:ascii="Arial" w:hAnsi="Arial" w:cs="Arial"/>
    </w:rPr>
  </w:style>
  <w:style w:type="paragraph" w:customStyle="1" w:styleId="tdTableStyle-Basic-BodyD-Column1-Body11">
    <w:name w:val="td_TableStyle-Basic-BodyD-Column1-Body1_1"/>
    <w:rsid w:val="00CA6CD3"/>
    <w:pPr>
      <w:spacing w:line="360" w:lineRule="atLeast"/>
    </w:pPr>
    <w:rPr>
      <w:rFonts w:ascii="Arial" w:hAnsi="Arial" w:cs="Arial"/>
    </w:rPr>
  </w:style>
  <w:style w:type="paragraph" w:customStyle="1" w:styleId="tdTableStyle-Basic-BodyB-Column1-Body11">
    <w:name w:val="td_TableStyle-Basic-BodyB-Column1-Body1_1"/>
    <w:rsid w:val="00CA6CD3"/>
    <w:pPr>
      <w:spacing w:line="360" w:lineRule="atLeast"/>
    </w:pPr>
    <w:rPr>
      <w:rFonts w:ascii="Arial" w:hAnsi="Arial" w:cs="Arial"/>
    </w:rPr>
  </w:style>
  <w:style w:type="paragraph" w:customStyle="1" w:styleId="tdTableStyle-Basic-BodyA-Column1-Body11">
    <w:name w:val="td_TableStyle-Basic-BodyA-Column1-Body1_1"/>
    <w:rsid w:val="00CA6CD3"/>
    <w:pPr>
      <w:spacing w:line="360" w:lineRule="atLeast"/>
    </w:pPr>
    <w:rPr>
      <w:rFonts w:ascii="Arial" w:hAnsi="Arial" w:cs="Arial"/>
    </w:rPr>
  </w:style>
  <w:style w:type="character" w:customStyle="1" w:styleId="i">
    <w:name w:val="i"/>
    <w:rsid w:val="00CA6CD3"/>
    <w:rPr>
      <w:i/>
      <w:iCs/>
      <w:color w:val="323232"/>
      <w:sz w:val="24"/>
      <w:szCs w:val="24"/>
    </w:rPr>
  </w:style>
  <w:style w:type="paragraph" w:customStyle="1" w:styleId="p1">
    <w:name w:val="p_1"/>
    <w:rsid w:val="00CA6CD3"/>
    <w:pPr>
      <w:spacing w:before="160" w:after="160" w:line="340" w:lineRule="atLeast"/>
    </w:pPr>
    <w:rPr>
      <w:rFonts w:ascii="Arial" w:hAnsi="Arial" w:cs="Arial"/>
      <w:color w:val="323232"/>
      <w:sz w:val="22"/>
      <w:szCs w:val="22"/>
    </w:rPr>
  </w:style>
  <w:style w:type="paragraph" w:customStyle="1" w:styleId="divnote1">
    <w:name w:val="div_note_1"/>
    <w:rsid w:val="00CA6CD3"/>
    <w:pPr>
      <w:pBdr>
        <w:top w:val="single" w:sz="6" w:space="9" w:color="0E7C7B"/>
        <w:left w:val="single" w:sz="6" w:space="9" w:color="0E7C7B"/>
        <w:bottom w:val="single" w:sz="6" w:space="9" w:color="0E7C7B"/>
        <w:right w:val="single" w:sz="6" w:space="9" w:color="0E7C7B"/>
      </w:pBdr>
      <w:spacing w:line="375" w:lineRule="atLeast"/>
      <w:ind w:left="600"/>
    </w:pPr>
    <w:rPr>
      <w:rFonts w:ascii="Century Gothic" w:hAnsi="Century Gothic" w:cs="Century Gothic"/>
      <w:color w:val="323232"/>
      <w:sz w:val="24"/>
      <w:szCs w:val="24"/>
    </w:rPr>
  </w:style>
  <w:style w:type="character" w:customStyle="1" w:styleId="b3">
    <w:name w:val="b_3"/>
    <w:rsid w:val="00CA6CD3"/>
    <w:rPr>
      <w:b/>
      <w:bCs/>
      <w:color w:val="323232"/>
      <w:sz w:val="28"/>
      <w:szCs w:val="28"/>
    </w:rPr>
  </w:style>
  <w:style w:type="paragraph" w:customStyle="1" w:styleId="pre1">
    <w:name w:val="pre_1"/>
    <w:rsid w:val="00CA6CD3"/>
    <w:pPr>
      <w:spacing w:before="246" w:after="246"/>
    </w:pPr>
    <w:rPr>
      <w:rFonts w:ascii="Lucida Sans Typewriter" w:hAnsi="Lucida Sans Typewriter" w:cs="Lucida Sans Typewriter"/>
      <w:color w:val="323232"/>
      <w:sz w:val="22"/>
      <w:szCs w:val="22"/>
    </w:rPr>
  </w:style>
  <w:style w:type="paragraph" w:customStyle="1" w:styleId="p2">
    <w:name w:val="p_2"/>
    <w:rsid w:val="00CA6CD3"/>
    <w:pPr>
      <w:spacing w:before="160" w:after="160" w:line="340" w:lineRule="atLeast"/>
      <w:ind w:left="600"/>
    </w:pPr>
    <w:rPr>
      <w:rFonts w:ascii="Arial" w:hAnsi="Arial" w:cs="Arial"/>
      <w:color w:val="323232"/>
      <w:sz w:val="24"/>
      <w:szCs w:val="24"/>
    </w:rPr>
  </w:style>
  <w:style w:type="paragraph" w:customStyle="1" w:styleId="tdTableStyle-Basic-BodyB-Column1-Body12">
    <w:name w:val="td_TableStyle-Basic-BodyB-Column1-Body1_2"/>
    <w:rsid w:val="00CA6CD3"/>
    <w:pPr>
      <w:spacing w:line="360" w:lineRule="atLeast"/>
    </w:pPr>
    <w:rPr>
      <w:rFonts w:ascii="Arial" w:hAnsi="Arial" w:cs="Arial"/>
      <w:color w:val="323232"/>
      <w:sz w:val="24"/>
      <w:szCs w:val="24"/>
    </w:rPr>
  </w:style>
  <w:style w:type="paragraph" w:customStyle="1" w:styleId="tdTableStyle-Basic-BodyA-Column1-Body12">
    <w:name w:val="td_TableStyle-Basic-BodyA-Column1-Body1_2"/>
    <w:rsid w:val="00CA6CD3"/>
    <w:pPr>
      <w:spacing w:line="360" w:lineRule="atLeast"/>
    </w:pPr>
    <w:rPr>
      <w:rFonts w:ascii="Arial" w:hAnsi="Arial" w:cs="Arial"/>
      <w:color w:val="323232"/>
      <w:sz w:val="24"/>
      <w:szCs w:val="24"/>
    </w:rPr>
  </w:style>
  <w:style w:type="character" w:customStyle="1" w:styleId="span2">
    <w:name w:val="span_2"/>
    <w:rsid w:val="00CA6CD3"/>
    <w:rPr>
      <w:color w:val="323232"/>
      <w:sz w:val="24"/>
      <w:szCs w:val="24"/>
      <w:shd w:val="clear" w:color="auto" w:fill="FFFFFF"/>
    </w:rPr>
  </w:style>
  <w:style w:type="character" w:customStyle="1" w:styleId="span3">
    <w:name w:val="span_3"/>
    <w:rsid w:val="00CA6CD3"/>
    <w:rPr>
      <w:color w:val="000000"/>
      <w:sz w:val="22"/>
      <w:szCs w:val="22"/>
    </w:rPr>
  </w:style>
  <w:style w:type="character" w:customStyle="1" w:styleId="b4">
    <w:name w:val="b_4"/>
    <w:rsid w:val="00CA6CD3"/>
    <w:rPr>
      <w:b/>
      <w:bCs/>
      <w:color w:val="323232"/>
      <w:sz w:val="22"/>
      <w:szCs w:val="22"/>
    </w:rPr>
  </w:style>
  <w:style w:type="character" w:customStyle="1" w:styleId="code1">
    <w:name w:val="code_1"/>
    <w:rsid w:val="00CA6CD3"/>
    <w:rPr>
      <w:rFonts w:ascii="Lucida Sans Typewriter" w:hAnsi="Lucida Sans Typewriter" w:cs="Lucida Sans Typewriter"/>
      <w:color w:val="323232"/>
      <w:sz w:val="22"/>
      <w:szCs w:val="22"/>
    </w:rPr>
  </w:style>
  <w:style w:type="paragraph" w:customStyle="1" w:styleId="pthTableStyle-Basic-HeadD-Column1-Header11">
    <w:name w:val="p_th_TableStyle-Basic-HeadD-Column1-Header1_1"/>
    <w:rsid w:val="00CA6CD3"/>
    <w:pPr>
      <w:spacing w:before="160" w:after="160" w:line="340" w:lineRule="atLeast"/>
    </w:pPr>
    <w:rPr>
      <w:rFonts w:ascii="Arial" w:hAnsi="Arial" w:cs="Arial"/>
      <w:color w:val="000000"/>
      <w:sz w:val="24"/>
      <w:szCs w:val="24"/>
    </w:rPr>
  </w:style>
  <w:style w:type="paragraph" w:customStyle="1" w:styleId="ptdTableStyle-Basic-BodyA-Column1-Body11">
    <w:name w:val="p_td_TableStyle-Basic-BodyA-Column1-Body1_1"/>
    <w:rsid w:val="00CA6CD3"/>
    <w:pPr>
      <w:spacing w:before="160" w:after="160" w:line="340" w:lineRule="atLeast"/>
    </w:pPr>
    <w:rPr>
      <w:rFonts w:ascii="Arial" w:hAnsi="Arial" w:cs="Arial"/>
      <w:color w:val="323232"/>
      <w:sz w:val="24"/>
      <w:szCs w:val="24"/>
    </w:rPr>
  </w:style>
  <w:style w:type="paragraph" w:customStyle="1" w:styleId="pp">
    <w:name w:val="p_p"/>
    <w:rsid w:val="00CA6CD3"/>
    <w:pPr>
      <w:spacing w:before="160" w:after="160" w:line="340" w:lineRule="atLeast"/>
    </w:pPr>
    <w:rPr>
      <w:rFonts w:ascii="Arial" w:hAnsi="Arial" w:cs="Arial"/>
      <w:color w:val="323232"/>
      <w:sz w:val="24"/>
      <w:szCs w:val="24"/>
    </w:rPr>
  </w:style>
  <w:style w:type="paragraph" w:customStyle="1" w:styleId="pp2">
    <w:name w:val="p_p_2"/>
    <w:rsid w:val="00CA6CD3"/>
    <w:pPr>
      <w:spacing w:before="160" w:after="160" w:line="340" w:lineRule="atLeast"/>
    </w:pPr>
    <w:rPr>
      <w:rFonts w:ascii="Arial" w:hAnsi="Arial" w:cs="Arial"/>
      <w:color w:val="323232"/>
      <w:sz w:val="24"/>
      <w:szCs w:val="24"/>
    </w:rPr>
  </w:style>
  <w:style w:type="paragraph" w:customStyle="1" w:styleId="pp3">
    <w:name w:val="p_p_3"/>
    <w:rsid w:val="00CA6CD3"/>
    <w:pPr>
      <w:spacing w:before="160" w:after="160" w:line="340" w:lineRule="atLeast"/>
    </w:pPr>
    <w:rPr>
      <w:rFonts w:ascii="Arial" w:hAnsi="Arial" w:cs="Arial"/>
      <w:color w:val="323232"/>
      <w:sz w:val="24"/>
      <w:szCs w:val="24"/>
    </w:rPr>
  </w:style>
  <w:style w:type="paragraph" w:customStyle="1" w:styleId="pp4">
    <w:name w:val="p_p_4"/>
    <w:rsid w:val="00CA6CD3"/>
    <w:pPr>
      <w:spacing w:before="160" w:after="160" w:line="340" w:lineRule="atLeast"/>
    </w:pPr>
    <w:rPr>
      <w:rFonts w:ascii="Arial" w:hAnsi="Arial" w:cs="Arial"/>
      <w:color w:val="323232"/>
      <w:sz w:val="24"/>
      <w:szCs w:val="24"/>
    </w:rPr>
  </w:style>
  <w:style w:type="paragraph" w:customStyle="1" w:styleId="pp5">
    <w:name w:val="p_p_5"/>
    <w:rsid w:val="00CA6CD3"/>
    <w:pPr>
      <w:spacing w:before="160" w:after="160" w:line="340" w:lineRule="atLeast"/>
    </w:pPr>
    <w:rPr>
      <w:rFonts w:ascii="Arial" w:hAnsi="Arial" w:cs="Arial"/>
      <w:color w:val="323232"/>
      <w:sz w:val="24"/>
      <w:szCs w:val="24"/>
    </w:rPr>
  </w:style>
  <w:style w:type="paragraph" w:customStyle="1" w:styleId="pp6">
    <w:name w:val="p_p_6"/>
    <w:rsid w:val="00CA6CD3"/>
    <w:pPr>
      <w:spacing w:before="160" w:after="160" w:line="340" w:lineRule="atLeast"/>
    </w:pPr>
    <w:rPr>
      <w:rFonts w:ascii="Arial" w:hAnsi="Arial" w:cs="Arial"/>
      <w:color w:val="323232"/>
      <w:sz w:val="24"/>
      <w:szCs w:val="24"/>
    </w:rPr>
  </w:style>
  <w:style w:type="paragraph" w:customStyle="1" w:styleId="pp7">
    <w:name w:val="p_p_7"/>
    <w:rsid w:val="00CA6CD3"/>
    <w:pPr>
      <w:spacing w:before="160" w:after="160" w:line="340" w:lineRule="atLeast"/>
    </w:pPr>
    <w:rPr>
      <w:rFonts w:ascii="Arial" w:hAnsi="Arial" w:cs="Arial"/>
      <w:color w:val="323232"/>
      <w:sz w:val="24"/>
      <w:szCs w:val="24"/>
    </w:rPr>
  </w:style>
  <w:style w:type="paragraph" w:customStyle="1" w:styleId="lili">
    <w:name w:val="li_li"/>
    <w:rsid w:val="00CA6CD3"/>
    <w:pPr>
      <w:spacing w:before="120" w:after="120" w:line="340" w:lineRule="atLeast"/>
      <w:ind w:left="600"/>
    </w:pPr>
    <w:rPr>
      <w:rFonts w:ascii="Arial" w:hAnsi="Arial" w:cs="Arial"/>
      <w:color w:val="323232"/>
      <w:sz w:val="24"/>
      <w:szCs w:val="24"/>
    </w:rPr>
  </w:style>
  <w:style w:type="character" w:customStyle="1" w:styleId="code2">
    <w:name w:val="code_2"/>
    <w:rsid w:val="00CA6CD3"/>
    <w:rPr>
      <w:rFonts w:ascii="Lucida Sans Typewriter" w:hAnsi="Lucida Sans Typewriter" w:cs="Lucida Sans Typewriter"/>
      <w:color w:val="000000"/>
      <w:sz w:val="24"/>
      <w:szCs w:val="24"/>
    </w:rPr>
  </w:style>
  <w:style w:type="paragraph" w:customStyle="1" w:styleId="pthTableStyle-Basic-HeadD-Column1-Header12">
    <w:name w:val="p_th_TableStyle-Basic-HeadD-Column1-Header1_2"/>
    <w:rsid w:val="00CA6CD3"/>
    <w:pPr>
      <w:spacing w:before="160" w:after="160" w:line="340" w:lineRule="atLeast"/>
    </w:pPr>
    <w:rPr>
      <w:rFonts w:ascii="Arial" w:hAnsi="Arial" w:cs="Arial"/>
      <w:color w:val="000000"/>
      <w:sz w:val="24"/>
      <w:szCs w:val="24"/>
    </w:rPr>
  </w:style>
  <w:style w:type="paragraph" w:customStyle="1" w:styleId="h41">
    <w:name w:val="h4_1"/>
    <w:basedOn w:val="Heading4"/>
    <w:rsid w:val="00CA6CD3"/>
    <w:pPr>
      <w:keepNext/>
      <w:keepLines/>
      <w:spacing w:before="268" w:after="268"/>
      <w:ind w:left="600"/>
    </w:pPr>
    <w:rPr>
      <w:rFonts w:ascii="Century Gothic" w:hAnsi="Century Gothic" w:cs="Century Gothic"/>
      <w:b/>
      <w:bCs/>
      <w:color w:val="323232"/>
      <w:sz w:val="24"/>
      <w:szCs w:val="24"/>
    </w:rPr>
  </w:style>
  <w:style w:type="character" w:styleId="Hyperlink">
    <w:name w:val="Hyperlink"/>
    <w:uiPriority w:val="99"/>
    <w:rsid w:val="00353606"/>
    <w:rPr>
      <w:color w:val="0563C1"/>
      <w:u w:val="single"/>
    </w:rPr>
  </w:style>
  <w:style w:type="character" w:styleId="UnresolvedMention">
    <w:name w:val="Unresolved Mention"/>
    <w:uiPriority w:val="99"/>
    <w:rsid w:val="00353606"/>
    <w:rPr>
      <w:color w:val="605E5C"/>
      <w:shd w:val="clear" w:color="auto" w:fill="E1DFDD"/>
    </w:rPr>
  </w:style>
  <w:style w:type="paragraph" w:styleId="Caption">
    <w:name w:val="caption"/>
    <w:basedOn w:val="Normal"/>
    <w:next w:val="Normal"/>
    <w:uiPriority w:val="35"/>
    <w:unhideWhenUsed/>
    <w:qFormat/>
    <w:rsid w:val="009E7F0E"/>
    <w:pPr>
      <w:spacing w:after="200"/>
    </w:pPr>
    <w:rPr>
      <w:rFonts w:asciiTheme="minorHAnsi" w:eastAsiaTheme="minorHAnsi" w:hAnsiTheme="minorHAnsi" w:cstheme="minorBidi"/>
      <w:i/>
      <w:iCs/>
      <w:color w:val="44546A" w:themeColor="text2"/>
      <w:sz w:val="18"/>
      <w:szCs w:val="18"/>
      <w:lang w:val="en-IN" w:eastAsia="en-US"/>
    </w:rPr>
  </w:style>
  <w:style w:type="paragraph" w:styleId="TOCHeading">
    <w:name w:val="TOC Heading"/>
    <w:basedOn w:val="Heading1"/>
    <w:next w:val="Normal"/>
    <w:uiPriority w:val="39"/>
    <w:unhideWhenUsed/>
    <w:qFormat/>
    <w:rsid w:val="002B4472"/>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Strong">
    <w:name w:val="Strong"/>
    <w:basedOn w:val="DefaultParagraphFont"/>
    <w:uiPriority w:val="22"/>
    <w:qFormat/>
    <w:rsid w:val="0036186A"/>
    <w:rPr>
      <w:b/>
      <w:bCs/>
    </w:rPr>
  </w:style>
  <w:style w:type="paragraph" w:styleId="ListParagraph">
    <w:name w:val="List Paragraph"/>
    <w:basedOn w:val="Normal"/>
    <w:uiPriority w:val="34"/>
    <w:qFormat/>
    <w:rsid w:val="00772D85"/>
    <w:pPr>
      <w:ind w:left="720"/>
      <w:contextualSpacing/>
    </w:pPr>
    <w:rPr>
      <w:rFonts w:ascii="Arial" w:eastAsiaTheme="minorHAnsi" w:hAnsi="Arial" w:cstheme="minorBidi"/>
      <w:sz w:val="22"/>
      <w:szCs w:val="22"/>
      <w:lang w:val="en-GB" w:eastAsia="en-US"/>
    </w:rPr>
  </w:style>
  <w:style w:type="paragraph" w:styleId="Header">
    <w:name w:val="header"/>
    <w:basedOn w:val="Normal"/>
    <w:link w:val="HeaderChar"/>
    <w:uiPriority w:val="99"/>
    <w:rsid w:val="00DE6B2B"/>
    <w:pPr>
      <w:tabs>
        <w:tab w:val="center" w:pos="4513"/>
        <w:tab w:val="right" w:pos="9026"/>
      </w:tabs>
    </w:pPr>
  </w:style>
  <w:style w:type="character" w:customStyle="1" w:styleId="HeaderChar">
    <w:name w:val="Header Char"/>
    <w:basedOn w:val="DefaultParagraphFont"/>
    <w:link w:val="Header"/>
    <w:uiPriority w:val="99"/>
    <w:rsid w:val="00DE6B2B"/>
  </w:style>
  <w:style w:type="paragraph" w:customStyle="1" w:styleId="Tytu1">
    <w:name w:val="Tytuł1"/>
    <w:basedOn w:val="Normal"/>
    <w:link w:val="TitleZnak"/>
    <w:qFormat/>
    <w:rsid w:val="00DE6B2B"/>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DE6B2B"/>
    <w:rPr>
      <w:rFonts w:asciiTheme="minorHAnsi" w:eastAsiaTheme="minorHAnsi" w:hAnsiTheme="minorHAnsi" w:cstheme="minorHAnsi"/>
      <w:b/>
      <w:bCs/>
      <w:color w:val="5EBFAF"/>
      <w:sz w:val="72"/>
      <w:szCs w:val="72"/>
      <w:lang w:val="pl-PL" w:eastAsia="en-US"/>
    </w:rPr>
  </w:style>
  <w:style w:type="paragraph" w:customStyle="1" w:styleId="header2">
    <w:name w:val="header 2"/>
    <w:basedOn w:val="Normal"/>
    <w:link w:val="header2Znak"/>
    <w:qFormat/>
    <w:rsid w:val="00DE6B2B"/>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DE6B2B"/>
    <w:rPr>
      <w:rFonts w:ascii="Calibri bold" w:eastAsiaTheme="minorHAnsi" w:hAnsi="Calibri bold" w:cstheme="majorHAnsi"/>
      <w:color w:val="101820"/>
      <w:sz w:val="41"/>
      <w:szCs w:val="41"/>
      <w:lang w:val="en-US" w:eastAsia="en-US"/>
    </w:rPr>
  </w:style>
  <w:style w:type="paragraph" w:styleId="Footer">
    <w:name w:val="footer"/>
    <w:basedOn w:val="Normal"/>
    <w:link w:val="FooterChar"/>
    <w:uiPriority w:val="99"/>
    <w:rsid w:val="00DE6B2B"/>
    <w:pPr>
      <w:tabs>
        <w:tab w:val="center" w:pos="4513"/>
        <w:tab w:val="right" w:pos="9026"/>
      </w:tabs>
    </w:pPr>
  </w:style>
  <w:style w:type="character" w:customStyle="1" w:styleId="FooterChar">
    <w:name w:val="Footer Char"/>
    <w:basedOn w:val="DefaultParagraphFont"/>
    <w:link w:val="Footer"/>
    <w:uiPriority w:val="99"/>
    <w:rsid w:val="00DE6B2B"/>
  </w:style>
  <w:style w:type="paragraph" w:customStyle="1" w:styleId="Default">
    <w:name w:val="Default"/>
    <w:rsid w:val="00304185"/>
    <w:pPr>
      <w:autoSpaceDE w:val="0"/>
      <w:autoSpaceDN w:val="0"/>
      <w:adjustRightInd w:val="0"/>
    </w:pPr>
    <w:rPr>
      <w:rFonts w:ascii="Calibri" w:eastAsiaTheme="minorHAnsi" w:hAnsi="Calibri" w:cs="Calibri"/>
      <w:color w:val="000000"/>
      <w:sz w:val="24"/>
      <w:szCs w:val="24"/>
      <w:lang w:val="en-IN" w:eastAsia="en-US"/>
    </w:rPr>
  </w:style>
  <w:style w:type="paragraph" w:styleId="HTMLPreformatted">
    <w:name w:val="HTML Preformatted"/>
    <w:basedOn w:val="Normal"/>
    <w:link w:val="HTMLPreformattedChar"/>
    <w:uiPriority w:val="99"/>
    <w:unhideWhenUsed/>
    <w:rsid w:val="008E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8E300A"/>
    <w:rPr>
      <w:rFonts w:ascii="Courier New" w:eastAsia="Times New Roman" w:hAnsi="Courier New" w:cs="Courier New"/>
      <w:sz w:val="24"/>
    </w:rPr>
  </w:style>
  <w:style w:type="paragraph" w:styleId="NormalWeb">
    <w:name w:val="Normal (Web)"/>
    <w:basedOn w:val="Normal"/>
    <w:uiPriority w:val="99"/>
    <w:unhideWhenUsed/>
    <w:rsid w:val="005F11BA"/>
    <w:pPr>
      <w:spacing w:before="100" w:beforeAutospacing="1" w:after="100" w:afterAutospacing="1"/>
    </w:pPr>
    <w:rPr>
      <w:rFonts w:ascii="Arial" w:eastAsia="Times New Roman" w:hAnsi="Arial" w:cs="Times New Roman"/>
      <w:sz w:val="24"/>
      <w:szCs w:val="24"/>
    </w:rPr>
  </w:style>
  <w:style w:type="table" w:styleId="TableGrid">
    <w:name w:val="Table Grid"/>
    <w:basedOn w:val="TableNormal"/>
    <w:uiPriority w:val="39"/>
    <w:rsid w:val="00304185"/>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304185"/>
    <w:rPr>
      <w:color w:val="954F72" w:themeColor="followedHyperlink"/>
      <w:u w:val="single"/>
    </w:rPr>
  </w:style>
  <w:style w:type="character" w:styleId="Emphasis">
    <w:name w:val="Emphasis"/>
    <w:basedOn w:val="DefaultParagraphFont"/>
    <w:uiPriority w:val="20"/>
    <w:qFormat/>
    <w:rsid w:val="005F11BA"/>
    <w:rPr>
      <w:i/>
      <w:iCs/>
    </w:rPr>
  </w:style>
  <w:style w:type="character" w:styleId="HTMLCode">
    <w:name w:val="HTML Code"/>
    <w:basedOn w:val="DefaultParagraphFont"/>
    <w:uiPriority w:val="99"/>
    <w:unhideWhenUsed/>
    <w:rsid w:val="00FA6CDF"/>
    <w:rPr>
      <w:rFonts w:ascii="Consolas" w:eastAsiaTheme="minorEastAsia" w:hAnsi="Consolas" w:cs="Courier New"/>
      <w:sz w:val="24"/>
      <w:szCs w:val="20"/>
    </w:rPr>
  </w:style>
  <w:style w:type="character" w:customStyle="1" w:styleId="span4">
    <w:name w:val="span_4"/>
    <w:rsid w:val="00656DC6"/>
    <w:rPr>
      <w:color w:val="323232"/>
      <w:sz w:val="28"/>
      <w:szCs w:val="28"/>
    </w:rPr>
  </w:style>
  <w:style w:type="character" w:customStyle="1" w:styleId="Heading1Char">
    <w:name w:val="Heading 1 Char"/>
    <w:basedOn w:val="DefaultParagraphFont"/>
    <w:link w:val="Heading1"/>
    <w:uiPriority w:val="9"/>
    <w:rsid w:val="00656DC6"/>
  </w:style>
  <w:style w:type="character" w:customStyle="1" w:styleId="Heading2Char">
    <w:name w:val="Heading 2 Char"/>
    <w:basedOn w:val="DefaultParagraphFont"/>
    <w:link w:val="Heading2"/>
    <w:uiPriority w:val="9"/>
    <w:rsid w:val="00656DC6"/>
  </w:style>
  <w:style w:type="character" w:customStyle="1" w:styleId="Heading3Char">
    <w:name w:val="Heading 3 Char"/>
    <w:basedOn w:val="DefaultParagraphFont"/>
    <w:link w:val="Heading3"/>
    <w:uiPriority w:val="9"/>
    <w:rsid w:val="00656DC6"/>
  </w:style>
  <w:style w:type="paragraph" w:styleId="Title">
    <w:name w:val="Title"/>
    <w:basedOn w:val="Normal"/>
    <w:next w:val="Normal"/>
    <w:link w:val="TitleChar"/>
    <w:uiPriority w:val="10"/>
    <w:qFormat/>
    <w:rsid w:val="00656DC6"/>
    <w:pPr>
      <w:spacing w:before="120"/>
      <w:contextualSpacing/>
    </w:pPr>
    <w:rPr>
      <w:rFonts w:ascii="Century Gothic" w:eastAsia="Times New Roman" w:hAnsi="Century Gothic" w:cs="Times New Roman"/>
      <w:b/>
      <w:color w:val="323232"/>
      <w:spacing w:val="-10"/>
      <w:kern w:val="28"/>
      <w:sz w:val="48"/>
      <w:szCs w:val="56"/>
      <w:lang w:eastAsia="en-US"/>
    </w:rPr>
  </w:style>
  <w:style w:type="character" w:customStyle="1" w:styleId="TitleChar">
    <w:name w:val="Title Char"/>
    <w:basedOn w:val="DefaultParagraphFont"/>
    <w:link w:val="Title"/>
    <w:uiPriority w:val="10"/>
    <w:rsid w:val="00656DC6"/>
    <w:rPr>
      <w:rFonts w:ascii="Century Gothic" w:eastAsia="Times New Roman" w:hAnsi="Century Gothic" w:cs="Times New Roman"/>
      <w:b/>
      <w:color w:val="323232"/>
      <w:spacing w:val="-10"/>
      <w:kern w:val="28"/>
      <w:sz w:val="48"/>
      <w:szCs w:val="56"/>
      <w:lang w:eastAsia="en-US"/>
    </w:rPr>
  </w:style>
  <w:style w:type="character" w:customStyle="1" w:styleId="cm-keyword">
    <w:name w:val="cm-keyword"/>
    <w:basedOn w:val="DefaultParagraphFont"/>
    <w:rsid w:val="0036183E"/>
  </w:style>
  <w:style w:type="character" w:customStyle="1" w:styleId="cm-string-2">
    <w:name w:val="cm-string-2"/>
    <w:basedOn w:val="DefaultParagraphFont"/>
    <w:rsid w:val="0036183E"/>
  </w:style>
  <w:style w:type="character" w:customStyle="1" w:styleId="expand-control-text">
    <w:name w:val="expand-control-text"/>
    <w:basedOn w:val="DefaultParagraphFont"/>
    <w:rsid w:val="00257365"/>
  </w:style>
  <w:style w:type="character" w:customStyle="1" w:styleId="Heading7Char">
    <w:name w:val="Heading 7 Char"/>
    <w:basedOn w:val="DefaultParagraphFont"/>
    <w:link w:val="Heading7"/>
    <w:uiPriority w:val="99"/>
    <w:semiHidden/>
    <w:rsid w:val="00E62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9"/>
    <w:semiHidden/>
    <w:rsid w:val="00E62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E624B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rsid w:val="00667BF5"/>
    <w:rPr>
      <w:sz w:val="16"/>
      <w:szCs w:val="16"/>
    </w:rPr>
  </w:style>
  <w:style w:type="paragraph" w:styleId="CommentText">
    <w:name w:val="annotation text"/>
    <w:basedOn w:val="Normal"/>
    <w:link w:val="CommentTextChar"/>
    <w:rsid w:val="00667BF5"/>
  </w:style>
  <w:style w:type="character" w:customStyle="1" w:styleId="CommentTextChar">
    <w:name w:val="Comment Text Char"/>
    <w:basedOn w:val="DefaultParagraphFont"/>
    <w:link w:val="CommentText"/>
    <w:rsid w:val="00667BF5"/>
  </w:style>
  <w:style w:type="paragraph" w:styleId="CommentSubject">
    <w:name w:val="annotation subject"/>
    <w:basedOn w:val="CommentText"/>
    <w:next w:val="CommentText"/>
    <w:link w:val="CommentSubjectChar"/>
    <w:rsid w:val="00667BF5"/>
    <w:rPr>
      <w:b/>
      <w:bCs/>
    </w:rPr>
  </w:style>
  <w:style w:type="character" w:customStyle="1" w:styleId="CommentSubjectChar">
    <w:name w:val="Comment Subject Char"/>
    <w:basedOn w:val="CommentTextChar"/>
    <w:link w:val="CommentSubject"/>
    <w:rsid w:val="00667BF5"/>
    <w:rPr>
      <w:b/>
      <w:bCs/>
    </w:rPr>
  </w:style>
  <w:style w:type="paragraph" w:styleId="BalloonText">
    <w:name w:val="Balloon Text"/>
    <w:basedOn w:val="Normal"/>
    <w:link w:val="BalloonTextChar"/>
    <w:rsid w:val="00A8095E"/>
    <w:rPr>
      <w:rFonts w:ascii="Segoe UI" w:hAnsi="Segoe UI" w:cs="Segoe UI"/>
      <w:sz w:val="18"/>
      <w:szCs w:val="18"/>
    </w:rPr>
  </w:style>
  <w:style w:type="character" w:customStyle="1" w:styleId="BalloonTextChar">
    <w:name w:val="Balloon Text Char"/>
    <w:basedOn w:val="DefaultParagraphFont"/>
    <w:link w:val="BalloonText"/>
    <w:rsid w:val="00A8095E"/>
    <w:rPr>
      <w:rFonts w:ascii="Segoe UI" w:hAnsi="Segoe UI" w:cs="Segoe UI"/>
      <w:sz w:val="18"/>
      <w:szCs w:val="18"/>
    </w:rPr>
  </w:style>
  <w:style w:type="character" w:customStyle="1" w:styleId="textnode">
    <w:name w:val="text_node"/>
    <w:basedOn w:val="DefaultParagraphFont"/>
    <w:rsid w:val="002960E3"/>
  </w:style>
  <w:style w:type="paragraph" w:customStyle="1" w:styleId="listitem">
    <w:name w:val="list_item"/>
    <w:basedOn w:val="Normal"/>
    <w:rsid w:val="002960E3"/>
    <w:pPr>
      <w:spacing w:before="100" w:beforeAutospacing="1" w:after="100" w:afterAutospacing="1"/>
    </w:pPr>
    <w:rPr>
      <w:rFonts w:ascii="Times New Roman" w:eastAsia="Times New Roman" w:hAnsi="Times New Roman" w:cs="Times New Roman"/>
      <w:sz w:val="24"/>
      <w:szCs w:val="24"/>
    </w:rPr>
  </w:style>
  <w:style w:type="character" w:customStyle="1" w:styleId="inlinetextspan">
    <w:name w:val="inline_text_span"/>
    <w:basedOn w:val="DefaultParagraphFont"/>
    <w:rsid w:val="0029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14">
      <w:bodyDiv w:val="1"/>
      <w:marLeft w:val="0"/>
      <w:marRight w:val="0"/>
      <w:marTop w:val="0"/>
      <w:marBottom w:val="0"/>
      <w:divBdr>
        <w:top w:val="none" w:sz="0" w:space="0" w:color="auto"/>
        <w:left w:val="none" w:sz="0" w:space="0" w:color="auto"/>
        <w:bottom w:val="none" w:sz="0" w:space="0" w:color="auto"/>
        <w:right w:val="none" w:sz="0" w:space="0" w:color="auto"/>
      </w:divBdr>
    </w:div>
    <w:div w:id="13121269">
      <w:bodyDiv w:val="1"/>
      <w:marLeft w:val="0"/>
      <w:marRight w:val="0"/>
      <w:marTop w:val="0"/>
      <w:marBottom w:val="0"/>
      <w:divBdr>
        <w:top w:val="none" w:sz="0" w:space="0" w:color="auto"/>
        <w:left w:val="none" w:sz="0" w:space="0" w:color="auto"/>
        <w:bottom w:val="none" w:sz="0" w:space="0" w:color="auto"/>
        <w:right w:val="none" w:sz="0" w:space="0" w:color="auto"/>
      </w:divBdr>
      <w:divsChild>
        <w:div w:id="983434535">
          <w:marLeft w:val="0"/>
          <w:marRight w:val="0"/>
          <w:marTop w:val="0"/>
          <w:marBottom w:val="0"/>
          <w:divBdr>
            <w:top w:val="none" w:sz="0" w:space="0" w:color="auto"/>
            <w:left w:val="none" w:sz="0" w:space="0" w:color="auto"/>
            <w:bottom w:val="none" w:sz="0" w:space="0" w:color="auto"/>
            <w:right w:val="none" w:sz="0" w:space="0" w:color="auto"/>
          </w:divBdr>
        </w:div>
      </w:divsChild>
    </w:div>
    <w:div w:id="46691110">
      <w:bodyDiv w:val="1"/>
      <w:marLeft w:val="0"/>
      <w:marRight w:val="0"/>
      <w:marTop w:val="0"/>
      <w:marBottom w:val="0"/>
      <w:divBdr>
        <w:top w:val="none" w:sz="0" w:space="0" w:color="auto"/>
        <w:left w:val="none" w:sz="0" w:space="0" w:color="auto"/>
        <w:bottom w:val="none" w:sz="0" w:space="0" w:color="auto"/>
        <w:right w:val="none" w:sz="0" w:space="0" w:color="auto"/>
      </w:divBdr>
    </w:div>
    <w:div w:id="108016743">
      <w:bodyDiv w:val="1"/>
      <w:marLeft w:val="0"/>
      <w:marRight w:val="0"/>
      <w:marTop w:val="0"/>
      <w:marBottom w:val="0"/>
      <w:divBdr>
        <w:top w:val="none" w:sz="0" w:space="0" w:color="auto"/>
        <w:left w:val="none" w:sz="0" w:space="0" w:color="auto"/>
        <w:bottom w:val="none" w:sz="0" w:space="0" w:color="auto"/>
        <w:right w:val="none" w:sz="0" w:space="0" w:color="auto"/>
      </w:divBdr>
      <w:divsChild>
        <w:div w:id="1167861446">
          <w:marLeft w:val="0"/>
          <w:marRight w:val="0"/>
          <w:marTop w:val="0"/>
          <w:marBottom w:val="0"/>
          <w:divBdr>
            <w:top w:val="none" w:sz="0" w:space="0" w:color="auto"/>
            <w:left w:val="none" w:sz="0" w:space="0" w:color="auto"/>
            <w:bottom w:val="none" w:sz="0" w:space="0" w:color="auto"/>
            <w:right w:val="none" w:sz="0" w:space="0" w:color="auto"/>
          </w:divBdr>
        </w:div>
        <w:div w:id="498346302">
          <w:marLeft w:val="0"/>
          <w:marRight w:val="0"/>
          <w:marTop w:val="0"/>
          <w:marBottom w:val="0"/>
          <w:divBdr>
            <w:top w:val="none" w:sz="0" w:space="0" w:color="auto"/>
            <w:left w:val="none" w:sz="0" w:space="0" w:color="auto"/>
            <w:bottom w:val="none" w:sz="0" w:space="0" w:color="auto"/>
            <w:right w:val="none" w:sz="0" w:space="0" w:color="auto"/>
          </w:divBdr>
        </w:div>
        <w:div w:id="1892689159">
          <w:marLeft w:val="0"/>
          <w:marRight w:val="0"/>
          <w:marTop w:val="225"/>
          <w:marBottom w:val="0"/>
          <w:divBdr>
            <w:top w:val="none" w:sz="0" w:space="0" w:color="auto"/>
            <w:left w:val="none" w:sz="0" w:space="0" w:color="auto"/>
            <w:bottom w:val="none" w:sz="0" w:space="0" w:color="auto"/>
            <w:right w:val="none" w:sz="0" w:space="0" w:color="auto"/>
          </w:divBdr>
          <w:divsChild>
            <w:div w:id="1450202474">
              <w:marLeft w:val="0"/>
              <w:marRight w:val="0"/>
              <w:marTop w:val="0"/>
              <w:marBottom w:val="0"/>
              <w:divBdr>
                <w:top w:val="none" w:sz="0" w:space="0" w:color="auto"/>
                <w:left w:val="none" w:sz="0" w:space="0" w:color="auto"/>
                <w:bottom w:val="none" w:sz="0" w:space="0" w:color="auto"/>
                <w:right w:val="none" w:sz="0" w:space="0" w:color="auto"/>
              </w:divBdr>
            </w:div>
            <w:div w:id="225802962">
              <w:marLeft w:val="0"/>
              <w:marRight w:val="0"/>
              <w:marTop w:val="0"/>
              <w:marBottom w:val="0"/>
              <w:divBdr>
                <w:top w:val="none" w:sz="0" w:space="0" w:color="auto"/>
                <w:left w:val="none" w:sz="0" w:space="0" w:color="auto"/>
                <w:bottom w:val="none" w:sz="0" w:space="0" w:color="auto"/>
                <w:right w:val="none" w:sz="0" w:space="0" w:color="auto"/>
              </w:divBdr>
              <w:divsChild>
                <w:div w:id="19500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248">
      <w:bodyDiv w:val="1"/>
      <w:marLeft w:val="0"/>
      <w:marRight w:val="0"/>
      <w:marTop w:val="0"/>
      <w:marBottom w:val="0"/>
      <w:divBdr>
        <w:top w:val="none" w:sz="0" w:space="0" w:color="auto"/>
        <w:left w:val="none" w:sz="0" w:space="0" w:color="auto"/>
        <w:bottom w:val="none" w:sz="0" w:space="0" w:color="auto"/>
        <w:right w:val="none" w:sz="0" w:space="0" w:color="auto"/>
      </w:divBdr>
    </w:div>
    <w:div w:id="157186958">
      <w:bodyDiv w:val="1"/>
      <w:marLeft w:val="0"/>
      <w:marRight w:val="0"/>
      <w:marTop w:val="0"/>
      <w:marBottom w:val="0"/>
      <w:divBdr>
        <w:top w:val="none" w:sz="0" w:space="0" w:color="auto"/>
        <w:left w:val="none" w:sz="0" w:space="0" w:color="auto"/>
        <w:bottom w:val="none" w:sz="0" w:space="0" w:color="auto"/>
        <w:right w:val="none" w:sz="0" w:space="0" w:color="auto"/>
      </w:divBdr>
    </w:div>
    <w:div w:id="161118972">
      <w:bodyDiv w:val="1"/>
      <w:marLeft w:val="0"/>
      <w:marRight w:val="0"/>
      <w:marTop w:val="0"/>
      <w:marBottom w:val="0"/>
      <w:divBdr>
        <w:top w:val="none" w:sz="0" w:space="0" w:color="auto"/>
        <w:left w:val="none" w:sz="0" w:space="0" w:color="auto"/>
        <w:bottom w:val="none" w:sz="0" w:space="0" w:color="auto"/>
        <w:right w:val="none" w:sz="0" w:space="0" w:color="auto"/>
      </w:divBdr>
    </w:div>
    <w:div w:id="170265795">
      <w:bodyDiv w:val="1"/>
      <w:marLeft w:val="0"/>
      <w:marRight w:val="0"/>
      <w:marTop w:val="0"/>
      <w:marBottom w:val="0"/>
      <w:divBdr>
        <w:top w:val="none" w:sz="0" w:space="0" w:color="auto"/>
        <w:left w:val="none" w:sz="0" w:space="0" w:color="auto"/>
        <w:bottom w:val="none" w:sz="0" w:space="0" w:color="auto"/>
        <w:right w:val="none" w:sz="0" w:space="0" w:color="auto"/>
      </w:divBdr>
    </w:div>
    <w:div w:id="272858232">
      <w:bodyDiv w:val="1"/>
      <w:marLeft w:val="0"/>
      <w:marRight w:val="0"/>
      <w:marTop w:val="0"/>
      <w:marBottom w:val="0"/>
      <w:divBdr>
        <w:top w:val="none" w:sz="0" w:space="0" w:color="auto"/>
        <w:left w:val="none" w:sz="0" w:space="0" w:color="auto"/>
        <w:bottom w:val="none" w:sz="0" w:space="0" w:color="auto"/>
        <w:right w:val="none" w:sz="0" w:space="0" w:color="auto"/>
      </w:divBdr>
    </w:div>
    <w:div w:id="273638454">
      <w:bodyDiv w:val="1"/>
      <w:marLeft w:val="0"/>
      <w:marRight w:val="0"/>
      <w:marTop w:val="0"/>
      <w:marBottom w:val="0"/>
      <w:divBdr>
        <w:top w:val="none" w:sz="0" w:space="0" w:color="auto"/>
        <w:left w:val="none" w:sz="0" w:space="0" w:color="auto"/>
        <w:bottom w:val="none" w:sz="0" w:space="0" w:color="auto"/>
        <w:right w:val="none" w:sz="0" w:space="0" w:color="auto"/>
      </w:divBdr>
      <w:divsChild>
        <w:div w:id="868032334">
          <w:marLeft w:val="0"/>
          <w:marRight w:val="0"/>
          <w:marTop w:val="0"/>
          <w:marBottom w:val="0"/>
          <w:divBdr>
            <w:top w:val="none" w:sz="0" w:space="0" w:color="auto"/>
            <w:left w:val="none" w:sz="0" w:space="0" w:color="auto"/>
            <w:bottom w:val="none" w:sz="0" w:space="0" w:color="auto"/>
            <w:right w:val="none" w:sz="0" w:space="0" w:color="auto"/>
          </w:divBdr>
        </w:div>
      </w:divsChild>
    </w:div>
    <w:div w:id="300891458">
      <w:bodyDiv w:val="1"/>
      <w:marLeft w:val="0"/>
      <w:marRight w:val="0"/>
      <w:marTop w:val="0"/>
      <w:marBottom w:val="0"/>
      <w:divBdr>
        <w:top w:val="none" w:sz="0" w:space="0" w:color="auto"/>
        <w:left w:val="none" w:sz="0" w:space="0" w:color="auto"/>
        <w:bottom w:val="none" w:sz="0" w:space="0" w:color="auto"/>
        <w:right w:val="none" w:sz="0" w:space="0" w:color="auto"/>
      </w:divBdr>
      <w:divsChild>
        <w:div w:id="922026523">
          <w:marLeft w:val="0"/>
          <w:marRight w:val="0"/>
          <w:marTop w:val="0"/>
          <w:marBottom w:val="0"/>
          <w:divBdr>
            <w:top w:val="none" w:sz="0" w:space="0" w:color="auto"/>
            <w:left w:val="none" w:sz="0" w:space="0" w:color="auto"/>
            <w:bottom w:val="none" w:sz="0" w:space="0" w:color="auto"/>
            <w:right w:val="none" w:sz="0" w:space="0" w:color="auto"/>
          </w:divBdr>
          <w:divsChild>
            <w:div w:id="2119248977">
              <w:marLeft w:val="0"/>
              <w:marRight w:val="0"/>
              <w:marTop w:val="15"/>
              <w:marBottom w:val="15"/>
              <w:divBdr>
                <w:top w:val="none" w:sz="0" w:space="0" w:color="auto"/>
                <w:left w:val="none" w:sz="0" w:space="0" w:color="auto"/>
                <w:bottom w:val="none" w:sz="0" w:space="0" w:color="auto"/>
                <w:right w:val="none" w:sz="0" w:space="0" w:color="auto"/>
              </w:divBdr>
            </w:div>
          </w:divsChild>
        </w:div>
        <w:div w:id="386078125">
          <w:marLeft w:val="0"/>
          <w:marRight w:val="0"/>
          <w:marTop w:val="0"/>
          <w:marBottom w:val="0"/>
          <w:divBdr>
            <w:top w:val="none" w:sz="0" w:space="0" w:color="auto"/>
            <w:left w:val="none" w:sz="0" w:space="0" w:color="auto"/>
            <w:bottom w:val="none" w:sz="0" w:space="0" w:color="auto"/>
            <w:right w:val="none" w:sz="0" w:space="0" w:color="auto"/>
          </w:divBdr>
          <w:divsChild>
            <w:div w:id="9128608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304507190">
      <w:bodyDiv w:val="1"/>
      <w:marLeft w:val="0"/>
      <w:marRight w:val="0"/>
      <w:marTop w:val="0"/>
      <w:marBottom w:val="0"/>
      <w:divBdr>
        <w:top w:val="none" w:sz="0" w:space="0" w:color="auto"/>
        <w:left w:val="none" w:sz="0" w:space="0" w:color="auto"/>
        <w:bottom w:val="none" w:sz="0" w:space="0" w:color="auto"/>
        <w:right w:val="none" w:sz="0" w:space="0" w:color="auto"/>
      </w:divBdr>
    </w:div>
    <w:div w:id="328412595">
      <w:bodyDiv w:val="1"/>
      <w:marLeft w:val="0"/>
      <w:marRight w:val="0"/>
      <w:marTop w:val="0"/>
      <w:marBottom w:val="0"/>
      <w:divBdr>
        <w:top w:val="none" w:sz="0" w:space="0" w:color="auto"/>
        <w:left w:val="none" w:sz="0" w:space="0" w:color="auto"/>
        <w:bottom w:val="none" w:sz="0" w:space="0" w:color="auto"/>
        <w:right w:val="none" w:sz="0" w:space="0" w:color="auto"/>
      </w:divBdr>
    </w:div>
    <w:div w:id="363601215">
      <w:bodyDiv w:val="1"/>
      <w:marLeft w:val="0"/>
      <w:marRight w:val="0"/>
      <w:marTop w:val="0"/>
      <w:marBottom w:val="0"/>
      <w:divBdr>
        <w:top w:val="none" w:sz="0" w:space="0" w:color="auto"/>
        <w:left w:val="none" w:sz="0" w:space="0" w:color="auto"/>
        <w:bottom w:val="none" w:sz="0" w:space="0" w:color="auto"/>
        <w:right w:val="none" w:sz="0" w:space="0" w:color="auto"/>
      </w:divBdr>
      <w:divsChild>
        <w:div w:id="1571770774">
          <w:marLeft w:val="0"/>
          <w:marRight w:val="0"/>
          <w:marTop w:val="0"/>
          <w:marBottom w:val="240"/>
          <w:divBdr>
            <w:top w:val="none" w:sz="0" w:space="0" w:color="auto"/>
            <w:left w:val="none" w:sz="0" w:space="0" w:color="auto"/>
            <w:bottom w:val="none" w:sz="0" w:space="0" w:color="auto"/>
            <w:right w:val="none" w:sz="0" w:space="0" w:color="auto"/>
          </w:divBdr>
          <w:divsChild>
            <w:div w:id="200019558">
              <w:marLeft w:val="0"/>
              <w:marRight w:val="0"/>
              <w:marTop w:val="0"/>
              <w:marBottom w:val="0"/>
              <w:divBdr>
                <w:top w:val="none" w:sz="0" w:space="0" w:color="auto"/>
                <w:left w:val="none" w:sz="0" w:space="0" w:color="auto"/>
                <w:bottom w:val="none" w:sz="0" w:space="0" w:color="auto"/>
                <w:right w:val="none" w:sz="0" w:space="0" w:color="auto"/>
              </w:divBdr>
            </w:div>
          </w:divsChild>
        </w:div>
        <w:div w:id="305352478">
          <w:marLeft w:val="0"/>
          <w:marRight w:val="0"/>
          <w:marTop w:val="360"/>
          <w:marBottom w:val="360"/>
          <w:divBdr>
            <w:top w:val="none" w:sz="0" w:space="0" w:color="auto"/>
            <w:left w:val="none" w:sz="0" w:space="0" w:color="auto"/>
            <w:bottom w:val="none" w:sz="0" w:space="0" w:color="auto"/>
            <w:right w:val="none" w:sz="0" w:space="0" w:color="auto"/>
          </w:divBdr>
          <w:divsChild>
            <w:div w:id="78916448">
              <w:marLeft w:val="0"/>
              <w:marRight w:val="0"/>
              <w:marTop w:val="0"/>
              <w:marBottom w:val="0"/>
              <w:divBdr>
                <w:top w:val="none" w:sz="0" w:space="0" w:color="auto"/>
                <w:left w:val="none" w:sz="0" w:space="0" w:color="auto"/>
                <w:bottom w:val="none" w:sz="0" w:space="0" w:color="auto"/>
                <w:right w:val="none" w:sz="0" w:space="0" w:color="auto"/>
              </w:divBdr>
              <w:divsChild>
                <w:div w:id="2100367294">
                  <w:marLeft w:val="0"/>
                  <w:marRight w:val="0"/>
                  <w:marTop w:val="0"/>
                  <w:marBottom w:val="0"/>
                  <w:divBdr>
                    <w:top w:val="none" w:sz="0" w:space="0" w:color="auto"/>
                    <w:left w:val="none" w:sz="0" w:space="0" w:color="auto"/>
                    <w:bottom w:val="none" w:sz="0" w:space="0" w:color="auto"/>
                    <w:right w:val="none" w:sz="0" w:space="0" w:color="auto"/>
                  </w:divBdr>
                  <w:divsChild>
                    <w:div w:id="26025275">
                      <w:marLeft w:val="0"/>
                      <w:marRight w:val="0"/>
                      <w:marTop w:val="0"/>
                      <w:marBottom w:val="0"/>
                      <w:divBdr>
                        <w:top w:val="none" w:sz="0" w:space="0" w:color="auto"/>
                        <w:left w:val="none" w:sz="0" w:space="0" w:color="auto"/>
                        <w:bottom w:val="none" w:sz="0" w:space="0" w:color="auto"/>
                        <w:right w:val="none" w:sz="0" w:space="0" w:color="auto"/>
                      </w:divBdr>
                      <w:divsChild>
                        <w:div w:id="1372074291">
                          <w:marLeft w:val="0"/>
                          <w:marRight w:val="0"/>
                          <w:marTop w:val="0"/>
                          <w:marBottom w:val="0"/>
                          <w:divBdr>
                            <w:top w:val="none" w:sz="0" w:space="0" w:color="auto"/>
                            <w:left w:val="none" w:sz="0" w:space="0" w:color="auto"/>
                            <w:bottom w:val="none" w:sz="0" w:space="0" w:color="auto"/>
                            <w:right w:val="none" w:sz="0" w:space="0" w:color="auto"/>
                          </w:divBdr>
                          <w:divsChild>
                            <w:div w:id="3592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01164">
          <w:marLeft w:val="0"/>
          <w:marRight w:val="0"/>
          <w:marTop w:val="0"/>
          <w:marBottom w:val="240"/>
          <w:divBdr>
            <w:top w:val="none" w:sz="0" w:space="0" w:color="auto"/>
            <w:left w:val="none" w:sz="0" w:space="0" w:color="auto"/>
            <w:bottom w:val="none" w:sz="0" w:space="0" w:color="auto"/>
            <w:right w:val="none" w:sz="0" w:space="0" w:color="auto"/>
          </w:divBdr>
          <w:divsChild>
            <w:div w:id="1670475700">
              <w:marLeft w:val="0"/>
              <w:marRight w:val="0"/>
              <w:marTop w:val="0"/>
              <w:marBottom w:val="0"/>
              <w:divBdr>
                <w:top w:val="none" w:sz="0" w:space="0" w:color="auto"/>
                <w:left w:val="none" w:sz="0" w:space="0" w:color="auto"/>
                <w:bottom w:val="none" w:sz="0" w:space="0" w:color="auto"/>
                <w:right w:val="none" w:sz="0" w:space="0" w:color="auto"/>
              </w:divBdr>
            </w:div>
          </w:divsChild>
        </w:div>
        <w:div w:id="137696509">
          <w:marLeft w:val="0"/>
          <w:marRight w:val="0"/>
          <w:marTop w:val="360"/>
          <w:marBottom w:val="360"/>
          <w:divBdr>
            <w:top w:val="none" w:sz="0" w:space="0" w:color="auto"/>
            <w:left w:val="none" w:sz="0" w:space="0" w:color="auto"/>
            <w:bottom w:val="none" w:sz="0" w:space="0" w:color="auto"/>
            <w:right w:val="none" w:sz="0" w:space="0" w:color="auto"/>
          </w:divBdr>
          <w:divsChild>
            <w:div w:id="223412644">
              <w:marLeft w:val="0"/>
              <w:marRight w:val="0"/>
              <w:marTop w:val="0"/>
              <w:marBottom w:val="0"/>
              <w:divBdr>
                <w:top w:val="none" w:sz="0" w:space="0" w:color="auto"/>
                <w:left w:val="none" w:sz="0" w:space="0" w:color="auto"/>
                <w:bottom w:val="none" w:sz="0" w:space="0" w:color="auto"/>
                <w:right w:val="none" w:sz="0" w:space="0" w:color="auto"/>
              </w:divBdr>
              <w:divsChild>
                <w:div w:id="502356865">
                  <w:marLeft w:val="0"/>
                  <w:marRight w:val="0"/>
                  <w:marTop w:val="0"/>
                  <w:marBottom w:val="0"/>
                  <w:divBdr>
                    <w:top w:val="none" w:sz="0" w:space="0" w:color="auto"/>
                    <w:left w:val="none" w:sz="0" w:space="0" w:color="auto"/>
                    <w:bottom w:val="none" w:sz="0" w:space="0" w:color="auto"/>
                    <w:right w:val="none" w:sz="0" w:space="0" w:color="auto"/>
                  </w:divBdr>
                  <w:divsChild>
                    <w:div w:id="778372494">
                      <w:marLeft w:val="0"/>
                      <w:marRight w:val="0"/>
                      <w:marTop w:val="0"/>
                      <w:marBottom w:val="0"/>
                      <w:divBdr>
                        <w:top w:val="none" w:sz="0" w:space="0" w:color="auto"/>
                        <w:left w:val="none" w:sz="0" w:space="0" w:color="auto"/>
                        <w:bottom w:val="none" w:sz="0" w:space="0" w:color="auto"/>
                        <w:right w:val="none" w:sz="0" w:space="0" w:color="auto"/>
                      </w:divBdr>
                      <w:divsChild>
                        <w:div w:id="1497258125">
                          <w:marLeft w:val="0"/>
                          <w:marRight w:val="0"/>
                          <w:marTop w:val="0"/>
                          <w:marBottom w:val="0"/>
                          <w:divBdr>
                            <w:top w:val="none" w:sz="0" w:space="0" w:color="auto"/>
                            <w:left w:val="none" w:sz="0" w:space="0" w:color="auto"/>
                            <w:bottom w:val="none" w:sz="0" w:space="0" w:color="auto"/>
                            <w:right w:val="none" w:sz="0" w:space="0" w:color="auto"/>
                          </w:divBdr>
                          <w:divsChild>
                            <w:div w:id="10255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726793">
          <w:marLeft w:val="0"/>
          <w:marRight w:val="0"/>
          <w:marTop w:val="360"/>
          <w:marBottom w:val="360"/>
          <w:divBdr>
            <w:top w:val="none" w:sz="0" w:space="0" w:color="auto"/>
            <w:left w:val="none" w:sz="0" w:space="0" w:color="auto"/>
            <w:bottom w:val="none" w:sz="0" w:space="0" w:color="auto"/>
            <w:right w:val="none" w:sz="0" w:space="0" w:color="auto"/>
          </w:divBdr>
          <w:divsChild>
            <w:div w:id="1365791464">
              <w:marLeft w:val="0"/>
              <w:marRight w:val="0"/>
              <w:marTop w:val="0"/>
              <w:marBottom w:val="0"/>
              <w:divBdr>
                <w:top w:val="none" w:sz="0" w:space="0" w:color="auto"/>
                <w:left w:val="none" w:sz="0" w:space="0" w:color="auto"/>
                <w:bottom w:val="none" w:sz="0" w:space="0" w:color="auto"/>
                <w:right w:val="none" w:sz="0" w:space="0" w:color="auto"/>
              </w:divBdr>
              <w:divsChild>
                <w:div w:id="1867257499">
                  <w:marLeft w:val="0"/>
                  <w:marRight w:val="0"/>
                  <w:marTop w:val="0"/>
                  <w:marBottom w:val="0"/>
                  <w:divBdr>
                    <w:top w:val="none" w:sz="0" w:space="0" w:color="auto"/>
                    <w:left w:val="none" w:sz="0" w:space="0" w:color="auto"/>
                    <w:bottom w:val="none" w:sz="0" w:space="0" w:color="auto"/>
                    <w:right w:val="none" w:sz="0" w:space="0" w:color="auto"/>
                  </w:divBdr>
                  <w:divsChild>
                    <w:div w:id="31151837">
                      <w:marLeft w:val="0"/>
                      <w:marRight w:val="0"/>
                      <w:marTop w:val="0"/>
                      <w:marBottom w:val="0"/>
                      <w:divBdr>
                        <w:top w:val="none" w:sz="0" w:space="0" w:color="auto"/>
                        <w:left w:val="none" w:sz="0" w:space="0" w:color="auto"/>
                        <w:bottom w:val="none" w:sz="0" w:space="0" w:color="auto"/>
                        <w:right w:val="none" w:sz="0" w:space="0" w:color="auto"/>
                      </w:divBdr>
                      <w:divsChild>
                        <w:div w:id="1413694702">
                          <w:marLeft w:val="0"/>
                          <w:marRight w:val="0"/>
                          <w:marTop w:val="0"/>
                          <w:marBottom w:val="0"/>
                          <w:divBdr>
                            <w:top w:val="none" w:sz="0" w:space="0" w:color="auto"/>
                            <w:left w:val="none" w:sz="0" w:space="0" w:color="auto"/>
                            <w:bottom w:val="none" w:sz="0" w:space="0" w:color="auto"/>
                            <w:right w:val="none" w:sz="0" w:space="0" w:color="auto"/>
                          </w:divBdr>
                          <w:divsChild>
                            <w:div w:id="814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7002">
          <w:marLeft w:val="0"/>
          <w:marRight w:val="0"/>
          <w:marTop w:val="360"/>
          <w:marBottom w:val="360"/>
          <w:divBdr>
            <w:top w:val="none" w:sz="0" w:space="0" w:color="auto"/>
            <w:left w:val="none" w:sz="0" w:space="0" w:color="auto"/>
            <w:bottom w:val="none" w:sz="0" w:space="0" w:color="auto"/>
            <w:right w:val="none" w:sz="0" w:space="0" w:color="auto"/>
          </w:divBdr>
          <w:divsChild>
            <w:div w:id="561600452">
              <w:marLeft w:val="0"/>
              <w:marRight w:val="0"/>
              <w:marTop w:val="0"/>
              <w:marBottom w:val="0"/>
              <w:divBdr>
                <w:top w:val="none" w:sz="0" w:space="0" w:color="auto"/>
                <w:left w:val="none" w:sz="0" w:space="0" w:color="auto"/>
                <w:bottom w:val="none" w:sz="0" w:space="0" w:color="auto"/>
                <w:right w:val="none" w:sz="0" w:space="0" w:color="auto"/>
              </w:divBdr>
              <w:divsChild>
                <w:div w:id="1546327623">
                  <w:marLeft w:val="0"/>
                  <w:marRight w:val="0"/>
                  <w:marTop w:val="0"/>
                  <w:marBottom w:val="0"/>
                  <w:divBdr>
                    <w:top w:val="none" w:sz="0" w:space="0" w:color="auto"/>
                    <w:left w:val="none" w:sz="0" w:space="0" w:color="auto"/>
                    <w:bottom w:val="none" w:sz="0" w:space="0" w:color="auto"/>
                    <w:right w:val="none" w:sz="0" w:space="0" w:color="auto"/>
                  </w:divBdr>
                  <w:divsChild>
                    <w:div w:id="506948117">
                      <w:marLeft w:val="0"/>
                      <w:marRight w:val="0"/>
                      <w:marTop w:val="0"/>
                      <w:marBottom w:val="0"/>
                      <w:divBdr>
                        <w:top w:val="none" w:sz="0" w:space="0" w:color="auto"/>
                        <w:left w:val="none" w:sz="0" w:space="0" w:color="auto"/>
                        <w:bottom w:val="none" w:sz="0" w:space="0" w:color="auto"/>
                        <w:right w:val="none" w:sz="0" w:space="0" w:color="auto"/>
                      </w:divBdr>
                      <w:divsChild>
                        <w:div w:id="293680679">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94068">
          <w:marLeft w:val="0"/>
          <w:marRight w:val="0"/>
          <w:marTop w:val="0"/>
          <w:marBottom w:val="0"/>
          <w:divBdr>
            <w:top w:val="none" w:sz="0" w:space="0" w:color="auto"/>
            <w:left w:val="none" w:sz="0" w:space="0" w:color="auto"/>
            <w:bottom w:val="none" w:sz="0" w:space="0" w:color="auto"/>
            <w:right w:val="none" w:sz="0" w:space="0" w:color="auto"/>
          </w:divBdr>
          <w:divsChild>
            <w:div w:id="1199666214">
              <w:marLeft w:val="0"/>
              <w:marRight w:val="0"/>
              <w:marTop w:val="0"/>
              <w:marBottom w:val="0"/>
              <w:divBdr>
                <w:top w:val="single" w:sz="48" w:space="0" w:color="FFFFFF"/>
                <w:left w:val="none" w:sz="0" w:space="0" w:color="auto"/>
                <w:bottom w:val="none" w:sz="0" w:space="0" w:color="auto"/>
                <w:right w:val="none" w:sz="0" w:space="0" w:color="auto"/>
              </w:divBdr>
              <w:divsChild>
                <w:div w:id="1697540165">
                  <w:marLeft w:val="0"/>
                  <w:marRight w:val="0"/>
                  <w:marTop w:val="0"/>
                  <w:marBottom w:val="0"/>
                  <w:divBdr>
                    <w:top w:val="none" w:sz="0" w:space="0" w:color="auto"/>
                    <w:left w:val="none" w:sz="0" w:space="0" w:color="auto"/>
                    <w:bottom w:val="none" w:sz="0" w:space="0" w:color="auto"/>
                    <w:right w:val="none" w:sz="0" w:space="0" w:color="auto"/>
                  </w:divBdr>
                  <w:divsChild>
                    <w:div w:id="1219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217">
          <w:marLeft w:val="0"/>
          <w:marRight w:val="0"/>
          <w:marTop w:val="360"/>
          <w:marBottom w:val="360"/>
          <w:divBdr>
            <w:top w:val="none" w:sz="0" w:space="0" w:color="auto"/>
            <w:left w:val="none" w:sz="0" w:space="0" w:color="auto"/>
            <w:bottom w:val="none" w:sz="0" w:space="0" w:color="auto"/>
            <w:right w:val="none" w:sz="0" w:space="0" w:color="auto"/>
          </w:divBdr>
          <w:divsChild>
            <w:div w:id="1180119727">
              <w:marLeft w:val="0"/>
              <w:marRight w:val="0"/>
              <w:marTop w:val="0"/>
              <w:marBottom w:val="0"/>
              <w:divBdr>
                <w:top w:val="none" w:sz="0" w:space="0" w:color="auto"/>
                <w:left w:val="none" w:sz="0" w:space="0" w:color="auto"/>
                <w:bottom w:val="none" w:sz="0" w:space="0" w:color="auto"/>
                <w:right w:val="none" w:sz="0" w:space="0" w:color="auto"/>
              </w:divBdr>
              <w:divsChild>
                <w:div w:id="1498421965">
                  <w:marLeft w:val="0"/>
                  <w:marRight w:val="0"/>
                  <w:marTop w:val="0"/>
                  <w:marBottom w:val="0"/>
                  <w:divBdr>
                    <w:top w:val="none" w:sz="0" w:space="0" w:color="auto"/>
                    <w:left w:val="none" w:sz="0" w:space="0" w:color="auto"/>
                    <w:bottom w:val="none" w:sz="0" w:space="0" w:color="auto"/>
                    <w:right w:val="none" w:sz="0" w:space="0" w:color="auto"/>
                  </w:divBdr>
                  <w:divsChild>
                    <w:div w:id="884175285">
                      <w:marLeft w:val="0"/>
                      <w:marRight w:val="0"/>
                      <w:marTop w:val="0"/>
                      <w:marBottom w:val="0"/>
                      <w:divBdr>
                        <w:top w:val="none" w:sz="0" w:space="0" w:color="auto"/>
                        <w:left w:val="none" w:sz="0" w:space="0" w:color="auto"/>
                        <w:bottom w:val="none" w:sz="0" w:space="0" w:color="auto"/>
                        <w:right w:val="none" w:sz="0" w:space="0" w:color="auto"/>
                      </w:divBdr>
                      <w:divsChild>
                        <w:div w:id="863593947">
                          <w:marLeft w:val="0"/>
                          <w:marRight w:val="0"/>
                          <w:marTop w:val="0"/>
                          <w:marBottom w:val="0"/>
                          <w:divBdr>
                            <w:top w:val="none" w:sz="0" w:space="0" w:color="auto"/>
                            <w:left w:val="none" w:sz="0" w:space="0" w:color="auto"/>
                            <w:bottom w:val="none" w:sz="0" w:space="0" w:color="auto"/>
                            <w:right w:val="none" w:sz="0" w:space="0" w:color="auto"/>
                          </w:divBdr>
                          <w:divsChild>
                            <w:div w:id="8404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66161">
      <w:bodyDiv w:val="1"/>
      <w:marLeft w:val="0"/>
      <w:marRight w:val="0"/>
      <w:marTop w:val="0"/>
      <w:marBottom w:val="0"/>
      <w:divBdr>
        <w:top w:val="none" w:sz="0" w:space="0" w:color="auto"/>
        <w:left w:val="none" w:sz="0" w:space="0" w:color="auto"/>
        <w:bottom w:val="none" w:sz="0" w:space="0" w:color="auto"/>
        <w:right w:val="none" w:sz="0" w:space="0" w:color="auto"/>
      </w:divBdr>
    </w:div>
    <w:div w:id="385489630">
      <w:bodyDiv w:val="1"/>
      <w:marLeft w:val="0"/>
      <w:marRight w:val="0"/>
      <w:marTop w:val="0"/>
      <w:marBottom w:val="0"/>
      <w:divBdr>
        <w:top w:val="none" w:sz="0" w:space="0" w:color="auto"/>
        <w:left w:val="none" w:sz="0" w:space="0" w:color="auto"/>
        <w:bottom w:val="none" w:sz="0" w:space="0" w:color="auto"/>
        <w:right w:val="none" w:sz="0" w:space="0" w:color="auto"/>
      </w:divBdr>
    </w:div>
    <w:div w:id="402681658">
      <w:bodyDiv w:val="1"/>
      <w:marLeft w:val="0"/>
      <w:marRight w:val="0"/>
      <w:marTop w:val="0"/>
      <w:marBottom w:val="0"/>
      <w:divBdr>
        <w:top w:val="none" w:sz="0" w:space="0" w:color="auto"/>
        <w:left w:val="none" w:sz="0" w:space="0" w:color="auto"/>
        <w:bottom w:val="none" w:sz="0" w:space="0" w:color="auto"/>
        <w:right w:val="none" w:sz="0" w:space="0" w:color="auto"/>
      </w:divBdr>
    </w:div>
    <w:div w:id="435754038">
      <w:bodyDiv w:val="1"/>
      <w:marLeft w:val="0"/>
      <w:marRight w:val="0"/>
      <w:marTop w:val="0"/>
      <w:marBottom w:val="0"/>
      <w:divBdr>
        <w:top w:val="none" w:sz="0" w:space="0" w:color="auto"/>
        <w:left w:val="none" w:sz="0" w:space="0" w:color="auto"/>
        <w:bottom w:val="none" w:sz="0" w:space="0" w:color="auto"/>
        <w:right w:val="none" w:sz="0" w:space="0" w:color="auto"/>
      </w:divBdr>
    </w:div>
    <w:div w:id="512384118">
      <w:bodyDiv w:val="1"/>
      <w:marLeft w:val="0"/>
      <w:marRight w:val="0"/>
      <w:marTop w:val="0"/>
      <w:marBottom w:val="0"/>
      <w:divBdr>
        <w:top w:val="none" w:sz="0" w:space="0" w:color="auto"/>
        <w:left w:val="none" w:sz="0" w:space="0" w:color="auto"/>
        <w:bottom w:val="none" w:sz="0" w:space="0" w:color="auto"/>
        <w:right w:val="none" w:sz="0" w:space="0" w:color="auto"/>
      </w:divBdr>
      <w:divsChild>
        <w:div w:id="651636556">
          <w:marLeft w:val="0"/>
          <w:marRight w:val="0"/>
          <w:marTop w:val="0"/>
          <w:marBottom w:val="0"/>
          <w:divBdr>
            <w:top w:val="none" w:sz="0" w:space="0" w:color="auto"/>
            <w:left w:val="none" w:sz="0" w:space="0" w:color="auto"/>
            <w:bottom w:val="none" w:sz="0" w:space="0" w:color="auto"/>
            <w:right w:val="none" w:sz="0" w:space="0" w:color="auto"/>
          </w:divBdr>
          <w:divsChild>
            <w:div w:id="10171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356">
      <w:bodyDiv w:val="1"/>
      <w:marLeft w:val="0"/>
      <w:marRight w:val="0"/>
      <w:marTop w:val="0"/>
      <w:marBottom w:val="0"/>
      <w:divBdr>
        <w:top w:val="none" w:sz="0" w:space="0" w:color="auto"/>
        <w:left w:val="none" w:sz="0" w:space="0" w:color="auto"/>
        <w:bottom w:val="none" w:sz="0" w:space="0" w:color="auto"/>
        <w:right w:val="none" w:sz="0" w:space="0" w:color="auto"/>
      </w:divBdr>
    </w:div>
    <w:div w:id="517232228">
      <w:bodyDiv w:val="1"/>
      <w:marLeft w:val="0"/>
      <w:marRight w:val="0"/>
      <w:marTop w:val="0"/>
      <w:marBottom w:val="0"/>
      <w:divBdr>
        <w:top w:val="none" w:sz="0" w:space="0" w:color="auto"/>
        <w:left w:val="none" w:sz="0" w:space="0" w:color="auto"/>
        <w:bottom w:val="none" w:sz="0" w:space="0" w:color="auto"/>
        <w:right w:val="none" w:sz="0" w:space="0" w:color="auto"/>
      </w:divBdr>
    </w:div>
    <w:div w:id="563415652">
      <w:bodyDiv w:val="1"/>
      <w:marLeft w:val="0"/>
      <w:marRight w:val="0"/>
      <w:marTop w:val="0"/>
      <w:marBottom w:val="0"/>
      <w:divBdr>
        <w:top w:val="none" w:sz="0" w:space="0" w:color="auto"/>
        <w:left w:val="none" w:sz="0" w:space="0" w:color="auto"/>
        <w:bottom w:val="none" w:sz="0" w:space="0" w:color="auto"/>
        <w:right w:val="none" w:sz="0" w:space="0" w:color="auto"/>
      </w:divBdr>
    </w:div>
    <w:div w:id="5826913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088">
          <w:marLeft w:val="0"/>
          <w:marRight w:val="0"/>
          <w:marTop w:val="0"/>
          <w:marBottom w:val="0"/>
          <w:divBdr>
            <w:top w:val="none" w:sz="0" w:space="0" w:color="auto"/>
            <w:left w:val="none" w:sz="0" w:space="0" w:color="auto"/>
            <w:bottom w:val="none" w:sz="0" w:space="0" w:color="auto"/>
            <w:right w:val="none" w:sz="0" w:space="0" w:color="auto"/>
          </w:divBdr>
          <w:divsChild>
            <w:div w:id="17272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719">
      <w:bodyDiv w:val="1"/>
      <w:marLeft w:val="0"/>
      <w:marRight w:val="0"/>
      <w:marTop w:val="0"/>
      <w:marBottom w:val="0"/>
      <w:divBdr>
        <w:top w:val="none" w:sz="0" w:space="0" w:color="auto"/>
        <w:left w:val="none" w:sz="0" w:space="0" w:color="auto"/>
        <w:bottom w:val="none" w:sz="0" w:space="0" w:color="auto"/>
        <w:right w:val="none" w:sz="0" w:space="0" w:color="auto"/>
      </w:divBdr>
    </w:div>
    <w:div w:id="680742108">
      <w:bodyDiv w:val="1"/>
      <w:marLeft w:val="0"/>
      <w:marRight w:val="0"/>
      <w:marTop w:val="0"/>
      <w:marBottom w:val="0"/>
      <w:divBdr>
        <w:top w:val="none" w:sz="0" w:space="0" w:color="auto"/>
        <w:left w:val="none" w:sz="0" w:space="0" w:color="auto"/>
        <w:bottom w:val="none" w:sz="0" w:space="0" w:color="auto"/>
        <w:right w:val="none" w:sz="0" w:space="0" w:color="auto"/>
      </w:divBdr>
    </w:div>
    <w:div w:id="690841856">
      <w:bodyDiv w:val="1"/>
      <w:marLeft w:val="0"/>
      <w:marRight w:val="0"/>
      <w:marTop w:val="0"/>
      <w:marBottom w:val="0"/>
      <w:divBdr>
        <w:top w:val="none" w:sz="0" w:space="0" w:color="auto"/>
        <w:left w:val="none" w:sz="0" w:space="0" w:color="auto"/>
        <w:bottom w:val="none" w:sz="0" w:space="0" w:color="auto"/>
        <w:right w:val="none" w:sz="0" w:space="0" w:color="auto"/>
      </w:divBdr>
    </w:div>
    <w:div w:id="699017934">
      <w:bodyDiv w:val="1"/>
      <w:marLeft w:val="0"/>
      <w:marRight w:val="0"/>
      <w:marTop w:val="0"/>
      <w:marBottom w:val="0"/>
      <w:divBdr>
        <w:top w:val="none" w:sz="0" w:space="0" w:color="auto"/>
        <w:left w:val="none" w:sz="0" w:space="0" w:color="auto"/>
        <w:bottom w:val="none" w:sz="0" w:space="0" w:color="auto"/>
        <w:right w:val="none" w:sz="0" w:space="0" w:color="auto"/>
      </w:divBdr>
    </w:div>
    <w:div w:id="715935050">
      <w:bodyDiv w:val="1"/>
      <w:marLeft w:val="0"/>
      <w:marRight w:val="0"/>
      <w:marTop w:val="0"/>
      <w:marBottom w:val="0"/>
      <w:divBdr>
        <w:top w:val="none" w:sz="0" w:space="0" w:color="auto"/>
        <w:left w:val="none" w:sz="0" w:space="0" w:color="auto"/>
        <w:bottom w:val="none" w:sz="0" w:space="0" w:color="auto"/>
        <w:right w:val="none" w:sz="0" w:space="0" w:color="auto"/>
      </w:divBdr>
      <w:divsChild>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 w:id="755975911">
      <w:bodyDiv w:val="1"/>
      <w:marLeft w:val="0"/>
      <w:marRight w:val="0"/>
      <w:marTop w:val="0"/>
      <w:marBottom w:val="0"/>
      <w:divBdr>
        <w:top w:val="none" w:sz="0" w:space="0" w:color="auto"/>
        <w:left w:val="none" w:sz="0" w:space="0" w:color="auto"/>
        <w:bottom w:val="none" w:sz="0" w:space="0" w:color="auto"/>
        <w:right w:val="none" w:sz="0" w:space="0" w:color="auto"/>
      </w:divBdr>
    </w:div>
    <w:div w:id="791821226">
      <w:bodyDiv w:val="1"/>
      <w:marLeft w:val="0"/>
      <w:marRight w:val="0"/>
      <w:marTop w:val="0"/>
      <w:marBottom w:val="0"/>
      <w:divBdr>
        <w:top w:val="none" w:sz="0" w:space="0" w:color="auto"/>
        <w:left w:val="none" w:sz="0" w:space="0" w:color="auto"/>
        <w:bottom w:val="none" w:sz="0" w:space="0" w:color="auto"/>
        <w:right w:val="none" w:sz="0" w:space="0" w:color="auto"/>
      </w:divBdr>
    </w:div>
    <w:div w:id="835925346">
      <w:bodyDiv w:val="1"/>
      <w:marLeft w:val="0"/>
      <w:marRight w:val="0"/>
      <w:marTop w:val="0"/>
      <w:marBottom w:val="0"/>
      <w:divBdr>
        <w:top w:val="none" w:sz="0" w:space="0" w:color="auto"/>
        <w:left w:val="none" w:sz="0" w:space="0" w:color="auto"/>
        <w:bottom w:val="none" w:sz="0" w:space="0" w:color="auto"/>
        <w:right w:val="none" w:sz="0" w:space="0" w:color="auto"/>
      </w:divBdr>
    </w:div>
    <w:div w:id="866217628">
      <w:bodyDiv w:val="1"/>
      <w:marLeft w:val="0"/>
      <w:marRight w:val="0"/>
      <w:marTop w:val="0"/>
      <w:marBottom w:val="0"/>
      <w:divBdr>
        <w:top w:val="none" w:sz="0" w:space="0" w:color="auto"/>
        <w:left w:val="none" w:sz="0" w:space="0" w:color="auto"/>
        <w:bottom w:val="none" w:sz="0" w:space="0" w:color="auto"/>
        <w:right w:val="none" w:sz="0" w:space="0" w:color="auto"/>
      </w:divBdr>
    </w:div>
    <w:div w:id="919025260">
      <w:bodyDiv w:val="1"/>
      <w:marLeft w:val="0"/>
      <w:marRight w:val="0"/>
      <w:marTop w:val="0"/>
      <w:marBottom w:val="0"/>
      <w:divBdr>
        <w:top w:val="none" w:sz="0" w:space="0" w:color="auto"/>
        <w:left w:val="none" w:sz="0" w:space="0" w:color="auto"/>
        <w:bottom w:val="none" w:sz="0" w:space="0" w:color="auto"/>
        <w:right w:val="none" w:sz="0" w:space="0" w:color="auto"/>
      </w:divBdr>
      <w:divsChild>
        <w:div w:id="1392148107">
          <w:marLeft w:val="0"/>
          <w:marRight w:val="0"/>
          <w:marTop w:val="0"/>
          <w:marBottom w:val="0"/>
          <w:divBdr>
            <w:top w:val="none" w:sz="0" w:space="0" w:color="auto"/>
            <w:left w:val="none" w:sz="0" w:space="0" w:color="auto"/>
            <w:bottom w:val="none" w:sz="0" w:space="0" w:color="auto"/>
            <w:right w:val="none" w:sz="0" w:space="0" w:color="auto"/>
          </w:divBdr>
          <w:divsChild>
            <w:div w:id="1545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34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51935433">
      <w:bodyDiv w:val="1"/>
      <w:marLeft w:val="0"/>
      <w:marRight w:val="0"/>
      <w:marTop w:val="0"/>
      <w:marBottom w:val="0"/>
      <w:divBdr>
        <w:top w:val="none" w:sz="0" w:space="0" w:color="auto"/>
        <w:left w:val="none" w:sz="0" w:space="0" w:color="auto"/>
        <w:bottom w:val="none" w:sz="0" w:space="0" w:color="auto"/>
        <w:right w:val="none" w:sz="0" w:space="0" w:color="auto"/>
      </w:divBdr>
    </w:div>
    <w:div w:id="1033194500">
      <w:bodyDiv w:val="1"/>
      <w:marLeft w:val="0"/>
      <w:marRight w:val="0"/>
      <w:marTop w:val="0"/>
      <w:marBottom w:val="0"/>
      <w:divBdr>
        <w:top w:val="none" w:sz="0" w:space="0" w:color="auto"/>
        <w:left w:val="none" w:sz="0" w:space="0" w:color="auto"/>
        <w:bottom w:val="none" w:sz="0" w:space="0" w:color="auto"/>
        <w:right w:val="none" w:sz="0" w:space="0" w:color="auto"/>
      </w:divBdr>
    </w:div>
    <w:div w:id="1072390585">
      <w:bodyDiv w:val="1"/>
      <w:marLeft w:val="0"/>
      <w:marRight w:val="0"/>
      <w:marTop w:val="0"/>
      <w:marBottom w:val="0"/>
      <w:divBdr>
        <w:top w:val="none" w:sz="0" w:space="0" w:color="auto"/>
        <w:left w:val="none" w:sz="0" w:space="0" w:color="auto"/>
        <w:bottom w:val="none" w:sz="0" w:space="0" w:color="auto"/>
        <w:right w:val="none" w:sz="0" w:space="0" w:color="auto"/>
      </w:divBdr>
    </w:div>
    <w:div w:id="1078208014">
      <w:bodyDiv w:val="1"/>
      <w:marLeft w:val="0"/>
      <w:marRight w:val="0"/>
      <w:marTop w:val="0"/>
      <w:marBottom w:val="0"/>
      <w:divBdr>
        <w:top w:val="none" w:sz="0" w:space="0" w:color="auto"/>
        <w:left w:val="none" w:sz="0" w:space="0" w:color="auto"/>
        <w:bottom w:val="none" w:sz="0" w:space="0" w:color="auto"/>
        <w:right w:val="none" w:sz="0" w:space="0" w:color="auto"/>
      </w:divBdr>
    </w:div>
    <w:div w:id="1098796751">
      <w:bodyDiv w:val="1"/>
      <w:marLeft w:val="0"/>
      <w:marRight w:val="0"/>
      <w:marTop w:val="0"/>
      <w:marBottom w:val="0"/>
      <w:divBdr>
        <w:top w:val="none" w:sz="0" w:space="0" w:color="auto"/>
        <w:left w:val="none" w:sz="0" w:space="0" w:color="auto"/>
        <w:bottom w:val="none" w:sz="0" w:space="0" w:color="auto"/>
        <w:right w:val="none" w:sz="0" w:space="0" w:color="auto"/>
      </w:divBdr>
      <w:divsChild>
        <w:div w:id="1981693488">
          <w:marLeft w:val="0"/>
          <w:marRight w:val="0"/>
          <w:marTop w:val="360"/>
          <w:marBottom w:val="360"/>
          <w:divBdr>
            <w:top w:val="none" w:sz="0" w:space="0" w:color="auto"/>
            <w:left w:val="none" w:sz="0" w:space="0" w:color="auto"/>
            <w:bottom w:val="none" w:sz="0" w:space="0" w:color="auto"/>
            <w:right w:val="none" w:sz="0" w:space="0" w:color="auto"/>
          </w:divBdr>
          <w:divsChild>
            <w:div w:id="1853034003">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52195211">
                      <w:marLeft w:val="0"/>
                      <w:marRight w:val="0"/>
                      <w:marTop w:val="0"/>
                      <w:marBottom w:val="0"/>
                      <w:divBdr>
                        <w:top w:val="none" w:sz="0" w:space="0" w:color="auto"/>
                        <w:left w:val="none" w:sz="0" w:space="0" w:color="auto"/>
                        <w:bottom w:val="none" w:sz="0" w:space="0" w:color="auto"/>
                        <w:right w:val="none" w:sz="0" w:space="0" w:color="auto"/>
                      </w:divBdr>
                      <w:divsChild>
                        <w:div w:id="1280800113">
                          <w:marLeft w:val="0"/>
                          <w:marRight w:val="0"/>
                          <w:marTop w:val="0"/>
                          <w:marBottom w:val="0"/>
                          <w:divBdr>
                            <w:top w:val="none" w:sz="0" w:space="0" w:color="auto"/>
                            <w:left w:val="none" w:sz="0" w:space="0" w:color="auto"/>
                            <w:bottom w:val="none" w:sz="0" w:space="0" w:color="auto"/>
                            <w:right w:val="none" w:sz="0" w:space="0" w:color="auto"/>
                          </w:divBdr>
                          <w:divsChild>
                            <w:div w:id="10910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7119">
      <w:bodyDiv w:val="1"/>
      <w:marLeft w:val="0"/>
      <w:marRight w:val="0"/>
      <w:marTop w:val="0"/>
      <w:marBottom w:val="0"/>
      <w:divBdr>
        <w:top w:val="none" w:sz="0" w:space="0" w:color="auto"/>
        <w:left w:val="none" w:sz="0" w:space="0" w:color="auto"/>
        <w:bottom w:val="none" w:sz="0" w:space="0" w:color="auto"/>
        <w:right w:val="none" w:sz="0" w:space="0" w:color="auto"/>
      </w:divBdr>
    </w:div>
    <w:div w:id="1109200172">
      <w:bodyDiv w:val="1"/>
      <w:marLeft w:val="0"/>
      <w:marRight w:val="0"/>
      <w:marTop w:val="0"/>
      <w:marBottom w:val="0"/>
      <w:divBdr>
        <w:top w:val="none" w:sz="0" w:space="0" w:color="auto"/>
        <w:left w:val="none" w:sz="0" w:space="0" w:color="auto"/>
        <w:bottom w:val="none" w:sz="0" w:space="0" w:color="auto"/>
        <w:right w:val="none" w:sz="0" w:space="0" w:color="auto"/>
      </w:divBdr>
    </w:div>
    <w:div w:id="1143734330">
      <w:bodyDiv w:val="1"/>
      <w:marLeft w:val="0"/>
      <w:marRight w:val="0"/>
      <w:marTop w:val="0"/>
      <w:marBottom w:val="0"/>
      <w:divBdr>
        <w:top w:val="none" w:sz="0" w:space="0" w:color="auto"/>
        <w:left w:val="none" w:sz="0" w:space="0" w:color="auto"/>
        <w:bottom w:val="none" w:sz="0" w:space="0" w:color="auto"/>
        <w:right w:val="none" w:sz="0" w:space="0" w:color="auto"/>
      </w:divBdr>
    </w:div>
    <w:div w:id="1144472098">
      <w:bodyDiv w:val="1"/>
      <w:marLeft w:val="0"/>
      <w:marRight w:val="0"/>
      <w:marTop w:val="0"/>
      <w:marBottom w:val="0"/>
      <w:divBdr>
        <w:top w:val="none" w:sz="0" w:space="0" w:color="auto"/>
        <w:left w:val="none" w:sz="0" w:space="0" w:color="auto"/>
        <w:bottom w:val="none" w:sz="0" w:space="0" w:color="auto"/>
        <w:right w:val="none" w:sz="0" w:space="0" w:color="auto"/>
      </w:divBdr>
    </w:div>
    <w:div w:id="1146974401">
      <w:bodyDiv w:val="1"/>
      <w:marLeft w:val="0"/>
      <w:marRight w:val="0"/>
      <w:marTop w:val="0"/>
      <w:marBottom w:val="0"/>
      <w:divBdr>
        <w:top w:val="none" w:sz="0" w:space="0" w:color="auto"/>
        <w:left w:val="none" w:sz="0" w:space="0" w:color="auto"/>
        <w:bottom w:val="none" w:sz="0" w:space="0" w:color="auto"/>
        <w:right w:val="none" w:sz="0" w:space="0" w:color="auto"/>
      </w:divBdr>
    </w:div>
    <w:div w:id="1192183897">
      <w:bodyDiv w:val="1"/>
      <w:marLeft w:val="0"/>
      <w:marRight w:val="0"/>
      <w:marTop w:val="0"/>
      <w:marBottom w:val="0"/>
      <w:divBdr>
        <w:top w:val="none" w:sz="0" w:space="0" w:color="auto"/>
        <w:left w:val="none" w:sz="0" w:space="0" w:color="auto"/>
        <w:bottom w:val="none" w:sz="0" w:space="0" w:color="auto"/>
        <w:right w:val="none" w:sz="0" w:space="0" w:color="auto"/>
      </w:divBdr>
    </w:div>
    <w:div w:id="1320386250">
      <w:bodyDiv w:val="1"/>
      <w:marLeft w:val="0"/>
      <w:marRight w:val="0"/>
      <w:marTop w:val="0"/>
      <w:marBottom w:val="0"/>
      <w:divBdr>
        <w:top w:val="none" w:sz="0" w:space="0" w:color="auto"/>
        <w:left w:val="none" w:sz="0" w:space="0" w:color="auto"/>
        <w:bottom w:val="none" w:sz="0" w:space="0" w:color="auto"/>
        <w:right w:val="none" w:sz="0" w:space="0" w:color="auto"/>
      </w:divBdr>
      <w:divsChild>
        <w:div w:id="66651569">
          <w:marLeft w:val="0"/>
          <w:marRight w:val="0"/>
          <w:marTop w:val="0"/>
          <w:marBottom w:val="0"/>
          <w:divBdr>
            <w:top w:val="none" w:sz="0" w:space="0" w:color="auto"/>
            <w:left w:val="none" w:sz="0" w:space="0" w:color="auto"/>
            <w:bottom w:val="none" w:sz="0" w:space="0" w:color="auto"/>
            <w:right w:val="none" w:sz="0" w:space="0" w:color="auto"/>
          </w:divBdr>
          <w:divsChild>
            <w:div w:id="12516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26">
      <w:bodyDiv w:val="1"/>
      <w:marLeft w:val="0"/>
      <w:marRight w:val="0"/>
      <w:marTop w:val="0"/>
      <w:marBottom w:val="0"/>
      <w:divBdr>
        <w:top w:val="none" w:sz="0" w:space="0" w:color="auto"/>
        <w:left w:val="none" w:sz="0" w:space="0" w:color="auto"/>
        <w:bottom w:val="none" w:sz="0" w:space="0" w:color="auto"/>
        <w:right w:val="none" w:sz="0" w:space="0" w:color="auto"/>
      </w:divBdr>
    </w:div>
    <w:div w:id="1350912156">
      <w:bodyDiv w:val="1"/>
      <w:marLeft w:val="0"/>
      <w:marRight w:val="0"/>
      <w:marTop w:val="0"/>
      <w:marBottom w:val="0"/>
      <w:divBdr>
        <w:top w:val="none" w:sz="0" w:space="0" w:color="auto"/>
        <w:left w:val="none" w:sz="0" w:space="0" w:color="auto"/>
        <w:bottom w:val="none" w:sz="0" w:space="0" w:color="auto"/>
        <w:right w:val="none" w:sz="0" w:space="0" w:color="auto"/>
      </w:divBdr>
      <w:divsChild>
        <w:div w:id="1925915243">
          <w:marLeft w:val="0"/>
          <w:marRight w:val="0"/>
          <w:marTop w:val="0"/>
          <w:marBottom w:val="0"/>
          <w:divBdr>
            <w:top w:val="none" w:sz="0" w:space="0" w:color="auto"/>
            <w:left w:val="none" w:sz="0" w:space="0" w:color="auto"/>
            <w:bottom w:val="none" w:sz="0" w:space="0" w:color="auto"/>
            <w:right w:val="none" w:sz="0" w:space="0" w:color="auto"/>
          </w:divBdr>
          <w:divsChild>
            <w:div w:id="70661847">
              <w:marLeft w:val="0"/>
              <w:marRight w:val="0"/>
              <w:marTop w:val="0"/>
              <w:marBottom w:val="0"/>
              <w:divBdr>
                <w:top w:val="none" w:sz="0" w:space="0" w:color="auto"/>
                <w:left w:val="none" w:sz="0" w:space="0" w:color="auto"/>
                <w:bottom w:val="none" w:sz="0" w:space="0" w:color="auto"/>
                <w:right w:val="none" w:sz="0" w:space="0" w:color="auto"/>
              </w:divBdr>
              <w:divsChild>
                <w:div w:id="555313616">
                  <w:marLeft w:val="0"/>
                  <w:marRight w:val="0"/>
                  <w:marTop w:val="0"/>
                  <w:marBottom w:val="0"/>
                  <w:divBdr>
                    <w:top w:val="none" w:sz="0" w:space="0" w:color="auto"/>
                    <w:left w:val="none" w:sz="0" w:space="0" w:color="auto"/>
                    <w:bottom w:val="none" w:sz="0" w:space="0" w:color="auto"/>
                    <w:right w:val="none" w:sz="0" w:space="0" w:color="auto"/>
                  </w:divBdr>
                  <w:divsChild>
                    <w:div w:id="1899978462">
                      <w:marLeft w:val="0"/>
                      <w:marRight w:val="0"/>
                      <w:marTop w:val="0"/>
                      <w:marBottom w:val="0"/>
                      <w:divBdr>
                        <w:top w:val="none" w:sz="0" w:space="0" w:color="auto"/>
                        <w:left w:val="none" w:sz="0" w:space="0" w:color="auto"/>
                        <w:bottom w:val="none" w:sz="0" w:space="0" w:color="auto"/>
                        <w:right w:val="none" w:sz="0" w:space="0" w:color="auto"/>
                      </w:divBdr>
                      <w:divsChild>
                        <w:div w:id="1113209616">
                          <w:marLeft w:val="0"/>
                          <w:marRight w:val="0"/>
                          <w:marTop w:val="0"/>
                          <w:marBottom w:val="0"/>
                          <w:divBdr>
                            <w:top w:val="none" w:sz="0" w:space="0" w:color="auto"/>
                            <w:left w:val="none" w:sz="0" w:space="0" w:color="auto"/>
                            <w:bottom w:val="none" w:sz="0" w:space="0" w:color="auto"/>
                            <w:right w:val="none" w:sz="0" w:space="0" w:color="auto"/>
                          </w:divBdr>
                          <w:divsChild>
                            <w:div w:id="3346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4049">
      <w:bodyDiv w:val="1"/>
      <w:marLeft w:val="0"/>
      <w:marRight w:val="0"/>
      <w:marTop w:val="0"/>
      <w:marBottom w:val="0"/>
      <w:divBdr>
        <w:top w:val="none" w:sz="0" w:space="0" w:color="auto"/>
        <w:left w:val="none" w:sz="0" w:space="0" w:color="auto"/>
        <w:bottom w:val="none" w:sz="0" w:space="0" w:color="auto"/>
        <w:right w:val="none" w:sz="0" w:space="0" w:color="auto"/>
      </w:divBdr>
    </w:div>
    <w:div w:id="13938856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448">
          <w:marLeft w:val="0"/>
          <w:marRight w:val="0"/>
          <w:marTop w:val="0"/>
          <w:marBottom w:val="0"/>
          <w:divBdr>
            <w:top w:val="none" w:sz="0" w:space="0" w:color="auto"/>
            <w:left w:val="none" w:sz="0" w:space="0" w:color="auto"/>
            <w:bottom w:val="none" w:sz="0" w:space="0" w:color="auto"/>
            <w:right w:val="none" w:sz="0" w:space="0" w:color="auto"/>
          </w:divBdr>
          <w:divsChild>
            <w:div w:id="3428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70">
      <w:bodyDiv w:val="1"/>
      <w:marLeft w:val="0"/>
      <w:marRight w:val="0"/>
      <w:marTop w:val="0"/>
      <w:marBottom w:val="0"/>
      <w:divBdr>
        <w:top w:val="none" w:sz="0" w:space="0" w:color="auto"/>
        <w:left w:val="none" w:sz="0" w:space="0" w:color="auto"/>
        <w:bottom w:val="none" w:sz="0" w:space="0" w:color="auto"/>
        <w:right w:val="none" w:sz="0" w:space="0" w:color="auto"/>
      </w:divBdr>
      <w:divsChild>
        <w:div w:id="1403331092">
          <w:marLeft w:val="0"/>
          <w:marRight w:val="0"/>
          <w:marTop w:val="0"/>
          <w:marBottom w:val="0"/>
          <w:divBdr>
            <w:top w:val="none" w:sz="0" w:space="0" w:color="auto"/>
            <w:left w:val="none" w:sz="0" w:space="0" w:color="auto"/>
            <w:bottom w:val="none" w:sz="0" w:space="0" w:color="auto"/>
            <w:right w:val="none" w:sz="0" w:space="0" w:color="auto"/>
          </w:divBdr>
          <w:divsChild>
            <w:div w:id="790634033">
              <w:marLeft w:val="0"/>
              <w:marRight w:val="0"/>
              <w:marTop w:val="0"/>
              <w:marBottom w:val="0"/>
              <w:divBdr>
                <w:top w:val="none" w:sz="0" w:space="0" w:color="auto"/>
                <w:left w:val="none" w:sz="0" w:space="0" w:color="auto"/>
                <w:bottom w:val="none" w:sz="0" w:space="0" w:color="auto"/>
                <w:right w:val="none" w:sz="0" w:space="0" w:color="auto"/>
              </w:divBdr>
              <w:divsChild>
                <w:div w:id="683828646">
                  <w:marLeft w:val="0"/>
                  <w:marRight w:val="0"/>
                  <w:marTop w:val="0"/>
                  <w:marBottom w:val="0"/>
                  <w:divBdr>
                    <w:top w:val="none" w:sz="0" w:space="0" w:color="auto"/>
                    <w:left w:val="none" w:sz="0" w:space="0" w:color="auto"/>
                    <w:bottom w:val="none" w:sz="0" w:space="0" w:color="auto"/>
                    <w:right w:val="none" w:sz="0" w:space="0" w:color="auto"/>
                  </w:divBdr>
                  <w:divsChild>
                    <w:div w:id="451025125">
                      <w:marLeft w:val="0"/>
                      <w:marRight w:val="0"/>
                      <w:marTop w:val="0"/>
                      <w:marBottom w:val="0"/>
                      <w:divBdr>
                        <w:top w:val="none" w:sz="0" w:space="0" w:color="auto"/>
                        <w:left w:val="none" w:sz="0" w:space="0" w:color="auto"/>
                        <w:bottom w:val="none" w:sz="0" w:space="0" w:color="auto"/>
                        <w:right w:val="none" w:sz="0" w:space="0" w:color="auto"/>
                      </w:divBdr>
                      <w:divsChild>
                        <w:div w:id="600913137">
                          <w:marLeft w:val="0"/>
                          <w:marRight w:val="0"/>
                          <w:marTop w:val="0"/>
                          <w:marBottom w:val="0"/>
                          <w:divBdr>
                            <w:top w:val="none" w:sz="0" w:space="0" w:color="auto"/>
                            <w:left w:val="none" w:sz="0" w:space="0" w:color="auto"/>
                            <w:bottom w:val="none" w:sz="0" w:space="0" w:color="auto"/>
                            <w:right w:val="none" w:sz="0" w:space="0" w:color="auto"/>
                          </w:divBdr>
                          <w:divsChild>
                            <w:div w:id="98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8647">
      <w:bodyDiv w:val="1"/>
      <w:marLeft w:val="0"/>
      <w:marRight w:val="0"/>
      <w:marTop w:val="0"/>
      <w:marBottom w:val="0"/>
      <w:divBdr>
        <w:top w:val="none" w:sz="0" w:space="0" w:color="auto"/>
        <w:left w:val="none" w:sz="0" w:space="0" w:color="auto"/>
        <w:bottom w:val="none" w:sz="0" w:space="0" w:color="auto"/>
        <w:right w:val="none" w:sz="0" w:space="0" w:color="auto"/>
      </w:divBdr>
      <w:divsChild>
        <w:div w:id="154804108">
          <w:marLeft w:val="0"/>
          <w:marRight w:val="0"/>
          <w:marTop w:val="0"/>
          <w:marBottom w:val="0"/>
          <w:divBdr>
            <w:top w:val="none" w:sz="0" w:space="0" w:color="auto"/>
            <w:left w:val="none" w:sz="0" w:space="0" w:color="auto"/>
            <w:bottom w:val="none" w:sz="0" w:space="0" w:color="auto"/>
            <w:right w:val="none" w:sz="0" w:space="0" w:color="auto"/>
          </w:divBdr>
        </w:div>
      </w:divsChild>
    </w:div>
    <w:div w:id="1492867301">
      <w:bodyDiv w:val="1"/>
      <w:marLeft w:val="0"/>
      <w:marRight w:val="0"/>
      <w:marTop w:val="0"/>
      <w:marBottom w:val="0"/>
      <w:divBdr>
        <w:top w:val="none" w:sz="0" w:space="0" w:color="auto"/>
        <w:left w:val="none" w:sz="0" w:space="0" w:color="auto"/>
        <w:bottom w:val="none" w:sz="0" w:space="0" w:color="auto"/>
        <w:right w:val="none" w:sz="0" w:space="0" w:color="auto"/>
      </w:divBdr>
    </w:div>
    <w:div w:id="1496140547">
      <w:bodyDiv w:val="1"/>
      <w:marLeft w:val="0"/>
      <w:marRight w:val="0"/>
      <w:marTop w:val="0"/>
      <w:marBottom w:val="0"/>
      <w:divBdr>
        <w:top w:val="none" w:sz="0" w:space="0" w:color="auto"/>
        <w:left w:val="none" w:sz="0" w:space="0" w:color="auto"/>
        <w:bottom w:val="none" w:sz="0" w:space="0" w:color="auto"/>
        <w:right w:val="none" w:sz="0" w:space="0" w:color="auto"/>
      </w:divBdr>
    </w:div>
    <w:div w:id="1594120782">
      <w:bodyDiv w:val="1"/>
      <w:marLeft w:val="0"/>
      <w:marRight w:val="0"/>
      <w:marTop w:val="0"/>
      <w:marBottom w:val="0"/>
      <w:divBdr>
        <w:top w:val="none" w:sz="0" w:space="0" w:color="auto"/>
        <w:left w:val="none" w:sz="0" w:space="0" w:color="auto"/>
        <w:bottom w:val="none" w:sz="0" w:space="0" w:color="auto"/>
        <w:right w:val="none" w:sz="0" w:space="0" w:color="auto"/>
      </w:divBdr>
    </w:div>
    <w:div w:id="1594318999">
      <w:bodyDiv w:val="1"/>
      <w:marLeft w:val="0"/>
      <w:marRight w:val="0"/>
      <w:marTop w:val="0"/>
      <w:marBottom w:val="0"/>
      <w:divBdr>
        <w:top w:val="none" w:sz="0" w:space="0" w:color="auto"/>
        <w:left w:val="none" w:sz="0" w:space="0" w:color="auto"/>
        <w:bottom w:val="none" w:sz="0" w:space="0" w:color="auto"/>
        <w:right w:val="none" w:sz="0" w:space="0" w:color="auto"/>
      </w:divBdr>
      <w:divsChild>
        <w:div w:id="84613003">
          <w:marLeft w:val="0"/>
          <w:marRight w:val="0"/>
          <w:marTop w:val="0"/>
          <w:marBottom w:val="0"/>
          <w:divBdr>
            <w:top w:val="none" w:sz="0" w:space="0" w:color="auto"/>
            <w:left w:val="none" w:sz="0" w:space="0" w:color="auto"/>
            <w:bottom w:val="none" w:sz="0" w:space="0" w:color="auto"/>
            <w:right w:val="none" w:sz="0" w:space="0" w:color="auto"/>
          </w:divBdr>
        </w:div>
        <w:div w:id="836576007">
          <w:marLeft w:val="0"/>
          <w:marRight w:val="0"/>
          <w:marTop w:val="0"/>
          <w:marBottom w:val="0"/>
          <w:divBdr>
            <w:top w:val="none" w:sz="0" w:space="0" w:color="auto"/>
            <w:left w:val="none" w:sz="0" w:space="0" w:color="auto"/>
            <w:bottom w:val="none" w:sz="0" w:space="0" w:color="auto"/>
            <w:right w:val="none" w:sz="0" w:space="0" w:color="auto"/>
          </w:divBdr>
        </w:div>
      </w:divsChild>
    </w:div>
    <w:div w:id="1666200032">
      <w:bodyDiv w:val="1"/>
      <w:marLeft w:val="0"/>
      <w:marRight w:val="0"/>
      <w:marTop w:val="0"/>
      <w:marBottom w:val="0"/>
      <w:divBdr>
        <w:top w:val="none" w:sz="0" w:space="0" w:color="auto"/>
        <w:left w:val="none" w:sz="0" w:space="0" w:color="auto"/>
        <w:bottom w:val="none" w:sz="0" w:space="0" w:color="auto"/>
        <w:right w:val="none" w:sz="0" w:space="0" w:color="auto"/>
      </w:divBdr>
    </w:div>
    <w:div w:id="1673141221">
      <w:bodyDiv w:val="1"/>
      <w:marLeft w:val="0"/>
      <w:marRight w:val="0"/>
      <w:marTop w:val="0"/>
      <w:marBottom w:val="0"/>
      <w:divBdr>
        <w:top w:val="none" w:sz="0" w:space="0" w:color="auto"/>
        <w:left w:val="none" w:sz="0" w:space="0" w:color="auto"/>
        <w:bottom w:val="none" w:sz="0" w:space="0" w:color="auto"/>
        <w:right w:val="none" w:sz="0" w:space="0" w:color="auto"/>
      </w:divBdr>
    </w:div>
    <w:div w:id="1726873632">
      <w:bodyDiv w:val="1"/>
      <w:marLeft w:val="0"/>
      <w:marRight w:val="0"/>
      <w:marTop w:val="0"/>
      <w:marBottom w:val="0"/>
      <w:divBdr>
        <w:top w:val="none" w:sz="0" w:space="0" w:color="auto"/>
        <w:left w:val="none" w:sz="0" w:space="0" w:color="auto"/>
        <w:bottom w:val="none" w:sz="0" w:space="0" w:color="auto"/>
        <w:right w:val="none" w:sz="0" w:space="0" w:color="auto"/>
      </w:divBdr>
      <w:divsChild>
        <w:div w:id="335108732">
          <w:marLeft w:val="0"/>
          <w:marRight w:val="0"/>
          <w:marTop w:val="0"/>
          <w:marBottom w:val="0"/>
          <w:divBdr>
            <w:top w:val="none" w:sz="0" w:space="0" w:color="auto"/>
            <w:left w:val="none" w:sz="0" w:space="0" w:color="auto"/>
            <w:bottom w:val="none" w:sz="0" w:space="0" w:color="auto"/>
            <w:right w:val="none" w:sz="0" w:space="0" w:color="auto"/>
          </w:divBdr>
        </w:div>
      </w:divsChild>
    </w:div>
    <w:div w:id="1742174597">
      <w:bodyDiv w:val="1"/>
      <w:marLeft w:val="0"/>
      <w:marRight w:val="0"/>
      <w:marTop w:val="0"/>
      <w:marBottom w:val="0"/>
      <w:divBdr>
        <w:top w:val="none" w:sz="0" w:space="0" w:color="auto"/>
        <w:left w:val="none" w:sz="0" w:space="0" w:color="auto"/>
        <w:bottom w:val="none" w:sz="0" w:space="0" w:color="auto"/>
        <w:right w:val="none" w:sz="0" w:space="0" w:color="auto"/>
      </w:divBdr>
      <w:divsChild>
        <w:div w:id="1015619262">
          <w:marLeft w:val="0"/>
          <w:marRight w:val="0"/>
          <w:marTop w:val="0"/>
          <w:marBottom w:val="0"/>
          <w:divBdr>
            <w:top w:val="none" w:sz="0" w:space="0" w:color="auto"/>
            <w:left w:val="none" w:sz="0" w:space="0" w:color="auto"/>
            <w:bottom w:val="none" w:sz="0" w:space="0" w:color="auto"/>
            <w:right w:val="none" w:sz="0" w:space="0" w:color="auto"/>
          </w:divBdr>
          <w:divsChild>
            <w:div w:id="1745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389">
      <w:bodyDiv w:val="1"/>
      <w:marLeft w:val="0"/>
      <w:marRight w:val="0"/>
      <w:marTop w:val="0"/>
      <w:marBottom w:val="0"/>
      <w:divBdr>
        <w:top w:val="none" w:sz="0" w:space="0" w:color="auto"/>
        <w:left w:val="none" w:sz="0" w:space="0" w:color="auto"/>
        <w:bottom w:val="none" w:sz="0" w:space="0" w:color="auto"/>
        <w:right w:val="none" w:sz="0" w:space="0" w:color="auto"/>
      </w:divBdr>
    </w:div>
    <w:div w:id="1750689620">
      <w:bodyDiv w:val="1"/>
      <w:marLeft w:val="0"/>
      <w:marRight w:val="0"/>
      <w:marTop w:val="0"/>
      <w:marBottom w:val="0"/>
      <w:divBdr>
        <w:top w:val="none" w:sz="0" w:space="0" w:color="auto"/>
        <w:left w:val="none" w:sz="0" w:space="0" w:color="auto"/>
        <w:bottom w:val="none" w:sz="0" w:space="0" w:color="auto"/>
        <w:right w:val="none" w:sz="0" w:space="0" w:color="auto"/>
      </w:divBdr>
      <w:divsChild>
        <w:div w:id="97603549">
          <w:marLeft w:val="0"/>
          <w:marRight w:val="0"/>
          <w:marTop w:val="0"/>
          <w:marBottom w:val="0"/>
          <w:divBdr>
            <w:top w:val="none" w:sz="0" w:space="0" w:color="auto"/>
            <w:left w:val="none" w:sz="0" w:space="0" w:color="auto"/>
            <w:bottom w:val="none" w:sz="0" w:space="0" w:color="auto"/>
            <w:right w:val="none" w:sz="0" w:space="0" w:color="auto"/>
          </w:divBdr>
        </w:div>
      </w:divsChild>
    </w:div>
    <w:div w:id="1762867320">
      <w:bodyDiv w:val="1"/>
      <w:marLeft w:val="0"/>
      <w:marRight w:val="0"/>
      <w:marTop w:val="0"/>
      <w:marBottom w:val="0"/>
      <w:divBdr>
        <w:top w:val="none" w:sz="0" w:space="0" w:color="auto"/>
        <w:left w:val="none" w:sz="0" w:space="0" w:color="auto"/>
        <w:bottom w:val="none" w:sz="0" w:space="0" w:color="auto"/>
        <w:right w:val="none" w:sz="0" w:space="0" w:color="auto"/>
      </w:divBdr>
    </w:div>
    <w:div w:id="1796558588">
      <w:bodyDiv w:val="1"/>
      <w:marLeft w:val="0"/>
      <w:marRight w:val="0"/>
      <w:marTop w:val="0"/>
      <w:marBottom w:val="0"/>
      <w:divBdr>
        <w:top w:val="none" w:sz="0" w:space="0" w:color="auto"/>
        <w:left w:val="none" w:sz="0" w:space="0" w:color="auto"/>
        <w:bottom w:val="none" w:sz="0" w:space="0" w:color="auto"/>
        <w:right w:val="none" w:sz="0" w:space="0" w:color="auto"/>
      </w:divBdr>
    </w:div>
    <w:div w:id="1808930562">
      <w:bodyDiv w:val="1"/>
      <w:marLeft w:val="0"/>
      <w:marRight w:val="0"/>
      <w:marTop w:val="0"/>
      <w:marBottom w:val="0"/>
      <w:divBdr>
        <w:top w:val="none" w:sz="0" w:space="0" w:color="auto"/>
        <w:left w:val="none" w:sz="0" w:space="0" w:color="auto"/>
        <w:bottom w:val="none" w:sz="0" w:space="0" w:color="auto"/>
        <w:right w:val="none" w:sz="0" w:space="0" w:color="auto"/>
      </w:divBdr>
      <w:divsChild>
        <w:div w:id="2029283822">
          <w:marLeft w:val="0"/>
          <w:marRight w:val="0"/>
          <w:marTop w:val="0"/>
          <w:marBottom w:val="0"/>
          <w:divBdr>
            <w:top w:val="none" w:sz="0" w:space="0" w:color="auto"/>
            <w:left w:val="none" w:sz="0" w:space="0" w:color="auto"/>
            <w:bottom w:val="none" w:sz="0" w:space="0" w:color="auto"/>
            <w:right w:val="none" w:sz="0" w:space="0" w:color="auto"/>
          </w:divBdr>
        </w:div>
      </w:divsChild>
    </w:div>
    <w:div w:id="1879931145">
      <w:bodyDiv w:val="1"/>
      <w:marLeft w:val="0"/>
      <w:marRight w:val="0"/>
      <w:marTop w:val="0"/>
      <w:marBottom w:val="0"/>
      <w:divBdr>
        <w:top w:val="none" w:sz="0" w:space="0" w:color="auto"/>
        <w:left w:val="none" w:sz="0" w:space="0" w:color="auto"/>
        <w:bottom w:val="none" w:sz="0" w:space="0" w:color="auto"/>
        <w:right w:val="none" w:sz="0" w:space="0" w:color="auto"/>
      </w:divBdr>
    </w:div>
    <w:div w:id="1908105374">
      <w:bodyDiv w:val="1"/>
      <w:marLeft w:val="0"/>
      <w:marRight w:val="0"/>
      <w:marTop w:val="0"/>
      <w:marBottom w:val="0"/>
      <w:divBdr>
        <w:top w:val="none" w:sz="0" w:space="0" w:color="auto"/>
        <w:left w:val="none" w:sz="0" w:space="0" w:color="auto"/>
        <w:bottom w:val="none" w:sz="0" w:space="0" w:color="auto"/>
        <w:right w:val="none" w:sz="0" w:space="0" w:color="auto"/>
      </w:divBdr>
    </w:div>
    <w:div w:id="1915234056">
      <w:bodyDiv w:val="1"/>
      <w:marLeft w:val="0"/>
      <w:marRight w:val="0"/>
      <w:marTop w:val="0"/>
      <w:marBottom w:val="0"/>
      <w:divBdr>
        <w:top w:val="none" w:sz="0" w:space="0" w:color="auto"/>
        <w:left w:val="none" w:sz="0" w:space="0" w:color="auto"/>
        <w:bottom w:val="none" w:sz="0" w:space="0" w:color="auto"/>
        <w:right w:val="none" w:sz="0" w:space="0" w:color="auto"/>
      </w:divBdr>
      <w:divsChild>
        <w:div w:id="36709151">
          <w:marLeft w:val="0"/>
          <w:marRight w:val="0"/>
          <w:marTop w:val="0"/>
          <w:marBottom w:val="0"/>
          <w:divBdr>
            <w:top w:val="none" w:sz="0" w:space="0" w:color="auto"/>
            <w:left w:val="none" w:sz="0" w:space="0" w:color="auto"/>
            <w:bottom w:val="none" w:sz="0" w:space="0" w:color="auto"/>
            <w:right w:val="none" w:sz="0" w:space="0" w:color="auto"/>
          </w:divBdr>
        </w:div>
      </w:divsChild>
    </w:div>
    <w:div w:id="1918203879">
      <w:bodyDiv w:val="1"/>
      <w:marLeft w:val="0"/>
      <w:marRight w:val="0"/>
      <w:marTop w:val="0"/>
      <w:marBottom w:val="0"/>
      <w:divBdr>
        <w:top w:val="none" w:sz="0" w:space="0" w:color="auto"/>
        <w:left w:val="none" w:sz="0" w:space="0" w:color="auto"/>
        <w:bottom w:val="none" w:sz="0" w:space="0" w:color="auto"/>
        <w:right w:val="none" w:sz="0" w:space="0" w:color="auto"/>
      </w:divBdr>
      <w:divsChild>
        <w:div w:id="1123033801">
          <w:marLeft w:val="0"/>
          <w:marRight w:val="0"/>
          <w:marTop w:val="0"/>
          <w:marBottom w:val="0"/>
          <w:divBdr>
            <w:top w:val="none" w:sz="0" w:space="0" w:color="auto"/>
            <w:left w:val="none" w:sz="0" w:space="0" w:color="auto"/>
            <w:bottom w:val="none" w:sz="0" w:space="0" w:color="auto"/>
            <w:right w:val="none" w:sz="0" w:space="0" w:color="auto"/>
          </w:divBdr>
        </w:div>
        <w:div w:id="203568824">
          <w:marLeft w:val="0"/>
          <w:marRight w:val="0"/>
          <w:marTop w:val="0"/>
          <w:marBottom w:val="0"/>
          <w:divBdr>
            <w:top w:val="none" w:sz="0" w:space="0" w:color="auto"/>
            <w:left w:val="none" w:sz="0" w:space="0" w:color="auto"/>
            <w:bottom w:val="none" w:sz="0" w:space="0" w:color="auto"/>
            <w:right w:val="none" w:sz="0" w:space="0" w:color="auto"/>
          </w:divBdr>
        </w:div>
        <w:div w:id="1396471080">
          <w:marLeft w:val="0"/>
          <w:marRight w:val="0"/>
          <w:marTop w:val="0"/>
          <w:marBottom w:val="0"/>
          <w:divBdr>
            <w:top w:val="none" w:sz="0" w:space="0" w:color="auto"/>
            <w:left w:val="none" w:sz="0" w:space="0" w:color="auto"/>
            <w:bottom w:val="none" w:sz="0" w:space="0" w:color="auto"/>
            <w:right w:val="none" w:sz="0" w:space="0" w:color="auto"/>
          </w:divBdr>
        </w:div>
        <w:div w:id="410085995">
          <w:marLeft w:val="0"/>
          <w:marRight w:val="0"/>
          <w:marTop w:val="0"/>
          <w:marBottom w:val="0"/>
          <w:divBdr>
            <w:top w:val="none" w:sz="0" w:space="0" w:color="auto"/>
            <w:left w:val="none" w:sz="0" w:space="0" w:color="auto"/>
            <w:bottom w:val="none" w:sz="0" w:space="0" w:color="auto"/>
            <w:right w:val="none" w:sz="0" w:space="0" w:color="auto"/>
          </w:divBdr>
        </w:div>
        <w:div w:id="809977792">
          <w:marLeft w:val="0"/>
          <w:marRight w:val="0"/>
          <w:marTop w:val="0"/>
          <w:marBottom w:val="0"/>
          <w:divBdr>
            <w:top w:val="none" w:sz="0" w:space="0" w:color="auto"/>
            <w:left w:val="none" w:sz="0" w:space="0" w:color="auto"/>
            <w:bottom w:val="none" w:sz="0" w:space="0" w:color="auto"/>
            <w:right w:val="none" w:sz="0" w:space="0" w:color="auto"/>
          </w:divBdr>
        </w:div>
        <w:div w:id="737245829">
          <w:marLeft w:val="0"/>
          <w:marRight w:val="0"/>
          <w:marTop w:val="0"/>
          <w:marBottom w:val="0"/>
          <w:divBdr>
            <w:top w:val="none" w:sz="0" w:space="0" w:color="auto"/>
            <w:left w:val="none" w:sz="0" w:space="0" w:color="auto"/>
            <w:bottom w:val="none" w:sz="0" w:space="0" w:color="auto"/>
            <w:right w:val="none" w:sz="0" w:space="0" w:color="auto"/>
          </w:divBdr>
        </w:div>
        <w:div w:id="2035422963">
          <w:marLeft w:val="0"/>
          <w:marRight w:val="0"/>
          <w:marTop w:val="0"/>
          <w:marBottom w:val="0"/>
          <w:divBdr>
            <w:top w:val="none" w:sz="0" w:space="0" w:color="auto"/>
            <w:left w:val="none" w:sz="0" w:space="0" w:color="auto"/>
            <w:bottom w:val="none" w:sz="0" w:space="0" w:color="auto"/>
            <w:right w:val="none" w:sz="0" w:space="0" w:color="auto"/>
          </w:divBdr>
        </w:div>
      </w:divsChild>
    </w:div>
    <w:div w:id="1925021622">
      <w:bodyDiv w:val="1"/>
      <w:marLeft w:val="0"/>
      <w:marRight w:val="0"/>
      <w:marTop w:val="0"/>
      <w:marBottom w:val="0"/>
      <w:divBdr>
        <w:top w:val="none" w:sz="0" w:space="0" w:color="auto"/>
        <w:left w:val="none" w:sz="0" w:space="0" w:color="auto"/>
        <w:bottom w:val="none" w:sz="0" w:space="0" w:color="auto"/>
        <w:right w:val="none" w:sz="0" w:space="0" w:color="auto"/>
      </w:divBdr>
    </w:div>
    <w:div w:id="1993440699">
      <w:bodyDiv w:val="1"/>
      <w:marLeft w:val="0"/>
      <w:marRight w:val="0"/>
      <w:marTop w:val="0"/>
      <w:marBottom w:val="0"/>
      <w:divBdr>
        <w:top w:val="none" w:sz="0" w:space="0" w:color="auto"/>
        <w:left w:val="none" w:sz="0" w:space="0" w:color="auto"/>
        <w:bottom w:val="none" w:sz="0" w:space="0" w:color="auto"/>
        <w:right w:val="none" w:sz="0" w:space="0" w:color="auto"/>
      </w:divBdr>
      <w:divsChild>
        <w:div w:id="736977916">
          <w:marLeft w:val="0"/>
          <w:marRight w:val="0"/>
          <w:marTop w:val="0"/>
          <w:marBottom w:val="0"/>
          <w:divBdr>
            <w:top w:val="none" w:sz="0" w:space="0" w:color="auto"/>
            <w:left w:val="none" w:sz="0" w:space="0" w:color="auto"/>
            <w:bottom w:val="none" w:sz="0" w:space="0" w:color="auto"/>
            <w:right w:val="none" w:sz="0" w:space="0" w:color="auto"/>
          </w:divBdr>
        </w:div>
        <w:div w:id="660545821">
          <w:marLeft w:val="0"/>
          <w:marRight w:val="0"/>
          <w:marTop w:val="225"/>
          <w:marBottom w:val="0"/>
          <w:divBdr>
            <w:top w:val="none" w:sz="0" w:space="0" w:color="auto"/>
            <w:left w:val="none" w:sz="0" w:space="0" w:color="auto"/>
            <w:bottom w:val="none" w:sz="0" w:space="0" w:color="auto"/>
            <w:right w:val="none" w:sz="0" w:space="0" w:color="auto"/>
          </w:divBdr>
          <w:divsChild>
            <w:div w:id="1343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94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478">
          <w:marLeft w:val="0"/>
          <w:marRight w:val="0"/>
          <w:marTop w:val="0"/>
          <w:marBottom w:val="0"/>
          <w:divBdr>
            <w:top w:val="none" w:sz="0" w:space="0" w:color="auto"/>
            <w:left w:val="none" w:sz="0" w:space="0" w:color="auto"/>
            <w:bottom w:val="none" w:sz="0" w:space="0" w:color="auto"/>
            <w:right w:val="none" w:sz="0" w:space="0" w:color="auto"/>
          </w:divBdr>
        </w:div>
      </w:divsChild>
    </w:div>
    <w:div w:id="2036878931">
      <w:bodyDiv w:val="1"/>
      <w:marLeft w:val="0"/>
      <w:marRight w:val="0"/>
      <w:marTop w:val="0"/>
      <w:marBottom w:val="0"/>
      <w:divBdr>
        <w:top w:val="none" w:sz="0" w:space="0" w:color="auto"/>
        <w:left w:val="none" w:sz="0" w:space="0" w:color="auto"/>
        <w:bottom w:val="none" w:sz="0" w:space="0" w:color="auto"/>
        <w:right w:val="none" w:sz="0" w:space="0" w:color="auto"/>
      </w:divBdr>
      <w:divsChild>
        <w:div w:id="940989957">
          <w:marLeft w:val="0"/>
          <w:marRight w:val="0"/>
          <w:marTop w:val="0"/>
          <w:marBottom w:val="0"/>
          <w:divBdr>
            <w:top w:val="none" w:sz="0" w:space="0" w:color="auto"/>
            <w:left w:val="none" w:sz="0" w:space="0" w:color="auto"/>
            <w:bottom w:val="none" w:sz="0" w:space="0" w:color="auto"/>
            <w:right w:val="none" w:sz="0" w:space="0" w:color="auto"/>
          </w:divBdr>
          <w:divsChild>
            <w:div w:id="1441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245">
      <w:bodyDiv w:val="1"/>
      <w:marLeft w:val="0"/>
      <w:marRight w:val="0"/>
      <w:marTop w:val="0"/>
      <w:marBottom w:val="0"/>
      <w:divBdr>
        <w:top w:val="none" w:sz="0" w:space="0" w:color="auto"/>
        <w:left w:val="none" w:sz="0" w:space="0" w:color="auto"/>
        <w:bottom w:val="none" w:sz="0" w:space="0" w:color="auto"/>
        <w:right w:val="none" w:sz="0" w:space="0" w:color="auto"/>
      </w:divBdr>
    </w:div>
    <w:div w:id="2120251946">
      <w:bodyDiv w:val="1"/>
      <w:marLeft w:val="0"/>
      <w:marRight w:val="0"/>
      <w:marTop w:val="0"/>
      <w:marBottom w:val="0"/>
      <w:divBdr>
        <w:top w:val="none" w:sz="0" w:space="0" w:color="auto"/>
        <w:left w:val="none" w:sz="0" w:space="0" w:color="auto"/>
        <w:bottom w:val="none" w:sz="0" w:space="0" w:color="auto"/>
        <w:right w:val="none" w:sz="0" w:space="0" w:color="auto"/>
      </w:divBdr>
    </w:div>
    <w:div w:id="2146501477">
      <w:bodyDiv w:val="1"/>
      <w:marLeft w:val="0"/>
      <w:marRight w:val="0"/>
      <w:marTop w:val="0"/>
      <w:marBottom w:val="0"/>
      <w:divBdr>
        <w:top w:val="none" w:sz="0" w:space="0" w:color="auto"/>
        <w:left w:val="none" w:sz="0" w:space="0" w:color="auto"/>
        <w:bottom w:val="none" w:sz="0" w:space="0" w:color="auto"/>
        <w:right w:val="none" w:sz="0" w:space="0" w:color="auto"/>
      </w:divBdr>
      <w:divsChild>
        <w:div w:id="213542053">
          <w:marLeft w:val="0"/>
          <w:marRight w:val="0"/>
          <w:marTop w:val="0"/>
          <w:marBottom w:val="0"/>
          <w:divBdr>
            <w:top w:val="none" w:sz="0" w:space="0" w:color="auto"/>
            <w:left w:val="none" w:sz="0" w:space="0" w:color="auto"/>
            <w:bottom w:val="none" w:sz="0" w:space="0" w:color="auto"/>
            <w:right w:val="none" w:sz="0" w:space="0" w:color="auto"/>
          </w:divBdr>
        </w:div>
        <w:div w:id="6157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know.eshopworld.com/space/DT/256835679/Pricing+Advisor+API+v3.0+Sample+Integration" TargetMode="External"/><Relationship Id="rId47" Type="http://schemas.openxmlformats.org/officeDocument/2006/relationships/hyperlink" Target="https://package-api.sandbox.eshopworld.com/swagger/index.html?urls.primaryName=V4" TargetMode="External"/><Relationship Id="rId63" Type="http://schemas.openxmlformats.org/officeDocument/2006/relationships/image" Target="media/image39.png"/><Relationship Id="rId68" Type="http://schemas.openxmlformats.org/officeDocument/2006/relationships/image" Target="media/image40.png"/><Relationship Id="rId16" Type="http://schemas.openxmlformats.org/officeDocument/2006/relationships/footer" Target="footer2.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pricing-advisor-api.sandbox.eshopworld.com/swagger/index.html?urls.primaryName=Pricing.Advisor.Api%20PricingAdvisor_v3"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know.esw.com/space/TDR/1234637280/Administration" TargetMode="External"/><Relationship Id="rId74" Type="http://schemas.openxmlformats.org/officeDocument/2006/relationships/header" Target="header1.xm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https://www.salesforce.com/products/commerce-cloud/partner-marketplace/partners/eshopworld/"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image" Target="media/image18.png"/><Relationship Id="rId43" Type="http://schemas.openxmlformats.org/officeDocument/2006/relationships/hyperlink" Target="https://know.eshopworld.com/space/DT/255590684/Pricing+Advisor+API+v3.0"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know.esw.com/space/TDR/1234639152/SFCC+Release+Notes" TargetMode="External"/><Relationship Id="rId69" Type="http://schemas.openxmlformats.org/officeDocument/2006/relationships/image" Target="media/image4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www.abc.xyz.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AE/176947412/Salesforce+Commerce+Cloud"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eckout-api.sandbox.eshopworld.com/swagger/index.html?urls.primaryName=Checkout.Api%20PreOrder_v3" TargetMode="External"/><Relationship Id="rId59" Type="http://schemas.openxmlformats.org/officeDocument/2006/relationships/image" Target="media/image35.png"/><Relationship Id="rId67" Type="http://schemas.openxmlformats.org/officeDocument/2006/relationships/hyperlink" Target="https://know.esw.com/space/TDR/1234639152/SFCC+Release+Notes" TargetMode="External"/><Relationship Id="rId20" Type="http://schemas.openxmlformats.org/officeDocument/2006/relationships/image" Target="media/image7.png"/><Relationship Id="rId41" Type="http://schemas.openxmlformats.org/officeDocument/2006/relationships/hyperlink" Target="https://devportal.eshopworld.com/reference/api-security"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documentation.b2c.commercecloud.salesforce.com/DOC1/topic/com.demandware.dochelp/DWAPI/scriptapi/html/api/class_dw_web_URLUtils.html?resultof=%22%55%52%4c%55%74%69%6c%73%22%20%22%75%72%6c%75%74%69%6c%22%20"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comments" Target="comments.xml"/><Relationship Id="rId36" Type="http://schemas.openxmlformats.org/officeDocument/2006/relationships/image" Target="media/image19.png"/><Relationship Id="rId49" Type="http://schemas.openxmlformats.org/officeDocument/2006/relationships/image" Target="media/image25.tmp"/><Relationship Id="rId57" Type="http://schemas.openxmlformats.org/officeDocument/2006/relationships/image" Target="media/image33.png"/><Relationship Id="rId10" Type="http://schemas.openxmlformats.org/officeDocument/2006/relationships/image" Target="media/image3.png"/><Relationship Id="rId31" Type="http://schemas.microsoft.com/office/2018/08/relationships/commentsExtensible" Target="commentsExtensible.xml"/><Relationship Id="rId44" Type="http://schemas.openxmlformats.org/officeDocument/2006/relationships/hyperlink" Target="https://know.esw.com/space/TDR/1234633252/Pricing+Advisor+API+v4.0" TargetMode="Externa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know.esw.com/space/TDR/1234637137/Merchant+Tools" TargetMode="External"/><Relationship Id="rId73" Type="http://schemas.openxmlformats.org/officeDocument/2006/relationships/hyperlink" Target="https://know.eshopworld.com/space/AE/723714049/Stored+Payment+Cards+Integratio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yperlink" Target="https://know.eshopworld.com/space/DT/177012963/Package+API+Overview"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tmp"/><Relationship Id="rId55" Type="http://schemas.openxmlformats.org/officeDocument/2006/relationships/image" Target="media/image3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know.eshopworld.com/space/AE/255721518/Shipping+Methods+Integration" TargetMode="External"/><Relationship Id="rId2" Type="http://schemas.openxmlformats.org/officeDocument/2006/relationships/numbering" Target="numbering.xml"/><Relationship Id="rId2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08BD-97F4-4866-9772-D795FAC7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10583</Words>
  <Characters>60327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Printed__Title</vt:lpstr>
    </vt:vector>
  </TitlesOfParts>
  <Company>MadCap Software</Company>
  <LinksUpToDate>false</LinksUpToDate>
  <CharactersWithSpaces>70769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Printed__Title</dc:title>
  <dc:subject/>
  <dc:creator>MadCap Software</dc:creator>
  <cp:keywords/>
  <dc:description/>
  <cp:lastModifiedBy>Ahsan Awan</cp:lastModifiedBy>
  <cp:revision>714</cp:revision>
  <dcterms:created xsi:type="dcterms:W3CDTF">2021-04-23T10:48:00Z</dcterms:created>
  <dcterms:modified xsi:type="dcterms:W3CDTF">2025-10-27T12:16:00Z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f1e27-05bb-4b31-af8c-a8837359a01c_Enabled">
    <vt:lpwstr>true</vt:lpwstr>
  </property>
  <property fmtid="{D5CDD505-2E9C-101B-9397-08002B2CF9AE}" pid="3" name="MSIP_Label_a4ef1e27-05bb-4b31-af8c-a8837359a01c_SetDate">
    <vt:lpwstr>2020-12-18T06:47:22Z</vt:lpwstr>
  </property>
  <property fmtid="{D5CDD505-2E9C-101B-9397-08002B2CF9AE}" pid="4" name="MSIP_Label_a4ef1e27-05bb-4b31-af8c-a8837359a01c_Method">
    <vt:lpwstr>Standard</vt:lpwstr>
  </property>
  <property fmtid="{D5CDD505-2E9C-101B-9397-08002B2CF9AE}" pid="5" name="MSIP_Label_a4ef1e27-05bb-4b31-af8c-a8837359a01c_Name">
    <vt:lpwstr>Business</vt:lpwstr>
  </property>
  <property fmtid="{D5CDD505-2E9C-101B-9397-08002B2CF9AE}" pid="6" name="MSIP_Label_a4ef1e27-05bb-4b31-af8c-a8837359a01c_SiteId">
    <vt:lpwstr>c79cfe85-bd2d-4846-a442-5ec1858572be</vt:lpwstr>
  </property>
  <property fmtid="{D5CDD505-2E9C-101B-9397-08002B2CF9AE}" pid="7" name="MSIP_Label_a4ef1e27-05bb-4b31-af8c-a8837359a01c_ActionId">
    <vt:lpwstr>c2f386f3-e9f6-41a3-925f-66904f9d8b2a</vt:lpwstr>
  </property>
  <property fmtid="{D5CDD505-2E9C-101B-9397-08002B2CF9AE}" pid="8" name="MSIP_Label_a4ef1e27-05bb-4b31-af8c-a8837359a01c_ContentBits">
    <vt:lpwstr>0</vt:lpwstr>
  </property>
  <property fmtid="{D5CDD505-2E9C-101B-9397-08002B2CF9AE}" pid="9" name="GrammarlyDocumentId">
    <vt:lpwstr>efbaecf7374fd3321684d510140b60f0da6d39d597e9c41183583946f41f1a6a</vt:lpwstr>
  </property>
  <property fmtid="{D5CDD505-2E9C-101B-9397-08002B2CF9AE}" pid="10" name="MSIP_Label_b9367cc9-f118-4b47-85f6-7e126ee41419_Enabled">
    <vt:lpwstr>true</vt:lpwstr>
  </property>
  <property fmtid="{D5CDD505-2E9C-101B-9397-08002B2CF9AE}" pid="11" name="MSIP_Label_b9367cc9-f118-4b47-85f6-7e126ee41419_SetDate">
    <vt:lpwstr>2025-09-09T11:23:00Z</vt:lpwstr>
  </property>
  <property fmtid="{D5CDD505-2E9C-101B-9397-08002B2CF9AE}" pid="12" name="MSIP_Label_b9367cc9-f118-4b47-85f6-7e126ee41419_Method">
    <vt:lpwstr>Standard</vt:lpwstr>
  </property>
  <property fmtid="{D5CDD505-2E9C-101B-9397-08002B2CF9AE}" pid="13" name="MSIP_Label_b9367cc9-f118-4b47-85f6-7e126ee41419_Name">
    <vt:lpwstr>Internal</vt:lpwstr>
  </property>
  <property fmtid="{D5CDD505-2E9C-101B-9397-08002B2CF9AE}" pid="14" name="MSIP_Label_b9367cc9-f118-4b47-85f6-7e126ee41419_SiteId">
    <vt:lpwstr>3e14278f-8366-4dfd-bcc8-7e4e9d57f2c1</vt:lpwstr>
  </property>
  <property fmtid="{D5CDD505-2E9C-101B-9397-08002B2CF9AE}" pid="15" name="MSIP_Label_b9367cc9-f118-4b47-85f6-7e126ee41419_ActionId">
    <vt:lpwstr>2ed42b4a-1e5b-4471-a22a-1c4d8c383042</vt:lpwstr>
  </property>
  <property fmtid="{D5CDD505-2E9C-101B-9397-08002B2CF9AE}" pid="16" name="MSIP_Label_b9367cc9-f118-4b47-85f6-7e126ee41419_ContentBits">
    <vt:lpwstr>0</vt:lpwstr>
  </property>
  <property fmtid="{D5CDD505-2E9C-101B-9397-08002B2CF9AE}" pid="17" name="MSIP_Label_b9367cc9-f118-4b47-85f6-7e126ee41419_Tag">
    <vt:lpwstr>10, 3, 0, 1</vt:lpwstr>
  </property>
</Properties>
</file>