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EndPr>
        <w:rPr>
          <w:rFonts w:ascii="Century Gothic" w:hAnsi="Century Gothic" w:cs="Century Gothic"/>
          <w:b/>
          <w:bCs/>
          <w:color w:val="323232"/>
          <w:sz w:val="36"/>
          <w:szCs w:val="36"/>
        </w:rPr>
      </w:sdtEndPr>
      <w:sdtContent>
        <w:p w14:paraId="2080FFB6" w14:textId="62646872" w:rsidR="00DF07C9" w:rsidRDefault="00865E35" w:rsidP="00DF07C9">
          <w:pPr>
            <w:rPr>
              <w:rFonts w:ascii="Arial" w:hAnsi="Arial" w:cs="Arial"/>
              <w:sz w:val="24"/>
              <w:szCs w:val="24"/>
            </w:rPr>
          </w:pPr>
          <w:r>
            <w:rPr>
              <w:noProof/>
            </w:rPr>
            <w:drawing>
              <wp:anchor distT="0" distB="0" distL="114300" distR="114300" simplePos="0" relativeHeight="251655680" behindDoc="0" locked="0" layoutInCell="1" allowOverlap="1" wp14:anchorId="3CD5F9A0" wp14:editId="12B83F27">
                <wp:simplePos x="0" y="0"/>
                <wp:positionH relativeFrom="column">
                  <wp:posOffset>-656590</wp:posOffset>
                </wp:positionH>
                <wp:positionV relativeFrom="paragraph">
                  <wp:posOffset>-109855</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E25FF5">
            <w:rPr>
              <w:noProof/>
            </w:rPr>
            <mc:AlternateContent>
              <mc:Choice Requires="wps">
                <w:drawing>
                  <wp:anchor distT="45720" distB="45720" distL="114300" distR="114300" simplePos="0" relativeHeight="251659776" behindDoc="0" locked="0" layoutInCell="1" allowOverlap="1" wp14:anchorId="014E8877" wp14:editId="70331CAE">
                    <wp:simplePos x="0" y="0"/>
                    <wp:positionH relativeFrom="column">
                      <wp:posOffset>931545</wp:posOffset>
                    </wp:positionH>
                    <wp:positionV relativeFrom="paragraph">
                      <wp:posOffset>1195705</wp:posOffset>
                    </wp:positionV>
                    <wp:extent cx="4035425" cy="73215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32155"/>
                            </a:xfrm>
                            <a:prstGeom prst="rect">
                              <a:avLst/>
                            </a:prstGeom>
                            <a:noFill/>
                            <a:ln w="9525">
                              <a:noFill/>
                              <a:miter lim="800000"/>
                              <a:headEnd/>
                              <a:tailEnd/>
                            </a:ln>
                          </wps:spPr>
                          <wps:txbx>
                            <w:txbxContent>
                              <w:p w14:paraId="40DEF7F4" w14:textId="3DEB9B97" w:rsidR="00DF07C9" w:rsidRDefault="00DF07C9" w:rsidP="00DF07C9">
                                <w:pPr>
                                  <w:pStyle w:val="header2"/>
                                  <w:rPr>
                                    <w:rFonts w:ascii="Montserrat SemiBold" w:hAnsi="Montserrat SemiBold"/>
                                    <w:color w:val="54575A"/>
                                  </w:rPr>
                                </w:pPr>
                                <w:r>
                                  <w:rPr>
                                    <w:rFonts w:ascii="Montserrat SemiBold" w:hAnsi="Montserrat SemiBold"/>
                                    <w:color w:val="54575A"/>
                                  </w:rPr>
                                  <w:t>CHECKOUT INTEGRATION GUIDE</w:t>
                                </w:r>
                              </w:p>
                              <w:p w14:paraId="44DB10B9" w14:textId="77777777" w:rsidR="00DF07C9" w:rsidRDefault="00DF07C9" w:rsidP="00DF07C9">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4E8877" id="_x0000_t202" coordsize="21600,21600" o:spt="202" path="m,l,21600r21600,l21600,xe">
                    <v:stroke joinstyle="miter"/>
                    <v:path gradientshapeok="t" o:connecttype="rect"/>
                  </v:shapetype>
                  <v:shape id="Text Box 234" o:spid="_x0000_s1026" type="#_x0000_t202" style="position:absolute;margin-left:73.35pt;margin-top:94.15pt;width:317.75pt;height:57.6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" filled="f" stroked="f">
                    <v:textbox>
                      <w:txbxContent>
                        <w:p w14:paraId="40DEF7F4" w14:textId="3DEB9B97" w:rsidR="00DF07C9" w:rsidRDefault="00DF07C9" w:rsidP="00DF07C9">
                          <w:pPr>
                            <w:pStyle w:val="header2"/>
                            <w:rPr>
                              <w:rFonts w:ascii="Montserrat SemiBold" w:hAnsi="Montserrat SemiBold"/>
                              <w:color w:val="54575A"/>
                            </w:rPr>
                          </w:pPr>
                          <w:r>
                            <w:rPr>
                              <w:rFonts w:ascii="Montserrat SemiBold" w:hAnsi="Montserrat SemiBold"/>
                              <w:color w:val="54575A"/>
                            </w:rPr>
                            <w:t>CHECKOUT INTEGRATION GUIDE</w:t>
                          </w:r>
                        </w:p>
                        <w:p w14:paraId="44DB10B9" w14:textId="77777777" w:rsidR="00DF07C9" w:rsidRDefault="00DF07C9" w:rsidP="00DF07C9">
                          <w:pPr>
                            <w:pStyle w:val="Tytu1"/>
                            <w:rPr>
                              <w:color w:val="54575A"/>
                              <w:sz w:val="8"/>
                              <w:szCs w:val="8"/>
                              <w:lang w:val="en-US"/>
                            </w:rPr>
                          </w:pPr>
                        </w:p>
                      </w:txbxContent>
                    </v:textbox>
                    <w10:wrap type="square"/>
                  </v:shape>
                </w:pict>
              </mc:Fallback>
            </mc:AlternateContent>
          </w:r>
          <w:r w:rsidR="00DF07C9">
            <w:rPr>
              <w:noProof/>
            </w:rPr>
            <mc:AlternateContent>
              <mc:Choice Requires="wps">
                <w:drawing>
                  <wp:anchor distT="0" distB="0" distL="114300" distR="114300" simplePos="0" relativeHeight="251656704" behindDoc="0" locked="0" layoutInCell="1" allowOverlap="1" wp14:anchorId="1C5EFC2C" wp14:editId="18A37FA4">
                    <wp:simplePos x="0" y="0"/>
                    <wp:positionH relativeFrom="column">
                      <wp:posOffset>-158115</wp:posOffset>
                    </wp:positionH>
                    <wp:positionV relativeFrom="paragraph">
                      <wp:posOffset>7265670</wp:posOffset>
                    </wp:positionV>
                    <wp:extent cx="6923405"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2770" cy="1076325"/>
                            </a:xfrm>
                            <a:prstGeom prst="rect">
                              <a:avLst/>
                            </a:prstGeom>
                            <a:noFill/>
                            <a:ln w="6350">
                              <a:noFill/>
                            </a:ln>
                          </wps:spPr>
                          <wps:txbx>
                            <w:txbxContent>
                              <w:p w14:paraId="77D63209" w14:textId="1827E9B5" w:rsidR="00DF07C9" w:rsidRDefault="00DF07C9" w:rsidP="00DF07C9">
                                <w:pPr>
                                  <w:pStyle w:val="p"/>
                                  <w:spacing w:before="0"/>
                                  <w:rPr>
                                    <w:sz w:val="20"/>
                                    <w:szCs w:val="20"/>
                                  </w:rPr>
                                </w:pPr>
                                <w:r>
                                  <w:rPr>
                                    <w:rStyle w:val="b"/>
                                    <w:sz w:val="20"/>
                                    <w:szCs w:val="20"/>
                                  </w:rPr>
                                  <w:t>Version</w:t>
                                </w:r>
                                <w:r>
                                  <w:rPr>
                                    <w:sz w:val="20"/>
                                    <w:szCs w:val="20"/>
                                  </w:rPr>
                                  <w:t xml:space="preserve">: </w:t>
                                </w:r>
                                <w:r w:rsidR="009D02BE">
                                  <w:rPr>
                                    <w:sz w:val="20"/>
                                    <w:szCs w:val="20"/>
                                  </w:rPr>
                                  <w:t>4.</w:t>
                                </w:r>
                                <w:r w:rsidR="00A77E78">
                                  <w:rPr>
                                    <w:sz w:val="20"/>
                                    <w:szCs w:val="20"/>
                                  </w:rPr>
                                  <w:t>6</w:t>
                                </w:r>
                                <w:r w:rsidR="002C015B">
                                  <w:rPr>
                                    <w:sz w:val="20"/>
                                    <w:szCs w:val="20"/>
                                  </w:rPr>
                                  <w:t>.1</w:t>
                                </w:r>
                              </w:p>
                              <w:p w14:paraId="6F4A7070" w14:textId="45472A44" w:rsidR="00DF07C9" w:rsidRPr="000E0C2B" w:rsidRDefault="00DF07C9" w:rsidP="00DF07C9">
                                <w:pPr>
                                  <w:pStyle w:val="p"/>
                                  <w:spacing w:before="0"/>
                                  <w:rPr>
                                    <w:sz w:val="20"/>
                                    <w:szCs w:val="20"/>
                                  </w:rPr>
                                </w:pPr>
                                <w:r>
                                  <w:rPr>
                                    <w:rStyle w:val="b1"/>
                                    <w:sz w:val="20"/>
                                    <w:szCs w:val="20"/>
                                  </w:rPr>
                                  <w:t>Published date</w:t>
                                </w:r>
                                <w:r>
                                  <w:rPr>
                                    <w:sz w:val="20"/>
                                    <w:szCs w:val="20"/>
                                  </w:rPr>
                                  <w:t xml:space="preserve">: </w:t>
                                </w:r>
                                <w:r w:rsidR="002C015B" w:rsidRPr="002C015B">
                                  <w:rPr>
                                    <w:sz w:val="20"/>
                                    <w:szCs w:val="20"/>
                                  </w:rPr>
                                  <w:t>January 2025</w:t>
                                </w:r>
                              </w:p>
                              <w:p w14:paraId="15C86B8E" w14:textId="2ACF62BA" w:rsidR="00DF07C9" w:rsidRDefault="00DF07C9" w:rsidP="00DF07C9">
                                <w:pPr>
                                  <w:pStyle w:val="p"/>
                                  <w:spacing w:before="0"/>
                                  <w:rPr>
                                    <w:sz w:val="20"/>
                                    <w:szCs w:val="20"/>
                                  </w:rPr>
                                </w:pPr>
                                <w:r>
                                  <w:rPr>
                                    <w:rStyle w:val="span"/>
                                    <w:sz w:val="20"/>
                                    <w:szCs w:val="20"/>
                                  </w:rPr>
                                  <w:t>Copyright © 202</w:t>
                                </w:r>
                                <w:r w:rsidR="002C015B">
                                  <w:rPr>
                                    <w:rStyle w:val="span"/>
                                    <w:sz w:val="20"/>
                                    <w:szCs w:val="20"/>
                                  </w:rPr>
                                  <w:t>5</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EFC2C" id="Text Box 233" o:spid="_x0000_s1027" type="#_x0000_t202" style="position:absolute;margin-left:-12.45pt;margin-top:572.1pt;width:545.15pt;height:84.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" filled="f" stroked="f" strokeweight=".5pt">
                    <v:textbox>
                      <w:txbxContent>
                        <w:p w14:paraId="77D63209" w14:textId="1827E9B5" w:rsidR="00DF07C9" w:rsidRDefault="00DF07C9" w:rsidP="00DF07C9">
                          <w:pPr>
                            <w:pStyle w:val="p"/>
                            <w:spacing w:before="0"/>
                            <w:rPr>
                              <w:sz w:val="20"/>
                              <w:szCs w:val="20"/>
                            </w:rPr>
                          </w:pPr>
                          <w:r>
                            <w:rPr>
                              <w:rStyle w:val="b"/>
                              <w:sz w:val="20"/>
                              <w:szCs w:val="20"/>
                            </w:rPr>
                            <w:t>Version</w:t>
                          </w:r>
                          <w:r>
                            <w:rPr>
                              <w:sz w:val="20"/>
                              <w:szCs w:val="20"/>
                            </w:rPr>
                            <w:t xml:space="preserve">: </w:t>
                          </w:r>
                          <w:r w:rsidR="009D02BE">
                            <w:rPr>
                              <w:sz w:val="20"/>
                              <w:szCs w:val="20"/>
                            </w:rPr>
                            <w:t>4.</w:t>
                          </w:r>
                          <w:r w:rsidR="00A77E78">
                            <w:rPr>
                              <w:sz w:val="20"/>
                              <w:szCs w:val="20"/>
                            </w:rPr>
                            <w:t>6</w:t>
                          </w:r>
                          <w:r w:rsidR="002C015B">
                            <w:rPr>
                              <w:sz w:val="20"/>
                              <w:szCs w:val="20"/>
                            </w:rPr>
                            <w:t>.1</w:t>
                          </w:r>
                        </w:p>
                        <w:p w14:paraId="6F4A7070" w14:textId="45472A44" w:rsidR="00DF07C9" w:rsidRPr="000E0C2B" w:rsidRDefault="00DF07C9" w:rsidP="00DF07C9">
                          <w:pPr>
                            <w:pStyle w:val="p"/>
                            <w:spacing w:before="0"/>
                            <w:rPr>
                              <w:sz w:val="20"/>
                              <w:szCs w:val="20"/>
                            </w:rPr>
                          </w:pPr>
                          <w:r>
                            <w:rPr>
                              <w:rStyle w:val="b1"/>
                              <w:sz w:val="20"/>
                              <w:szCs w:val="20"/>
                            </w:rPr>
                            <w:t>Published date</w:t>
                          </w:r>
                          <w:r>
                            <w:rPr>
                              <w:sz w:val="20"/>
                              <w:szCs w:val="20"/>
                            </w:rPr>
                            <w:t xml:space="preserve">: </w:t>
                          </w:r>
                          <w:r w:rsidR="002C015B" w:rsidRPr="002C015B">
                            <w:rPr>
                              <w:sz w:val="20"/>
                              <w:szCs w:val="20"/>
                            </w:rPr>
                            <w:t>January 2025</w:t>
                          </w:r>
                        </w:p>
                        <w:p w14:paraId="15C86B8E" w14:textId="2ACF62BA" w:rsidR="00DF07C9" w:rsidRDefault="00DF07C9" w:rsidP="00DF07C9">
                          <w:pPr>
                            <w:pStyle w:val="p"/>
                            <w:spacing w:before="0"/>
                            <w:rPr>
                              <w:sz w:val="20"/>
                              <w:szCs w:val="20"/>
                            </w:rPr>
                          </w:pPr>
                          <w:r>
                            <w:rPr>
                              <w:rStyle w:val="span"/>
                              <w:sz w:val="20"/>
                              <w:szCs w:val="20"/>
                            </w:rPr>
                            <w:t>Copyright © 202</w:t>
                          </w:r>
                          <w:r w:rsidR="002C015B">
                            <w:rPr>
                              <w:rStyle w:val="span"/>
                              <w:sz w:val="20"/>
                              <w:szCs w:val="20"/>
                            </w:rPr>
                            <w:t>5</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v:textbox>
                  </v:shape>
                </w:pict>
              </mc:Fallback>
            </mc:AlternateContent>
          </w:r>
          <w:r w:rsidR="00DF07C9">
            <w:rPr>
              <w:noProof/>
            </w:rPr>
            <mc:AlternateContent>
              <mc:Choice Requires="wpg">
                <w:drawing>
                  <wp:anchor distT="0" distB="0" distL="114300" distR="114300" simplePos="0" relativeHeight="251657728" behindDoc="0" locked="0" layoutInCell="1" allowOverlap="1" wp14:anchorId="02FCF5A9" wp14:editId="603F191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EF0C07B" id="Group 37" o:spid="_x0000_s1026" style="position:absolute;margin-left:52.5pt;margin-top:163.5pt;width:394.65pt;height:392.5pt;z-index:251657728"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DF07C9">
            <w:rPr>
              <w:noProof/>
            </w:rPr>
            <mc:AlternateContent>
              <mc:Choice Requires="wpg">
                <w:drawing>
                  <wp:anchor distT="0" distB="0" distL="114300" distR="114300" simplePos="0" relativeHeight="251658752" behindDoc="0" locked="0" layoutInCell="1" allowOverlap="1" wp14:anchorId="3D69076C" wp14:editId="2ED8C643">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D69076C"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DF07C9">
            <w:br w:type="page"/>
          </w:r>
        </w:p>
        <w:sdt>
          <w:sdtPr>
            <w:rPr>
              <w:rFonts w:ascii="Verdana" w:eastAsia="Verdana" w:hAnsi="Verdana" w:cs="Verdana"/>
              <w:color w:val="auto"/>
              <w:sz w:val="20"/>
              <w:szCs w:val="20"/>
              <w:lang w:val="en-IE" w:eastAsia="en-IE"/>
            </w:rPr>
            <w:id w:val="-1558697904"/>
            <w:docPartObj>
              <w:docPartGallery w:val="Table of Contents"/>
              <w:docPartUnique/>
            </w:docPartObj>
          </w:sdtPr>
          <w:sdtEndPr>
            <w:rPr>
              <w:b/>
              <w:bCs/>
              <w:noProof/>
            </w:rPr>
          </w:sdtEndPr>
          <w:sdtContent>
            <w:p w14:paraId="2E46C085" w14:textId="35712B07" w:rsidR="00BD4049" w:rsidRPr="000F26C6" w:rsidRDefault="00BD4049">
              <w:pPr>
                <w:pStyle w:val="TOCHeading"/>
                <w:rPr>
                  <w:rFonts w:ascii="Arial" w:hAnsi="Arial" w:cs="Arial"/>
                  <w:sz w:val="28"/>
                  <w:szCs w:val="28"/>
                </w:rPr>
              </w:pPr>
              <w:r w:rsidRPr="000F26C6">
                <w:rPr>
                  <w:rFonts w:ascii="Arial" w:hAnsi="Arial" w:cs="Arial"/>
                  <w:sz w:val="28"/>
                  <w:szCs w:val="28"/>
                </w:rPr>
                <w:t>Contents</w:t>
              </w:r>
            </w:p>
            <w:p w14:paraId="2487D208" w14:textId="4B77E22A" w:rsidR="0005415B" w:rsidRDefault="00BD4049">
              <w:pPr>
                <w:pStyle w:val="TOC1"/>
                <w:tabs>
                  <w:tab w:val="left" w:pos="400"/>
                  <w:tab w:val="right" w:leader="dot" w:pos="9350"/>
                </w:tabs>
                <w:rPr>
                  <w:rFonts w:asciiTheme="minorHAnsi" w:eastAsiaTheme="minorEastAsia" w:hAnsiTheme="minorHAnsi" w:cstheme="minorBidi"/>
                  <w:noProof/>
                  <w:sz w:val="22"/>
                  <w:szCs w:val="22"/>
                </w:rPr>
              </w:pPr>
              <w:r w:rsidRPr="000F26C6">
                <w:rPr>
                  <w:rFonts w:ascii="Arial" w:hAnsi="Arial" w:cs="Arial"/>
                </w:rPr>
                <w:fldChar w:fldCharType="begin"/>
              </w:r>
              <w:r w:rsidRPr="000F26C6">
                <w:rPr>
                  <w:rFonts w:ascii="Arial" w:hAnsi="Arial" w:cs="Arial"/>
                </w:rPr>
                <w:instrText xml:space="preserve"> TOC \o "1-3" \h \z \u </w:instrText>
              </w:r>
              <w:r w:rsidRPr="000F26C6">
                <w:rPr>
                  <w:rFonts w:ascii="Arial" w:hAnsi="Arial" w:cs="Arial"/>
                </w:rPr>
                <w:fldChar w:fldCharType="separate"/>
              </w:r>
              <w:hyperlink w:anchor="_Toc99367918" w:history="1">
                <w:r w:rsidR="0005415B" w:rsidRPr="00A161A9">
                  <w:rPr>
                    <w:rStyle w:val="Hyperlink"/>
                    <w:rFonts w:ascii="Arial" w:hAnsi="Arial" w:cs="Arial"/>
                    <w:noProof/>
                  </w:rPr>
                  <w:t>1</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Checkout Integration</w:t>
                </w:r>
                <w:r w:rsidR="0005415B">
                  <w:rPr>
                    <w:noProof/>
                    <w:webHidden/>
                  </w:rPr>
                  <w:tab/>
                </w:r>
                <w:r w:rsidR="0005415B">
                  <w:rPr>
                    <w:noProof/>
                    <w:webHidden/>
                  </w:rPr>
                  <w:fldChar w:fldCharType="begin"/>
                </w:r>
                <w:r w:rsidR="0005415B">
                  <w:rPr>
                    <w:noProof/>
                    <w:webHidden/>
                  </w:rPr>
                  <w:instrText xml:space="preserve"> PAGEREF _Toc99367918 \h </w:instrText>
                </w:r>
                <w:r w:rsidR="0005415B">
                  <w:rPr>
                    <w:noProof/>
                    <w:webHidden/>
                  </w:rPr>
                </w:r>
                <w:r w:rsidR="0005415B">
                  <w:rPr>
                    <w:noProof/>
                    <w:webHidden/>
                  </w:rPr>
                  <w:fldChar w:fldCharType="separate"/>
                </w:r>
                <w:r w:rsidR="0005415B">
                  <w:rPr>
                    <w:noProof/>
                    <w:webHidden/>
                  </w:rPr>
                  <w:t>3</w:t>
                </w:r>
                <w:r w:rsidR="0005415B">
                  <w:rPr>
                    <w:noProof/>
                    <w:webHidden/>
                  </w:rPr>
                  <w:fldChar w:fldCharType="end"/>
                </w:r>
              </w:hyperlink>
            </w:p>
            <w:p w14:paraId="0991545A" w14:textId="1B4E3F93" w:rsidR="0005415B" w:rsidRDefault="0005415B">
              <w:pPr>
                <w:pStyle w:val="TOC2"/>
                <w:tabs>
                  <w:tab w:val="left" w:pos="880"/>
                  <w:tab w:val="right" w:leader="dot" w:pos="9350"/>
                </w:tabs>
                <w:rPr>
                  <w:rFonts w:asciiTheme="minorHAnsi" w:eastAsiaTheme="minorEastAsia" w:hAnsiTheme="minorHAnsi" w:cstheme="minorBidi"/>
                  <w:noProof/>
                  <w:sz w:val="22"/>
                  <w:szCs w:val="22"/>
                </w:rPr>
              </w:pPr>
              <w:hyperlink w:anchor="_Toc99367919" w:history="1">
                <w:r w:rsidRPr="00A161A9">
                  <w:rPr>
                    <w:rStyle w:val="Hyperlink"/>
                    <w:rFonts w:ascii="Arial" w:hAnsi="Arial" w:cs="Arial"/>
                    <w:noProof/>
                  </w:rPr>
                  <w:t>1.1</w:t>
                </w:r>
                <w:r>
                  <w:rPr>
                    <w:rFonts w:asciiTheme="minorHAnsi" w:eastAsiaTheme="minorEastAsia" w:hAnsiTheme="minorHAnsi" w:cstheme="minorBidi"/>
                    <w:noProof/>
                    <w:sz w:val="22"/>
                    <w:szCs w:val="22"/>
                  </w:rPr>
                  <w:tab/>
                </w:r>
                <w:r w:rsidRPr="00A161A9">
                  <w:rPr>
                    <w:rStyle w:val="Hyperlink"/>
                    <w:rFonts w:ascii="Arial" w:hAnsi="Arial" w:cs="Arial"/>
                    <w:noProof/>
                  </w:rPr>
                  <w:t>SFCC Cartridge and ESW Checkout</w:t>
                </w:r>
                <w:r>
                  <w:rPr>
                    <w:noProof/>
                    <w:webHidden/>
                  </w:rPr>
                  <w:tab/>
                </w:r>
                <w:r>
                  <w:rPr>
                    <w:noProof/>
                    <w:webHidden/>
                  </w:rPr>
                  <w:fldChar w:fldCharType="begin"/>
                </w:r>
                <w:r>
                  <w:rPr>
                    <w:noProof/>
                    <w:webHidden/>
                  </w:rPr>
                  <w:instrText xml:space="preserve"> PAGEREF _Toc99367919 \h </w:instrText>
                </w:r>
                <w:r>
                  <w:rPr>
                    <w:noProof/>
                    <w:webHidden/>
                  </w:rPr>
                </w:r>
                <w:r>
                  <w:rPr>
                    <w:noProof/>
                    <w:webHidden/>
                  </w:rPr>
                  <w:fldChar w:fldCharType="separate"/>
                </w:r>
                <w:r>
                  <w:rPr>
                    <w:noProof/>
                    <w:webHidden/>
                  </w:rPr>
                  <w:t>4</w:t>
                </w:r>
                <w:r>
                  <w:rPr>
                    <w:noProof/>
                    <w:webHidden/>
                  </w:rPr>
                  <w:fldChar w:fldCharType="end"/>
                </w:r>
              </w:hyperlink>
            </w:p>
            <w:p w14:paraId="275DB333" w14:textId="12704CF6" w:rsidR="0005415B" w:rsidRDefault="0005415B">
              <w:pPr>
                <w:pStyle w:val="TOC3"/>
                <w:tabs>
                  <w:tab w:val="left" w:pos="1100"/>
                  <w:tab w:val="right" w:leader="dot" w:pos="9350"/>
                </w:tabs>
                <w:rPr>
                  <w:rFonts w:asciiTheme="minorHAnsi" w:eastAsiaTheme="minorEastAsia" w:hAnsiTheme="minorHAnsi" w:cstheme="minorBidi"/>
                  <w:noProof/>
                  <w:sz w:val="22"/>
                  <w:szCs w:val="22"/>
                </w:rPr>
              </w:pPr>
              <w:hyperlink w:anchor="_Toc99367920" w:history="1">
                <w:r w:rsidRPr="00A161A9">
                  <w:rPr>
                    <w:rStyle w:val="Hyperlink"/>
                    <w:rFonts w:ascii="Arial" w:hAnsi="Arial" w:cs="Arial"/>
                    <w:noProof/>
                  </w:rPr>
                  <w:t>1.1.1</w:t>
                </w:r>
                <w:r>
                  <w:rPr>
                    <w:rFonts w:asciiTheme="minorHAnsi" w:eastAsiaTheme="minorEastAsia" w:hAnsiTheme="minorHAnsi" w:cstheme="minorBidi"/>
                    <w:noProof/>
                    <w:sz w:val="22"/>
                    <w:szCs w:val="22"/>
                  </w:rPr>
                  <w:tab/>
                </w:r>
                <w:r w:rsidRPr="00A161A9">
                  <w:rPr>
                    <w:rStyle w:val="Hyperlink"/>
                    <w:rFonts w:ascii="Arial" w:hAnsi="Arial" w:cs="Arial"/>
                    <w:noProof/>
                  </w:rPr>
                  <w:t>Storefront Workflow</w:t>
                </w:r>
                <w:r>
                  <w:rPr>
                    <w:noProof/>
                    <w:webHidden/>
                  </w:rPr>
                  <w:tab/>
                </w:r>
                <w:r>
                  <w:rPr>
                    <w:noProof/>
                    <w:webHidden/>
                  </w:rPr>
                  <w:fldChar w:fldCharType="begin"/>
                </w:r>
                <w:r>
                  <w:rPr>
                    <w:noProof/>
                    <w:webHidden/>
                  </w:rPr>
                  <w:instrText xml:space="preserve"> PAGEREF _Toc99367920 \h </w:instrText>
                </w:r>
                <w:r>
                  <w:rPr>
                    <w:noProof/>
                    <w:webHidden/>
                  </w:rPr>
                </w:r>
                <w:r>
                  <w:rPr>
                    <w:noProof/>
                    <w:webHidden/>
                  </w:rPr>
                  <w:fldChar w:fldCharType="separate"/>
                </w:r>
                <w:r>
                  <w:rPr>
                    <w:noProof/>
                    <w:webHidden/>
                  </w:rPr>
                  <w:t>6</w:t>
                </w:r>
                <w:r>
                  <w:rPr>
                    <w:noProof/>
                    <w:webHidden/>
                  </w:rPr>
                  <w:fldChar w:fldCharType="end"/>
                </w:r>
              </w:hyperlink>
            </w:p>
            <w:p w14:paraId="50B06F56" w14:textId="3B73CF9B" w:rsidR="0005415B" w:rsidRDefault="0005415B">
              <w:pPr>
                <w:pStyle w:val="TOC3"/>
                <w:tabs>
                  <w:tab w:val="left" w:pos="1100"/>
                  <w:tab w:val="right" w:leader="dot" w:pos="9350"/>
                </w:tabs>
                <w:rPr>
                  <w:rFonts w:asciiTheme="minorHAnsi" w:eastAsiaTheme="minorEastAsia" w:hAnsiTheme="minorHAnsi" w:cstheme="minorBidi"/>
                  <w:noProof/>
                  <w:sz w:val="22"/>
                  <w:szCs w:val="22"/>
                </w:rPr>
              </w:pPr>
              <w:hyperlink w:anchor="_Toc99367921" w:history="1">
                <w:r w:rsidRPr="00A161A9">
                  <w:rPr>
                    <w:rStyle w:val="Hyperlink"/>
                    <w:rFonts w:ascii="Arial" w:hAnsi="Arial" w:cs="Arial"/>
                    <w:noProof/>
                  </w:rPr>
                  <w:t>1.1.2</w:t>
                </w:r>
                <w:r>
                  <w:rPr>
                    <w:rFonts w:asciiTheme="minorHAnsi" w:eastAsiaTheme="minorEastAsia" w:hAnsiTheme="minorHAnsi" w:cstheme="minorBidi"/>
                    <w:noProof/>
                    <w:sz w:val="22"/>
                    <w:szCs w:val="22"/>
                  </w:rPr>
                  <w:tab/>
                </w:r>
                <w:r w:rsidRPr="00A161A9">
                  <w:rPr>
                    <w:rStyle w:val="Hyperlink"/>
                    <w:rFonts w:ascii="Arial" w:hAnsi="Arial" w:cs="Arial"/>
                    <w:noProof/>
                  </w:rPr>
                  <w:t>Checkout and SFCC</w:t>
                </w:r>
                <w:r>
                  <w:rPr>
                    <w:noProof/>
                    <w:webHidden/>
                  </w:rPr>
                  <w:tab/>
                </w:r>
                <w:r>
                  <w:rPr>
                    <w:noProof/>
                    <w:webHidden/>
                  </w:rPr>
                  <w:fldChar w:fldCharType="begin"/>
                </w:r>
                <w:r>
                  <w:rPr>
                    <w:noProof/>
                    <w:webHidden/>
                  </w:rPr>
                  <w:instrText xml:space="preserve"> PAGEREF _Toc99367921 \h </w:instrText>
                </w:r>
                <w:r>
                  <w:rPr>
                    <w:noProof/>
                    <w:webHidden/>
                  </w:rPr>
                </w:r>
                <w:r>
                  <w:rPr>
                    <w:noProof/>
                    <w:webHidden/>
                  </w:rPr>
                  <w:fldChar w:fldCharType="separate"/>
                </w:r>
                <w:r>
                  <w:rPr>
                    <w:noProof/>
                    <w:webHidden/>
                  </w:rPr>
                  <w:t>6</w:t>
                </w:r>
                <w:r>
                  <w:rPr>
                    <w:noProof/>
                    <w:webHidden/>
                  </w:rPr>
                  <w:fldChar w:fldCharType="end"/>
                </w:r>
              </w:hyperlink>
            </w:p>
            <w:p w14:paraId="1BAC1ED8" w14:textId="4BC555DD" w:rsidR="0005415B" w:rsidRDefault="0005415B">
              <w:pPr>
                <w:pStyle w:val="TOC3"/>
                <w:tabs>
                  <w:tab w:val="left" w:pos="1100"/>
                  <w:tab w:val="right" w:leader="dot" w:pos="9350"/>
                </w:tabs>
                <w:rPr>
                  <w:rFonts w:asciiTheme="minorHAnsi" w:eastAsiaTheme="minorEastAsia" w:hAnsiTheme="minorHAnsi" w:cstheme="minorBidi"/>
                  <w:noProof/>
                  <w:sz w:val="22"/>
                  <w:szCs w:val="22"/>
                </w:rPr>
              </w:pPr>
              <w:hyperlink w:anchor="_Toc99367922" w:history="1">
                <w:r w:rsidRPr="00A161A9">
                  <w:rPr>
                    <w:rStyle w:val="Hyperlink"/>
                    <w:rFonts w:ascii="Arial" w:hAnsi="Arial" w:cs="Arial"/>
                    <w:noProof/>
                  </w:rPr>
                  <w:t>1.1.3</w:t>
                </w:r>
                <w:r>
                  <w:rPr>
                    <w:rFonts w:asciiTheme="minorHAnsi" w:eastAsiaTheme="minorEastAsia" w:hAnsiTheme="minorHAnsi" w:cstheme="minorBidi"/>
                    <w:noProof/>
                    <w:sz w:val="22"/>
                    <w:szCs w:val="22"/>
                  </w:rPr>
                  <w:tab/>
                </w:r>
                <w:r w:rsidRPr="00A161A9">
                  <w:rPr>
                    <w:rStyle w:val="Hyperlink"/>
                    <w:rFonts w:ascii="Arial" w:hAnsi="Arial" w:cs="Arial"/>
                    <w:noProof/>
                  </w:rPr>
                  <w:t>ESW Checkout Exit Scenarios</w:t>
                </w:r>
                <w:r>
                  <w:rPr>
                    <w:noProof/>
                    <w:webHidden/>
                  </w:rPr>
                  <w:tab/>
                </w:r>
                <w:r>
                  <w:rPr>
                    <w:noProof/>
                    <w:webHidden/>
                  </w:rPr>
                  <w:fldChar w:fldCharType="begin"/>
                </w:r>
                <w:r>
                  <w:rPr>
                    <w:noProof/>
                    <w:webHidden/>
                  </w:rPr>
                  <w:instrText xml:space="preserve"> PAGEREF _Toc99367922 \h </w:instrText>
                </w:r>
                <w:r>
                  <w:rPr>
                    <w:noProof/>
                    <w:webHidden/>
                  </w:rPr>
                </w:r>
                <w:r>
                  <w:rPr>
                    <w:noProof/>
                    <w:webHidden/>
                  </w:rPr>
                  <w:fldChar w:fldCharType="separate"/>
                </w:r>
                <w:r>
                  <w:rPr>
                    <w:noProof/>
                    <w:webHidden/>
                  </w:rPr>
                  <w:t>7</w:t>
                </w:r>
                <w:r>
                  <w:rPr>
                    <w:noProof/>
                    <w:webHidden/>
                  </w:rPr>
                  <w:fldChar w:fldCharType="end"/>
                </w:r>
              </w:hyperlink>
            </w:p>
            <w:p w14:paraId="35280DD3" w14:textId="232A2918" w:rsidR="0005415B" w:rsidRDefault="0005415B">
              <w:pPr>
                <w:pStyle w:val="TOC1"/>
                <w:tabs>
                  <w:tab w:val="left" w:pos="400"/>
                  <w:tab w:val="right" w:leader="dot" w:pos="9350"/>
                </w:tabs>
                <w:rPr>
                  <w:rFonts w:asciiTheme="minorHAnsi" w:eastAsiaTheme="minorEastAsia" w:hAnsiTheme="minorHAnsi" w:cstheme="minorBidi"/>
                  <w:noProof/>
                  <w:sz w:val="22"/>
                  <w:szCs w:val="22"/>
                </w:rPr>
              </w:pPr>
              <w:hyperlink w:anchor="_Toc99367923" w:history="1">
                <w:r w:rsidRPr="00A161A9">
                  <w:rPr>
                    <w:rStyle w:val="Hyperlink"/>
                    <w:rFonts w:ascii="Arial" w:hAnsi="Arial" w:cs="Arial"/>
                    <w:noProof/>
                  </w:rPr>
                  <w:t>2</w:t>
                </w:r>
                <w:r>
                  <w:rPr>
                    <w:rFonts w:asciiTheme="minorHAnsi" w:eastAsiaTheme="minorEastAsia" w:hAnsiTheme="minorHAnsi" w:cstheme="minorBidi"/>
                    <w:noProof/>
                    <w:sz w:val="22"/>
                    <w:szCs w:val="22"/>
                  </w:rPr>
                  <w:tab/>
                </w:r>
                <w:r w:rsidRPr="00A161A9">
                  <w:rPr>
                    <w:rStyle w:val="Hyperlink"/>
                    <w:rFonts w:ascii="Arial" w:hAnsi="Arial" w:cs="Arial"/>
                    <w:noProof/>
                  </w:rPr>
                  <w:t>Checkout Integration Configuration</w:t>
                </w:r>
                <w:r>
                  <w:rPr>
                    <w:noProof/>
                    <w:webHidden/>
                  </w:rPr>
                  <w:tab/>
                </w:r>
                <w:r>
                  <w:rPr>
                    <w:noProof/>
                    <w:webHidden/>
                  </w:rPr>
                  <w:fldChar w:fldCharType="begin"/>
                </w:r>
                <w:r>
                  <w:rPr>
                    <w:noProof/>
                    <w:webHidden/>
                  </w:rPr>
                  <w:instrText xml:space="preserve"> PAGEREF _Toc99367923 \h </w:instrText>
                </w:r>
                <w:r>
                  <w:rPr>
                    <w:noProof/>
                    <w:webHidden/>
                  </w:rPr>
                </w:r>
                <w:r>
                  <w:rPr>
                    <w:noProof/>
                    <w:webHidden/>
                  </w:rPr>
                  <w:fldChar w:fldCharType="separate"/>
                </w:r>
                <w:r>
                  <w:rPr>
                    <w:noProof/>
                    <w:webHidden/>
                  </w:rPr>
                  <w:t>7</w:t>
                </w:r>
                <w:r>
                  <w:rPr>
                    <w:noProof/>
                    <w:webHidden/>
                  </w:rPr>
                  <w:fldChar w:fldCharType="end"/>
                </w:r>
              </w:hyperlink>
            </w:p>
            <w:p w14:paraId="5CA72AD2" w14:textId="515A55B5" w:rsidR="0005415B" w:rsidRDefault="0005415B">
              <w:pPr>
                <w:pStyle w:val="TOC2"/>
                <w:tabs>
                  <w:tab w:val="left" w:pos="880"/>
                  <w:tab w:val="right" w:leader="dot" w:pos="9350"/>
                </w:tabs>
                <w:rPr>
                  <w:rFonts w:asciiTheme="minorHAnsi" w:eastAsiaTheme="minorEastAsia" w:hAnsiTheme="minorHAnsi" w:cstheme="minorBidi"/>
                  <w:noProof/>
                  <w:sz w:val="22"/>
                  <w:szCs w:val="22"/>
                </w:rPr>
              </w:pPr>
              <w:hyperlink w:anchor="_Toc99367924" w:history="1">
                <w:r w:rsidRPr="00A161A9">
                  <w:rPr>
                    <w:rStyle w:val="Hyperlink"/>
                    <w:rFonts w:ascii="Arial" w:hAnsi="Arial" w:cs="Arial"/>
                    <w:noProof/>
                  </w:rPr>
                  <w:t>2.1</w:t>
                </w:r>
                <w:r>
                  <w:rPr>
                    <w:rFonts w:asciiTheme="minorHAnsi" w:eastAsiaTheme="minorEastAsia" w:hAnsiTheme="minorHAnsi" w:cstheme="minorBidi"/>
                    <w:noProof/>
                    <w:sz w:val="22"/>
                    <w:szCs w:val="22"/>
                  </w:rPr>
                  <w:tab/>
                </w:r>
                <w:r w:rsidRPr="00A161A9">
                  <w:rPr>
                    <w:rStyle w:val="Hyperlink"/>
                    <w:rFonts w:ascii="Arial" w:hAnsi="Arial" w:cs="Arial"/>
                    <w:noProof/>
                  </w:rPr>
                  <w:t>ESW General Configuration site preferences</w:t>
                </w:r>
                <w:r>
                  <w:rPr>
                    <w:noProof/>
                    <w:webHidden/>
                  </w:rPr>
                  <w:tab/>
                </w:r>
                <w:r>
                  <w:rPr>
                    <w:noProof/>
                    <w:webHidden/>
                  </w:rPr>
                  <w:fldChar w:fldCharType="begin"/>
                </w:r>
                <w:r>
                  <w:rPr>
                    <w:noProof/>
                    <w:webHidden/>
                  </w:rPr>
                  <w:instrText xml:space="preserve"> PAGEREF _Toc99367924 \h </w:instrText>
                </w:r>
                <w:r>
                  <w:rPr>
                    <w:noProof/>
                    <w:webHidden/>
                  </w:rPr>
                </w:r>
                <w:r>
                  <w:rPr>
                    <w:noProof/>
                    <w:webHidden/>
                  </w:rPr>
                  <w:fldChar w:fldCharType="separate"/>
                </w:r>
                <w:r>
                  <w:rPr>
                    <w:noProof/>
                    <w:webHidden/>
                  </w:rPr>
                  <w:t>7</w:t>
                </w:r>
                <w:r>
                  <w:rPr>
                    <w:noProof/>
                    <w:webHidden/>
                  </w:rPr>
                  <w:fldChar w:fldCharType="end"/>
                </w:r>
              </w:hyperlink>
            </w:p>
            <w:p w14:paraId="1422ABF5" w14:textId="31D292D0" w:rsidR="0005415B" w:rsidRDefault="0005415B">
              <w:pPr>
                <w:pStyle w:val="TOC2"/>
                <w:tabs>
                  <w:tab w:val="left" w:pos="880"/>
                  <w:tab w:val="right" w:leader="dot" w:pos="9350"/>
                </w:tabs>
                <w:rPr>
                  <w:rFonts w:asciiTheme="minorHAnsi" w:eastAsiaTheme="minorEastAsia" w:hAnsiTheme="minorHAnsi" w:cstheme="minorBidi"/>
                  <w:noProof/>
                  <w:sz w:val="22"/>
                  <w:szCs w:val="22"/>
                </w:rPr>
              </w:pPr>
              <w:hyperlink w:anchor="_Toc99367925" w:history="1">
                <w:r w:rsidRPr="00A161A9">
                  <w:rPr>
                    <w:rStyle w:val="Hyperlink"/>
                    <w:rFonts w:ascii="Arial" w:hAnsi="Arial" w:cs="Arial"/>
                    <w:noProof/>
                  </w:rPr>
                  <w:t>2.2</w:t>
                </w:r>
                <w:r>
                  <w:rPr>
                    <w:rFonts w:asciiTheme="minorHAnsi" w:eastAsiaTheme="minorEastAsia" w:hAnsiTheme="minorHAnsi" w:cstheme="minorBidi"/>
                    <w:noProof/>
                    <w:sz w:val="22"/>
                    <w:szCs w:val="22"/>
                  </w:rPr>
                  <w:tab/>
                </w:r>
                <w:r w:rsidRPr="00A161A9">
                  <w:rPr>
                    <w:rStyle w:val="Hyperlink"/>
                    <w:rFonts w:ascii="Arial" w:hAnsi="Arial" w:cs="Arial"/>
                    <w:noProof/>
                  </w:rPr>
                  <w:t>ESW Pricing Configuration</w:t>
                </w:r>
                <w:r>
                  <w:rPr>
                    <w:noProof/>
                    <w:webHidden/>
                  </w:rPr>
                  <w:tab/>
                </w:r>
                <w:r>
                  <w:rPr>
                    <w:noProof/>
                    <w:webHidden/>
                  </w:rPr>
                  <w:fldChar w:fldCharType="begin"/>
                </w:r>
                <w:r>
                  <w:rPr>
                    <w:noProof/>
                    <w:webHidden/>
                  </w:rPr>
                  <w:instrText xml:space="preserve"> PAGEREF _Toc99367925 \h </w:instrText>
                </w:r>
                <w:r>
                  <w:rPr>
                    <w:noProof/>
                    <w:webHidden/>
                  </w:rPr>
                </w:r>
                <w:r>
                  <w:rPr>
                    <w:noProof/>
                    <w:webHidden/>
                  </w:rPr>
                  <w:fldChar w:fldCharType="separate"/>
                </w:r>
                <w:r>
                  <w:rPr>
                    <w:noProof/>
                    <w:webHidden/>
                  </w:rPr>
                  <w:t>8</w:t>
                </w:r>
                <w:r>
                  <w:rPr>
                    <w:noProof/>
                    <w:webHidden/>
                  </w:rPr>
                  <w:fldChar w:fldCharType="end"/>
                </w:r>
              </w:hyperlink>
            </w:p>
            <w:p w14:paraId="112B9E8A" w14:textId="262B6510" w:rsidR="0005415B" w:rsidRDefault="0005415B">
              <w:pPr>
                <w:pStyle w:val="TOC2"/>
                <w:tabs>
                  <w:tab w:val="left" w:pos="880"/>
                  <w:tab w:val="right" w:leader="dot" w:pos="9350"/>
                </w:tabs>
                <w:rPr>
                  <w:rFonts w:asciiTheme="minorHAnsi" w:eastAsiaTheme="minorEastAsia" w:hAnsiTheme="minorHAnsi" w:cstheme="minorBidi"/>
                  <w:noProof/>
                  <w:sz w:val="22"/>
                  <w:szCs w:val="22"/>
                </w:rPr>
              </w:pPr>
              <w:hyperlink w:anchor="_Toc99367926" w:history="1">
                <w:r w:rsidRPr="00A161A9">
                  <w:rPr>
                    <w:rStyle w:val="Hyperlink"/>
                    <w:rFonts w:ascii="Arial" w:hAnsi="Arial" w:cs="Arial"/>
                    <w:noProof/>
                  </w:rPr>
                  <w:t>2.3</w:t>
                </w:r>
                <w:r>
                  <w:rPr>
                    <w:rFonts w:asciiTheme="minorHAnsi" w:eastAsiaTheme="minorEastAsia" w:hAnsiTheme="minorHAnsi" w:cstheme="minorBidi"/>
                    <w:noProof/>
                    <w:sz w:val="22"/>
                    <w:szCs w:val="22"/>
                  </w:rPr>
                  <w:tab/>
                </w:r>
                <w:r w:rsidRPr="00A161A9">
                  <w:rPr>
                    <w:rStyle w:val="Hyperlink"/>
                    <w:rFonts w:ascii="Arial" w:hAnsi="Arial" w:cs="Arial"/>
                    <w:noProof/>
                  </w:rPr>
                  <w:t>ESW Checkout Configuration site preferences</w:t>
                </w:r>
                <w:r>
                  <w:rPr>
                    <w:noProof/>
                    <w:webHidden/>
                  </w:rPr>
                  <w:tab/>
                </w:r>
                <w:r>
                  <w:rPr>
                    <w:noProof/>
                    <w:webHidden/>
                  </w:rPr>
                  <w:fldChar w:fldCharType="begin"/>
                </w:r>
                <w:r>
                  <w:rPr>
                    <w:noProof/>
                    <w:webHidden/>
                  </w:rPr>
                  <w:instrText xml:space="preserve"> PAGEREF _Toc99367926 \h </w:instrText>
                </w:r>
                <w:r>
                  <w:rPr>
                    <w:noProof/>
                    <w:webHidden/>
                  </w:rPr>
                </w:r>
                <w:r>
                  <w:rPr>
                    <w:noProof/>
                    <w:webHidden/>
                  </w:rPr>
                  <w:fldChar w:fldCharType="separate"/>
                </w:r>
                <w:r>
                  <w:rPr>
                    <w:noProof/>
                    <w:webHidden/>
                  </w:rPr>
                  <w:t>12</w:t>
                </w:r>
                <w:r>
                  <w:rPr>
                    <w:noProof/>
                    <w:webHidden/>
                  </w:rPr>
                  <w:fldChar w:fldCharType="end"/>
                </w:r>
              </w:hyperlink>
            </w:p>
            <w:p w14:paraId="516DC104" w14:textId="501F756D" w:rsidR="0005415B" w:rsidRDefault="0005415B">
              <w:pPr>
                <w:pStyle w:val="TOC2"/>
                <w:tabs>
                  <w:tab w:val="left" w:pos="880"/>
                  <w:tab w:val="right" w:leader="dot" w:pos="9350"/>
                </w:tabs>
                <w:rPr>
                  <w:rFonts w:asciiTheme="minorHAnsi" w:eastAsiaTheme="minorEastAsia" w:hAnsiTheme="minorHAnsi" w:cstheme="minorBidi"/>
                  <w:noProof/>
                  <w:sz w:val="22"/>
                  <w:szCs w:val="22"/>
                </w:rPr>
              </w:pPr>
              <w:hyperlink w:anchor="_Toc99367927" w:history="1">
                <w:r w:rsidRPr="00A161A9">
                  <w:rPr>
                    <w:rStyle w:val="Hyperlink"/>
                    <w:rFonts w:ascii="Arial" w:hAnsi="Arial" w:cs="Arial"/>
                    <w:noProof/>
                  </w:rPr>
                  <w:t>2.4</w:t>
                </w:r>
                <w:r>
                  <w:rPr>
                    <w:rFonts w:asciiTheme="minorHAnsi" w:eastAsiaTheme="minorEastAsia" w:hAnsiTheme="minorHAnsi" w:cstheme="minorBidi"/>
                    <w:noProof/>
                    <w:sz w:val="22"/>
                    <w:szCs w:val="22"/>
                  </w:rPr>
                  <w:tab/>
                </w:r>
                <w:r w:rsidRPr="00A161A9">
                  <w:rPr>
                    <w:rStyle w:val="Hyperlink"/>
                    <w:rFonts w:ascii="Arial" w:hAnsi="Arial" w:cs="Arial"/>
                    <w:noProof/>
                  </w:rPr>
                  <w:t>EswOAuthService service</w:t>
                </w:r>
                <w:r>
                  <w:rPr>
                    <w:noProof/>
                    <w:webHidden/>
                  </w:rPr>
                  <w:tab/>
                </w:r>
                <w:r>
                  <w:rPr>
                    <w:noProof/>
                    <w:webHidden/>
                  </w:rPr>
                  <w:fldChar w:fldCharType="begin"/>
                </w:r>
                <w:r>
                  <w:rPr>
                    <w:noProof/>
                    <w:webHidden/>
                  </w:rPr>
                  <w:instrText xml:space="preserve"> PAGEREF _Toc99367927 \h </w:instrText>
                </w:r>
                <w:r>
                  <w:rPr>
                    <w:noProof/>
                    <w:webHidden/>
                  </w:rPr>
                </w:r>
                <w:r>
                  <w:rPr>
                    <w:noProof/>
                    <w:webHidden/>
                  </w:rPr>
                  <w:fldChar w:fldCharType="separate"/>
                </w:r>
                <w:r>
                  <w:rPr>
                    <w:noProof/>
                    <w:webHidden/>
                  </w:rPr>
                  <w:t>17</w:t>
                </w:r>
                <w:r>
                  <w:rPr>
                    <w:noProof/>
                    <w:webHidden/>
                  </w:rPr>
                  <w:fldChar w:fldCharType="end"/>
                </w:r>
              </w:hyperlink>
            </w:p>
            <w:p w14:paraId="7A9288B9" w14:textId="3061C7DC" w:rsidR="0005415B" w:rsidRDefault="0005415B">
              <w:pPr>
                <w:pStyle w:val="TOC2"/>
                <w:tabs>
                  <w:tab w:val="left" w:pos="880"/>
                  <w:tab w:val="right" w:leader="dot" w:pos="9350"/>
                </w:tabs>
                <w:rPr>
                  <w:rFonts w:asciiTheme="minorHAnsi" w:eastAsiaTheme="minorEastAsia" w:hAnsiTheme="minorHAnsi" w:cstheme="minorBidi"/>
                  <w:noProof/>
                  <w:sz w:val="22"/>
                  <w:szCs w:val="22"/>
                </w:rPr>
              </w:pPr>
              <w:hyperlink w:anchor="_Toc99367928" w:history="1">
                <w:r w:rsidRPr="00A161A9">
                  <w:rPr>
                    <w:rStyle w:val="Hyperlink"/>
                    <w:rFonts w:ascii="Arial" w:hAnsi="Arial" w:cs="Arial"/>
                    <w:noProof/>
                  </w:rPr>
                  <w:t>2.5</w:t>
                </w:r>
                <w:r>
                  <w:rPr>
                    <w:rFonts w:asciiTheme="minorHAnsi" w:eastAsiaTheme="minorEastAsia" w:hAnsiTheme="minorHAnsi" w:cstheme="minorBidi"/>
                    <w:noProof/>
                    <w:sz w:val="22"/>
                    <w:szCs w:val="22"/>
                  </w:rPr>
                  <w:tab/>
                </w:r>
                <w:r w:rsidRPr="00A161A9">
                  <w:rPr>
                    <w:rStyle w:val="Hyperlink"/>
                    <w:rFonts w:ascii="Arial" w:hAnsi="Arial" w:cs="Arial"/>
                    <w:noProof/>
                  </w:rPr>
                  <w:t>EswCheckoutV3Service service</w:t>
                </w:r>
                <w:r>
                  <w:rPr>
                    <w:noProof/>
                    <w:webHidden/>
                  </w:rPr>
                  <w:tab/>
                </w:r>
                <w:r>
                  <w:rPr>
                    <w:noProof/>
                    <w:webHidden/>
                  </w:rPr>
                  <w:fldChar w:fldCharType="begin"/>
                </w:r>
                <w:r>
                  <w:rPr>
                    <w:noProof/>
                    <w:webHidden/>
                  </w:rPr>
                  <w:instrText xml:space="preserve"> PAGEREF _Toc99367928 \h </w:instrText>
                </w:r>
                <w:r>
                  <w:rPr>
                    <w:noProof/>
                    <w:webHidden/>
                  </w:rPr>
                </w:r>
                <w:r>
                  <w:rPr>
                    <w:noProof/>
                    <w:webHidden/>
                  </w:rPr>
                  <w:fldChar w:fldCharType="separate"/>
                </w:r>
                <w:r>
                  <w:rPr>
                    <w:noProof/>
                    <w:webHidden/>
                  </w:rPr>
                  <w:t>17</w:t>
                </w:r>
                <w:r>
                  <w:rPr>
                    <w:noProof/>
                    <w:webHidden/>
                  </w:rPr>
                  <w:fldChar w:fldCharType="end"/>
                </w:r>
              </w:hyperlink>
            </w:p>
            <w:p w14:paraId="62940BFA" w14:textId="60D85F29" w:rsidR="0005415B" w:rsidRDefault="0005415B">
              <w:pPr>
                <w:pStyle w:val="TOC2"/>
                <w:tabs>
                  <w:tab w:val="left" w:pos="880"/>
                  <w:tab w:val="right" w:leader="dot" w:pos="9350"/>
                </w:tabs>
                <w:rPr>
                  <w:rFonts w:asciiTheme="minorHAnsi" w:eastAsiaTheme="minorEastAsia" w:hAnsiTheme="minorHAnsi" w:cstheme="minorBidi"/>
                  <w:noProof/>
                  <w:sz w:val="22"/>
                  <w:szCs w:val="22"/>
                </w:rPr>
              </w:pPr>
              <w:hyperlink w:anchor="_Toc99367929" w:history="1">
                <w:r w:rsidRPr="00A161A9">
                  <w:rPr>
                    <w:rStyle w:val="Hyperlink"/>
                    <w:rFonts w:ascii="Arial" w:hAnsi="Arial" w:cs="Arial"/>
                    <w:noProof/>
                  </w:rPr>
                  <w:t>2.6</w:t>
                </w:r>
                <w:r>
                  <w:rPr>
                    <w:rFonts w:asciiTheme="minorHAnsi" w:eastAsiaTheme="minorEastAsia" w:hAnsiTheme="minorHAnsi" w:cstheme="minorBidi"/>
                    <w:noProof/>
                    <w:sz w:val="22"/>
                    <w:szCs w:val="22"/>
                  </w:rPr>
                  <w:tab/>
                </w:r>
                <w:r w:rsidRPr="00A161A9">
                  <w:rPr>
                    <w:rStyle w:val="Hyperlink"/>
                    <w:rFonts w:ascii="Arial" w:hAnsi="Arial" w:cs="Arial"/>
                    <w:noProof/>
                  </w:rPr>
                  <w:t>ESWCheckoutV3Service.SG service</w:t>
                </w:r>
                <w:r>
                  <w:rPr>
                    <w:noProof/>
                    <w:webHidden/>
                  </w:rPr>
                  <w:tab/>
                </w:r>
                <w:r>
                  <w:rPr>
                    <w:noProof/>
                    <w:webHidden/>
                  </w:rPr>
                  <w:fldChar w:fldCharType="begin"/>
                </w:r>
                <w:r>
                  <w:rPr>
                    <w:noProof/>
                    <w:webHidden/>
                  </w:rPr>
                  <w:instrText xml:space="preserve"> PAGEREF _Toc99367929 \h </w:instrText>
                </w:r>
                <w:r>
                  <w:rPr>
                    <w:noProof/>
                    <w:webHidden/>
                  </w:rPr>
                </w:r>
                <w:r>
                  <w:rPr>
                    <w:noProof/>
                    <w:webHidden/>
                  </w:rPr>
                  <w:fldChar w:fldCharType="separate"/>
                </w:r>
                <w:r>
                  <w:rPr>
                    <w:noProof/>
                    <w:webHidden/>
                  </w:rPr>
                  <w:t>17</w:t>
                </w:r>
                <w:r>
                  <w:rPr>
                    <w:noProof/>
                    <w:webHidden/>
                  </w:rPr>
                  <w:fldChar w:fldCharType="end"/>
                </w:r>
              </w:hyperlink>
            </w:p>
            <w:p w14:paraId="649C6FE0" w14:textId="0D50FE55" w:rsidR="0005415B" w:rsidRDefault="0005415B">
              <w:pPr>
                <w:pStyle w:val="TOC2"/>
                <w:tabs>
                  <w:tab w:val="left" w:pos="880"/>
                  <w:tab w:val="right" w:leader="dot" w:pos="9350"/>
                </w:tabs>
                <w:rPr>
                  <w:rFonts w:asciiTheme="minorHAnsi" w:eastAsiaTheme="minorEastAsia" w:hAnsiTheme="minorHAnsi" w:cstheme="minorBidi"/>
                  <w:noProof/>
                  <w:sz w:val="22"/>
                  <w:szCs w:val="22"/>
                </w:rPr>
              </w:pPr>
              <w:hyperlink w:anchor="_Toc99367930" w:history="1">
                <w:r w:rsidRPr="00A161A9">
                  <w:rPr>
                    <w:rStyle w:val="Hyperlink"/>
                    <w:rFonts w:ascii="Arial" w:hAnsi="Arial" w:cs="Arial"/>
                    <w:noProof/>
                  </w:rPr>
                  <w:t>2.7</w:t>
                </w:r>
                <w:r>
                  <w:rPr>
                    <w:rFonts w:asciiTheme="minorHAnsi" w:eastAsiaTheme="minorEastAsia" w:hAnsiTheme="minorHAnsi" w:cstheme="minorBidi"/>
                    <w:noProof/>
                    <w:sz w:val="22"/>
                    <w:szCs w:val="22"/>
                  </w:rPr>
                  <w:tab/>
                </w:r>
                <w:r w:rsidRPr="00A161A9">
                  <w:rPr>
                    <w:rStyle w:val="Hyperlink"/>
                    <w:rFonts w:ascii="Arial" w:hAnsi="Arial" w:cs="Arial"/>
                    <w:noProof/>
                  </w:rPr>
                  <w:t>ESWCheckoutV3Service.SFRA service</w:t>
                </w:r>
                <w:r>
                  <w:rPr>
                    <w:noProof/>
                    <w:webHidden/>
                  </w:rPr>
                  <w:tab/>
                </w:r>
                <w:r>
                  <w:rPr>
                    <w:noProof/>
                    <w:webHidden/>
                  </w:rPr>
                  <w:fldChar w:fldCharType="begin"/>
                </w:r>
                <w:r>
                  <w:rPr>
                    <w:noProof/>
                    <w:webHidden/>
                  </w:rPr>
                  <w:instrText xml:space="preserve"> PAGEREF _Toc99367930 \h </w:instrText>
                </w:r>
                <w:r>
                  <w:rPr>
                    <w:noProof/>
                    <w:webHidden/>
                  </w:rPr>
                </w:r>
                <w:r>
                  <w:rPr>
                    <w:noProof/>
                    <w:webHidden/>
                  </w:rPr>
                  <w:fldChar w:fldCharType="separate"/>
                </w:r>
                <w:r>
                  <w:rPr>
                    <w:noProof/>
                    <w:webHidden/>
                  </w:rPr>
                  <w:t>17</w:t>
                </w:r>
                <w:r>
                  <w:rPr>
                    <w:noProof/>
                    <w:webHidden/>
                  </w:rPr>
                  <w:fldChar w:fldCharType="end"/>
                </w:r>
              </w:hyperlink>
            </w:p>
            <w:p w14:paraId="6B54677C" w14:textId="607CE074" w:rsidR="00BD4049" w:rsidRDefault="00BD4049">
              <w:r w:rsidRPr="000F26C6">
                <w:rPr>
                  <w:rFonts w:ascii="Arial" w:hAnsi="Arial" w:cs="Arial"/>
                  <w:b/>
                  <w:bCs/>
                  <w:noProof/>
                </w:rPr>
                <w:fldChar w:fldCharType="end"/>
              </w:r>
            </w:p>
          </w:sdtContent>
        </w:sdt>
        <w:p w14:paraId="69D9C882" w14:textId="77777777" w:rsidR="00DF07C9" w:rsidRDefault="00DF07C9" w:rsidP="00DF07C9">
          <w:pPr>
            <w:rPr>
              <w:rFonts w:ascii="Arial" w:hAnsi="Arial" w:cs="Arial"/>
              <w:sz w:val="24"/>
              <w:szCs w:val="24"/>
            </w:rPr>
          </w:pPr>
        </w:p>
        <w:p w14:paraId="64CC44E4" w14:textId="77777777" w:rsidR="00DF07C9" w:rsidRDefault="00DF07C9" w:rsidP="00DF07C9">
          <w:pPr>
            <w:rPr>
              <w:rFonts w:ascii="Arial" w:hAnsi="Arial" w:cs="Arial"/>
              <w:sz w:val="24"/>
              <w:szCs w:val="24"/>
            </w:rPr>
          </w:pPr>
        </w:p>
        <w:p w14:paraId="25933C58" w14:textId="77777777" w:rsidR="00DF07C9" w:rsidRDefault="00DF07C9" w:rsidP="00DF07C9">
          <w:pPr>
            <w:rPr>
              <w:rFonts w:ascii="Arial" w:hAnsi="Arial" w:cs="Arial"/>
              <w:sz w:val="24"/>
              <w:szCs w:val="24"/>
            </w:rPr>
          </w:pPr>
        </w:p>
        <w:p w14:paraId="47CF0407" w14:textId="77777777" w:rsidR="00DF07C9" w:rsidRDefault="00DF07C9" w:rsidP="00DF07C9">
          <w:pPr>
            <w:rPr>
              <w:rFonts w:ascii="Arial" w:hAnsi="Arial" w:cs="Arial"/>
              <w:sz w:val="24"/>
              <w:szCs w:val="24"/>
            </w:rPr>
          </w:pPr>
        </w:p>
        <w:p w14:paraId="3348AD96" w14:textId="77777777" w:rsidR="00DF07C9" w:rsidRDefault="00DF07C9" w:rsidP="00DF07C9">
          <w:pPr>
            <w:rPr>
              <w:rFonts w:ascii="Arial" w:hAnsi="Arial" w:cs="Arial"/>
              <w:sz w:val="24"/>
              <w:szCs w:val="24"/>
            </w:rPr>
          </w:pPr>
        </w:p>
        <w:p w14:paraId="2FF7182E" w14:textId="77777777" w:rsidR="00DF07C9" w:rsidRDefault="00DF07C9" w:rsidP="00DF07C9">
          <w:pPr>
            <w:rPr>
              <w:rFonts w:ascii="Arial" w:hAnsi="Arial" w:cs="Arial"/>
              <w:sz w:val="24"/>
              <w:szCs w:val="24"/>
            </w:rPr>
          </w:pPr>
        </w:p>
        <w:p w14:paraId="59A9BA05" w14:textId="77777777" w:rsidR="00DF07C9" w:rsidRDefault="00DF07C9" w:rsidP="00DF07C9">
          <w:pPr>
            <w:rPr>
              <w:rFonts w:ascii="Arial" w:hAnsi="Arial" w:cs="Arial"/>
              <w:sz w:val="24"/>
              <w:szCs w:val="24"/>
            </w:rPr>
          </w:pPr>
        </w:p>
        <w:p w14:paraId="6F3C13DF" w14:textId="77777777" w:rsidR="00DF07C9" w:rsidRDefault="00DF07C9" w:rsidP="00DF07C9">
          <w:pPr>
            <w:rPr>
              <w:rFonts w:ascii="Arial" w:hAnsi="Arial" w:cs="Arial"/>
              <w:sz w:val="24"/>
              <w:szCs w:val="24"/>
            </w:rPr>
          </w:pPr>
        </w:p>
        <w:p w14:paraId="3B03255E" w14:textId="77777777" w:rsidR="00DF07C9" w:rsidRDefault="00DF07C9" w:rsidP="00DF07C9">
          <w:pPr>
            <w:rPr>
              <w:rFonts w:ascii="Arial" w:hAnsi="Arial" w:cs="Arial"/>
              <w:sz w:val="24"/>
              <w:szCs w:val="24"/>
            </w:rPr>
          </w:pPr>
        </w:p>
        <w:p w14:paraId="3552E630" w14:textId="77777777" w:rsidR="00DF07C9" w:rsidRDefault="00DF07C9" w:rsidP="00DF07C9">
          <w:pPr>
            <w:rPr>
              <w:rFonts w:ascii="Arial" w:hAnsi="Arial" w:cs="Arial"/>
              <w:sz w:val="24"/>
              <w:szCs w:val="24"/>
            </w:rPr>
          </w:pPr>
        </w:p>
        <w:p w14:paraId="15BB2EEC" w14:textId="77777777" w:rsidR="00DF07C9" w:rsidRDefault="00DF07C9" w:rsidP="00DF07C9">
          <w:pPr>
            <w:rPr>
              <w:rFonts w:ascii="Arial" w:hAnsi="Arial" w:cs="Arial"/>
              <w:sz w:val="24"/>
              <w:szCs w:val="24"/>
            </w:rPr>
          </w:pPr>
        </w:p>
        <w:p w14:paraId="308E1956" w14:textId="77777777" w:rsidR="00DF07C9" w:rsidRDefault="00DF07C9" w:rsidP="00DF07C9">
          <w:pPr>
            <w:rPr>
              <w:rFonts w:ascii="Arial" w:hAnsi="Arial" w:cs="Arial"/>
              <w:sz w:val="24"/>
              <w:szCs w:val="24"/>
            </w:rPr>
          </w:pPr>
        </w:p>
        <w:p w14:paraId="6FC417BF" w14:textId="77777777" w:rsidR="00DF07C9" w:rsidRDefault="00DF07C9" w:rsidP="00DF07C9">
          <w:pPr>
            <w:rPr>
              <w:rFonts w:ascii="Arial" w:hAnsi="Arial" w:cs="Arial"/>
              <w:sz w:val="24"/>
              <w:szCs w:val="24"/>
            </w:rPr>
          </w:pPr>
        </w:p>
        <w:p w14:paraId="5146D8A5" w14:textId="77777777" w:rsidR="00DF07C9" w:rsidRDefault="00DF07C9" w:rsidP="00DF07C9">
          <w:pPr>
            <w:rPr>
              <w:rFonts w:ascii="Arial" w:hAnsi="Arial" w:cs="Arial"/>
              <w:sz w:val="24"/>
              <w:szCs w:val="24"/>
            </w:rPr>
          </w:pPr>
        </w:p>
        <w:p w14:paraId="5355D6D5" w14:textId="77777777" w:rsidR="00DF07C9" w:rsidRDefault="00DF07C9" w:rsidP="00DF07C9">
          <w:pPr>
            <w:rPr>
              <w:rFonts w:ascii="Arial" w:hAnsi="Arial" w:cs="Arial"/>
              <w:sz w:val="24"/>
              <w:szCs w:val="24"/>
            </w:rPr>
          </w:pPr>
        </w:p>
        <w:p w14:paraId="1A948381" w14:textId="77777777" w:rsidR="00DF07C9" w:rsidRDefault="00DF07C9" w:rsidP="00DF07C9">
          <w:pPr>
            <w:rPr>
              <w:rFonts w:ascii="Arial" w:hAnsi="Arial" w:cs="Arial"/>
              <w:sz w:val="24"/>
              <w:szCs w:val="24"/>
            </w:rPr>
          </w:pPr>
        </w:p>
        <w:p w14:paraId="7A271CC7" w14:textId="77777777" w:rsidR="00DF07C9" w:rsidRDefault="00DF07C9" w:rsidP="00DF07C9">
          <w:pPr>
            <w:rPr>
              <w:rFonts w:ascii="Arial" w:hAnsi="Arial" w:cs="Arial"/>
              <w:sz w:val="24"/>
              <w:szCs w:val="24"/>
            </w:rPr>
          </w:pPr>
        </w:p>
        <w:p w14:paraId="022F74D2" w14:textId="77777777" w:rsidR="00DF07C9" w:rsidRDefault="00DF07C9" w:rsidP="00DF07C9">
          <w:pPr>
            <w:rPr>
              <w:rFonts w:ascii="Arial" w:hAnsi="Arial" w:cs="Arial"/>
              <w:sz w:val="24"/>
              <w:szCs w:val="24"/>
            </w:rPr>
          </w:pPr>
        </w:p>
        <w:p w14:paraId="53AC0D51" w14:textId="77777777" w:rsidR="00DF07C9" w:rsidRDefault="00DF07C9" w:rsidP="00DF07C9">
          <w:pPr>
            <w:rPr>
              <w:rFonts w:ascii="Arial" w:hAnsi="Arial" w:cs="Arial"/>
              <w:sz w:val="24"/>
              <w:szCs w:val="24"/>
            </w:rPr>
          </w:pPr>
        </w:p>
        <w:p w14:paraId="15E083ED" w14:textId="77777777" w:rsidR="00DF07C9" w:rsidRDefault="00DF07C9" w:rsidP="00DF07C9">
          <w:pPr>
            <w:rPr>
              <w:rFonts w:ascii="Arial" w:hAnsi="Arial" w:cs="Arial"/>
              <w:sz w:val="24"/>
              <w:szCs w:val="24"/>
            </w:rPr>
          </w:pPr>
        </w:p>
        <w:p w14:paraId="50D9D789" w14:textId="77777777" w:rsidR="00DF07C9" w:rsidRDefault="00DF07C9" w:rsidP="00DF07C9">
          <w:pPr>
            <w:rPr>
              <w:rFonts w:ascii="Arial" w:hAnsi="Arial" w:cs="Arial"/>
              <w:sz w:val="24"/>
              <w:szCs w:val="24"/>
            </w:rPr>
          </w:pPr>
        </w:p>
        <w:p w14:paraId="24F32160" w14:textId="77777777" w:rsidR="00DF07C9" w:rsidRDefault="00DF07C9" w:rsidP="00DF07C9">
          <w:pPr>
            <w:rPr>
              <w:rFonts w:ascii="Arial" w:hAnsi="Arial" w:cs="Arial"/>
              <w:sz w:val="24"/>
              <w:szCs w:val="24"/>
            </w:rPr>
          </w:pPr>
        </w:p>
        <w:p w14:paraId="1FC9B812" w14:textId="77777777" w:rsidR="00DF07C9" w:rsidRDefault="00DF07C9" w:rsidP="00DF07C9">
          <w:pPr>
            <w:rPr>
              <w:rFonts w:ascii="Arial" w:hAnsi="Arial" w:cs="Arial"/>
              <w:sz w:val="24"/>
              <w:szCs w:val="24"/>
            </w:rPr>
          </w:pPr>
        </w:p>
        <w:p w14:paraId="636A6C78" w14:textId="77777777" w:rsidR="00DF07C9" w:rsidRDefault="00DF07C9" w:rsidP="00DF07C9">
          <w:pPr>
            <w:rPr>
              <w:rFonts w:ascii="Arial" w:hAnsi="Arial" w:cs="Arial"/>
              <w:sz w:val="24"/>
              <w:szCs w:val="24"/>
            </w:rPr>
          </w:pPr>
        </w:p>
        <w:p w14:paraId="3DEBD8FA" w14:textId="77777777" w:rsidR="00DF07C9" w:rsidRDefault="00DF07C9" w:rsidP="00DF07C9">
          <w:pPr>
            <w:rPr>
              <w:rFonts w:ascii="Arial" w:hAnsi="Arial" w:cs="Arial"/>
              <w:sz w:val="24"/>
              <w:szCs w:val="24"/>
            </w:rPr>
          </w:pPr>
        </w:p>
        <w:p w14:paraId="5AD4B757" w14:textId="77777777" w:rsidR="00DF07C9" w:rsidRDefault="00DF07C9" w:rsidP="00DF07C9">
          <w:pPr>
            <w:rPr>
              <w:rFonts w:ascii="Arial" w:hAnsi="Arial" w:cs="Arial"/>
              <w:sz w:val="24"/>
              <w:szCs w:val="24"/>
            </w:rPr>
          </w:pPr>
        </w:p>
        <w:p w14:paraId="2FFFD0F8" w14:textId="77777777" w:rsidR="00DF07C9" w:rsidRDefault="00DF07C9" w:rsidP="00DF07C9">
          <w:pPr>
            <w:rPr>
              <w:rFonts w:ascii="Arial" w:hAnsi="Arial" w:cs="Arial"/>
              <w:sz w:val="24"/>
              <w:szCs w:val="24"/>
            </w:rPr>
          </w:pPr>
        </w:p>
        <w:p w14:paraId="20AEBDBF" w14:textId="77777777" w:rsidR="00DF07C9" w:rsidRDefault="00DF07C9" w:rsidP="00DF07C9">
          <w:pPr>
            <w:rPr>
              <w:rFonts w:ascii="Arial" w:hAnsi="Arial" w:cs="Arial"/>
              <w:sz w:val="24"/>
              <w:szCs w:val="24"/>
            </w:rPr>
          </w:pPr>
        </w:p>
        <w:p w14:paraId="4B51455A" w14:textId="77777777" w:rsidR="00DF07C9" w:rsidRDefault="00DF07C9" w:rsidP="00DF07C9">
          <w:pPr>
            <w:rPr>
              <w:rFonts w:ascii="Arial" w:hAnsi="Arial" w:cs="Arial"/>
              <w:sz w:val="24"/>
              <w:szCs w:val="24"/>
            </w:rPr>
          </w:pPr>
        </w:p>
        <w:p w14:paraId="1E600B85" w14:textId="77777777" w:rsidR="00BD4049" w:rsidRDefault="00000000" w:rsidP="00BD4049">
          <w:pPr>
            <w:rPr>
              <w:b/>
              <w:bCs/>
            </w:rPr>
          </w:pPr>
        </w:p>
      </w:sdtContent>
    </w:sdt>
    <w:bookmarkStart w:id="0" w:name="_Toc72250851" w:displacedByCustomXml="prev"/>
    <w:p w14:paraId="6E18354B" w14:textId="2996EF1E" w:rsidR="00BD4049" w:rsidRPr="000F26C6" w:rsidRDefault="00BD4049" w:rsidP="001D16C7">
      <w:pPr>
        <w:pStyle w:val="1U"/>
        <w:jc w:val="both"/>
        <w:rPr>
          <w:rFonts w:ascii="Arial" w:hAnsi="Arial" w:cs="Arial"/>
          <w:sz w:val="28"/>
          <w:szCs w:val="28"/>
        </w:rPr>
      </w:pPr>
      <w:bookmarkStart w:id="1" w:name="_Toc99367918"/>
      <w:r w:rsidRPr="000F26C6">
        <w:rPr>
          <w:rFonts w:ascii="Arial" w:hAnsi="Arial" w:cs="Arial"/>
          <w:sz w:val="28"/>
          <w:szCs w:val="28"/>
        </w:rPr>
        <w:t>Checkout Integration</w:t>
      </w:r>
      <w:bookmarkEnd w:id="0"/>
      <w:bookmarkEnd w:id="1"/>
    </w:p>
    <w:p w14:paraId="31C16892" w14:textId="5EAF5F48" w:rsidR="00BD4049" w:rsidRPr="000F26C6" w:rsidRDefault="00BD4049" w:rsidP="001D16C7">
      <w:pPr>
        <w:pStyle w:val="p"/>
        <w:jc w:val="both"/>
        <w:rPr>
          <w:rFonts w:eastAsiaTheme="minorEastAsia"/>
          <w:sz w:val="20"/>
          <w:szCs w:val="20"/>
        </w:rPr>
      </w:pPr>
      <w:r w:rsidRPr="000F26C6">
        <w:rPr>
          <w:sz w:val="20"/>
          <w:szCs w:val="20"/>
        </w:rPr>
        <w:t>The ESW Checkout page is displayed when shoppers click </w:t>
      </w:r>
      <w:r w:rsidRPr="000F26C6">
        <w:rPr>
          <w:rStyle w:val="Strong"/>
          <w:sz w:val="20"/>
          <w:szCs w:val="20"/>
        </w:rPr>
        <w:t>Checkout</w:t>
      </w:r>
      <w:r w:rsidRPr="000F26C6">
        <w:rPr>
          <w:sz w:val="20"/>
          <w:szCs w:val="20"/>
        </w:rPr>
        <w:t> on the Cart page. On the ESW Checkout page, shoppers can enter their delivery address, contact details, and payment details. Shoppers can also select their preferred shipping method. To read more about the ESW Checkout and its features in detail, click </w:t>
      </w:r>
      <w:hyperlink r:id="rId15" w:history="1">
        <w:r w:rsidRPr="000F26C6">
          <w:rPr>
            <w:rStyle w:val="Hyperlink"/>
            <w:sz w:val="20"/>
            <w:szCs w:val="20"/>
          </w:rPr>
          <w:t>here</w:t>
        </w:r>
      </w:hyperlink>
      <w:r w:rsidRPr="000F26C6">
        <w:rPr>
          <w:sz w:val="20"/>
          <w:szCs w:val="20"/>
        </w:rPr>
        <w:t>.</w:t>
      </w:r>
    </w:p>
    <w:p w14:paraId="63D57949" w14:textId="77777777" w:rsidR="00BD4049" w:rsidRPr="000F26C6" w:rsidRDefault="00BD4049" w:rsidP="00B20037">
      <w:pPr>
        <w:pStyle w:val="11U"/>
        <w:rPr>
          <w:rFonts w:ascii="Arial" w:hAnsi="Arial" w:cs="Arial"/>
          <w:sz w:val="28"/>
          <w:szCs w:val="28"/>
        </w:rPr>
      </w:pPr>
      <w:bookmarkStart w:id="2" w:name="_Toc72250852"/>
      <w:bookmarkStart w:id="3" w:name="_Toc99367919"/>
      <w:r w:rsidRPr="000F26C6">
        <w:rPr>
          <w:rFonts w:ascii="Arial" w:hAnsi="Arial" w:cs="Arial"/>
          <w:sz w:val="28"/>
          <w:szCs w:val="28"/>
        </w:rPr>
        <w:lastRenderedPageBreak/>
        <w:t>SFCC Cartridge and ESW Checkout</w:t>
      </w:r>
      <w:bookmarkEnd w:id="2"/>
      <w:bookmarkEnd w:id="3"/>
    </w:p>
    <w:p w14:paraId="41C27A88" w14:textId="38B53E63" w:rsidR="00BD4049" w:rsidRDefault="00C23819" w:rsidP="00C23819">
      <w:pPr>
        <w:pStyle w:val="p"/>
        <w:jc w:val="both"/>
        <w:rPr>
          <w:rFonts w:eastAsia="Times New Roman"/>
        </w:rPr>
      </w:pPr>
      <w:r>
        <w:rPr>
          <w:sz w:val="20"/>
          <w:szCs w:val="20"/>
        </w:rPr>
        <w:t>Following</w:t>
      </w:r>
      <w:r w:rsidRPr="000F26C6">
        <w:rPr>
          <w:sz w:val="20"/>
          <w:szCs w:val="20"/>
        </w:rPr>
        <w:t xml:space="preserve"> diagram explains the workflow between the ESW-SFCC cartridge and ESW Checkout.</w:t>
      </w:r>
      <w:r w:rsidR="00F026E5" w:rsidRPr="00F026E5">
        <w:t xml:space="preserve"> </w:t>
      </w:r>
      <w:r w:rsidR="00600FC1">
        <w:rPr>
          <w:noProof/>
        </w:rPr>
        <w:drawing>
          <wp:inline distT="0" distB="0" distL="0" distR="0" wp14:anchorId="3DEDEFE7" wp14:editId="7105103A">
            <wp:extent cx="5943600" cy="7185660"/>
            <wp:effectExtent l="0" t="0" r="0" b="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7185660"/>
                    </a:xfrm>
                    <a:prstGeom prst="rect">
                      <a:avLst/>
                    </a:prstGeom>
                    <a:noFill/>
                    <a:ln>
                      <a:noFill/>
                    </a:ln>
                  </pic:spPr>
                </pic:pic>
              </a:graphicData>
            </a:graphic>
          </wp:inline>
        </w:drawing>
      </w:r>
    </w:p>
    <w:p w14:paraId="5B255D16" w14:textId="77777777" w:rsidR="00C23819" w:rsidRPr="000F26C6" w:rsidRDefault="00C23819" w:rsidP="00BD4049">
      <w:pPr>
        <w:jc w:val="center"/>
        <w:rPr>
          <w:rFonts w:ascii="Arial" w:eastAsia="Times New Roman" w:hAnsi="Arial" w:cs="Arial"/>
        </w:rPr>
      </w:pPr>
    </w:p>
    <w:p w14:paraId="5CE3780A" w14:textId="77777777" w:rsidR="00BD4049" w:rsidRPr="000F26C6" w:rsidRDefault="00BD4049" w:rsidP="001D16C7">
      <w:pPr>
        <w:pStyle w:val="p"/>
        <w:numPr>
          <w:ilvl w:val="0"/>
          <w:numId w:val="2"/>
        </w:numPr>
        <w:jc w:val="both"/>
        <w:rPr>
          <w:rFonts w:eastAsiaTheme="minorEastAsia"/>
          <w:sz w:val="20"/>
          <w:szCs w:val="20"/>
        </w:rPr>
      </w:pPr>
      <w:r w:rsidRPr="000F26C6">
        <w:rPr>
          <w:sz w:val="20"/>
          <w:szCs w:val="20"/>
        </w:rPr>
        <w:lastRenderedPageBreak/>
        <w:t>The retailer installs the ESW SFCC Cartridge and configures it using the tenant details provided by ESW.</w:t>
      </w:r>
    </w:p>
    <w:p w14:paraId="1D810029" w14:textId="77777777" w:rsidR="00BD4049" w:rsidRPr="000F26C6" w:rsidRDefault="00BD4049" w:rsidP="001D16C7">
      <w:pPr>
        <w:pStyle w:val="p"/>
        <w:numPr>
          <w:ilvl w:val="0"/>
          <w:numId w:val="2"/>
        </w:numPr>
        <w:jc w:val="both"/>
        <w:rPr>
          <w:sz w:val="20"/>
          <w:szCs w:val="20"/>
        </w:rPr>
      </w:pPr>
      <w:r w:rsidRPr="000F26C6">
        <w:rPr>
          <w:sz w:val="20"/>
          <w:szCs w:val="20"/>
        </w:rPr>
        <w:t xml:space="preserve">The shopper visits the retailer site where the shopper's country and localized product prices are set automatically through GeoIP lookup. The localized prices are native to SFCC and taken from the price book. </w:t>
      </w:r>
    </w:p>
    <w:p w14:paraId="78EFE747" w14:textId="1B6E8F0E" w:rsidR="00BD4049" w:rsidRPr="000F26C6" w:rsidRDefault="00BD4049" w:rsidP="001D16C7">
      <w:pPr>
        <w:pStyle w:val="p"/>
        <w:ind w:left="720"/>
        <w:jc w:val="both"/>
        <w:rPr>
          <w:sz w:val="20"/>
          <w:szCs w:val="20"/>
        </w:rPr>
      </w:pPr>
      <w:r w:rsidRPr="000F26C6">
        <w:rPr>
          <w:sz w:val="20"/>
          <w:szCs w:val="20"/>
        </w:rPr>
        <w:t>ESW also supports dynamic price conversion through the Pricing Advisor feed. In dynamic price conversion, the product prices are synchronized daily. For information on how Pricing Advisor works, see the </w:t>
      </w:r>
      <w:hyperlink r:id="rId17" w:history="1">
        <w:r w:rsidRPr="000F26C6">
          <w:rPr>
            <w:rStyle w:val="Hyperlink"/>
            <w:sz w:val="20"/>
            <w:szCs w:val="20"/>
          </w:rPr>
          <w:t>Pricing Advisor Overview</w:t>
        </w:r>
      </w:hyperlink>
      <w:r w:rsidRPr="000F26C6">
        <w:rPr>
          <w:sz w:val="20"/>
          <w:szCs w:val="20"/>
        </w:rPr>
        <w:t>.</w:t>
      </w:r>
    </w:p>
    <w:p w14:paraId="26888C73" w14:textId="77777777" w:rsidR="00BD4049" w:rsidRPr="000F26C6" w:rsidRDefault="00BD4049" w:rsidP="001D16C7">
      <w:pPr>
        <w:pStyle w:val="p"/>
        <w:numPr>
          <w:ilvl w:val="0"/>
          <w:numId w:val="2"/>
        </w:numPr>
        <w:jc w:val="both"/>
        <w:rPr>
          <w:sz w:val="20"/>
          <w:szCs w:val="20"/>
        </w:rPr>
      </w:pPr>
      <w:r w:rsidRPr="000F26C6">
        <w:rPr>
          <w:sz w:val="20"/>
          <w:szCs w:val="20"/>
        </w:rPr>
        <w:t>The shopper adds an item to the cart, applies a discount through SFCC, and clicks </w:t>
      </w:r>
      <w:r w:rsidRPr="000F26C6">
        <w:rPr>
          <w:rStyle w:val="Strong"/>
          <w:sz w:val="20"/>
          <w:szCs w:val="20"/>
        </w:rPr>
        <w:t>Checkout</w:t>
      </w:r>
      <w:r w:rsidRPr="000F26C6">
        <w:rPr>
          <w:sz w:val="20"/>
          <w:szCs w:val="20"/>
        </w:rPr>
        <w:t>. They are then presented with two checkout options - a forced login and optional guest checkout.</w:t>
      </w:r>
    </w:p>
    <w:p w14:paraId="5F80E2C7" w14:textId="77777777" w:rsidR="00BD4049" w:rsidRPr="000F26C6" w:rsidRDefault="00BD4049" w:rsidP="001D16C7">
      <w:pPr>
        <w:pStyle w:val="p"/>
        <w:numPr>
          <w:ilvl w:val="0"/>
          <w:numId w:val="2"/>
        </w:numPr>
        <w:jc w:val="both"/>
        <w:rPr>
          <w:sz w:val="20"/>
          <w:szCs w:val="20"/>
        </w:rPr>
      </w:pPr>
      <w:r w:rsidRPr="000F26C6">
        <w:rPr>
          <w:sz w:val="20"/>
          <w:szCs w:val="20"/>
        </w:rPr>
        <w:t>Checkout disclaimer message under the checkout button can be enabled through “</w:t>
      </w:r>
      <w:r w:rsidRPr="000F26C6">
        <w:rPr>
          <w:b/>
          <w:bCs/>
          <w:sz w:val="20"/>
          <w:szCs w:val="20"/>
        </w:rPr>
        <w:t>esw-checkout-disclaimer-message</w:t>
      </w:r>
      <w:r w:rsidRPr="000F26C6">
        <w:rPr>
          <w:sz w:val="20"/>
          <w:szCs w:val="20"/>
        </w:rPr>
        <w:t>” content asset which will be imported in content library on importing site meta data. The checkout disclaimer message can be enabled/disabled through the content asset by turning online flag on or off.</w:t>
      </w:r>
    </w:p>
    <w:p w14:paraId="6E88E5AD" w14:textId="108A9C28" w:rsidR="00BD4049" w:rsidRPr="000F26C6" w:rsidRDefault="00BD4049" w:rsidP="001D16C7">
      <w:pPr>
        <w:pStyle w:val="p"/>
        <w:numPr>
          <w:ilvl w:val="0"/>
          <w:numId w:val="2"/>
        </w:numPr>
        <w:jc w:val="both"/>
        <w:rPr>
          <w:sz w:val="20"/>
          <w:szCs w:val="20"/>
        </w:rPr>
      </w:pPr>
      <w:r w:rsidRPr="000F26C6">
        <w:rPr>
          <w:sz w:val="20"/>
          <w:szCs w:val="20"/>
        </w:rPr>
        <w:t>When the shopper selects either of two checkout options, the order is created in SFCC (Order Status = 'Created'). The cart and shopper data is also sent to ESW in the Checkout API request and the ESW Checkout is created based on the data that is received</w:t>
      </w:r>
      <w:r w:rsidR="006B2211">
        <w:rPr>
          <w:sz w:val="20"/>
          <w:szCs w:val="20"/>
        </w:rPr>
        <w:t xml:space="preserve"> along with the stored cards validation token</w:t>
      </w:r>
      <w:r w:rsidRPr="000F26C6">
        <w:rPr>
          <w:sz w:val="20"/>
          <w:szCs w:val="20"/>
        </w:rPr>
        <w:t>. For information on the Checkout API and the valid request data, see </w:t>
      </w:r>
      <w:hyperlink r:id="rId18" w:history="1">
        <w:r w:rsidRPr="000F26C6">
          <w:rPr>
            <w:rStyle w:val="Hyperlink"/>
            <w:sz w:val="20"/>
            <w:szCs w:val="20"/>
          </w:rPr>
          <w:t>ESW Checkout API</w:t>
        </w:r>
      </w:hyperlink>
      <w:r w:rsidRPr="000F26C6">
        <w:rPr>
          <w:sz w:val="20"/>
          <w:szCs w:val="20"/>
        </w:rPr>
        <w:t>.</w:t>
      </w:r>
    </w:p>
    <w:p w14:paraId="14E00195" w14:textId="77777777" w:rsidR="00BD4049" w:rsidRPr="000F26C6" w:rsidRDefault="00BD4049" w:rsidP="001D16C7">
      <w:pPr>
        <w:pStyle w:val="p"/>
        <w:ind w:left="720"/>
        <w:jc w:val="both"/>
        <w:rPr>
          <w:sz w:val="20"/>
          <w:szCs w:val="20"/>
        </w:rPr>
      </w:pPr>
      <w:r w:rsidRPr="000F26C6">
        <w:rPr>
          <w:sz w:val="20"/>
          <w:szCs w:val="20"/>
        </w:rPr>
        <w:t>The ESW checkout supports only the valid locales with Language ISO and Country ISO in the Checkout API call, for example, 'en-US' or 'fr-FR'. In SFCC, these locales exist with an underscore ( _ ).</w:t>
      </w:r>
    </w:p>
    <w:p w14:paraId="70A95B9C" w14:textId="77777777" w:rsidR="00BD4049" w:rsidRPr="000F26C6" w:rsidRDefault="00BD4049" w:rsidP="001D16C7">
      <w:pPr>
        <w:pStyle w:val="p"/>
        <w:ind w:left="720"/>
        <w:jc w:val="both"/>
        <w:rPr>
          <w:sz w:val="20"/>
          <w:szCs w:val="20"/>
        </w:rPr>
      </w:pPr>
      <w:r w:rsidRPr="000F26C6">
        <w:rPr>
          <w:sz w:val="20"/>
          <w:szCs w:val="20"/>
        </w:rPr>
        <w:t>The ESW cartridge replaces the underscore ( _ ) with a hyphen ( - ) in the request. The retailers must ensure that locales are configured correctly with proper Language ISO and Country ISO.</w:t>
      </w:r>
    </w:p>
    <w:p w14:paraId="2C2C6F80" w14:textId="70D86DF6" w:rsidR="00BD4049" w:rsidRPr="000F26C6" w:rsidRDefault="006B2211" w:rsidP="001D16C7">
      <w:pPr>
        <w:pStyle w:val="p"/>
        <w:numPr>
          <w:ilvl w:val="0"/>
          <w:numId w:val="2"/>
        </w:numPr>
        <w:jc w:val="both"/>
        <w:rPr>
          <w:sz w:val="20"/>
          <w:szCs w:val="20"/>
        </w:rPr>
      </w:pPr>
      <w:r>
        <w:rPr>
          <w:sz w:val="20"/>
          <w:szCs w:val="20"/>
        </w:rPr>
        <w:t xml:space="preserve">Stored cards validation token </w:t>
      </w:r>
      <w:r w:rsidR="009523FE">
        <w:rPr>
          <w:sz w:val="20"/>
          <w:szCs w:val="20"/>
        </w:rPr>
        <w:t>is sent back in response in SFCC which is used to create a cookie to validate and enable the stored cards feature on the checkout</w:t>
      </w:r>
      <w:r w:rsidR="003B3137">
        <w:rPr>
          <w:sz w:val="20"/>
          <w:szCs w:val="20"/>
        </w:rPr>
        <w:t xml:space="preserve"> for registered shoppers</w:t>
      </w:r>
      <w:r w:rsidR="00F026E5">
        <w:rPr>
          <w:sz w:val="20"/>
          <w:szCs w:val="20"/>
        </w:rPr>
        <w:t xml:space="preserve"> (Only works for same SFCC and ESW checkout top level domain - </w:t>
      </w:r>
      <w:r w:rsidR="00F026E5" w:rsidRPr="00F026E5">
        <w:rPr>
          <w:b/>
          <w:bCs/>
          <w:sz w:val="20"/>
          <w:szCs w:val="20"/>
        </w:rPr>
        <w:t>.retailerurl.com</w:t>
      </w:r>
      <w:r w:rsidR="00F026E5">
        <w:rPr>
          <w:sz w:val="20"/>
          <w:szCs w:val="20"/>
        </w:rPr>
        <w:t xml:space="preserve"> )</w:t>
      </w:r>
      <w:r w:rsidR="009523FE">
        <w:rPr>
          <w:sz w:val="20"/>
          <w:szCs w:val="20"/>
        </w:rPr>
        <w:t xml:space="preserve">. </w:t>
      </w:r>
      <w:r w:rsidR="00BD4049" w:rsidRPr="000F26C6">
        <w:rPr>
          <w:sz w:val="20"/>
          <w:szCs w:val="20"/>
        </w:rPr>
        <w:t xml:space="preserve">A response URL is </w:t>
      </w:r>
      <w:r w:rsidR="009523FE">
        <w:rPr>
          <w:sz w:val="20"/>
          <w:szCs w:val="20"/>
        </w:rPr>
        <w:t xml:space="preserve">also </w:t>
      </w:r>
      <w:r w:rsidR="00BD4049" w:rsidRPr="000F26C6">
        <w:rPr>
          <w:sz w:val="20"/>
          <w:szCs w:val="20"/>
        </w:rPr>
        <w:t>sent back to SFCC. This URL redirects the shopper to the ESW hosted checkou</w:t>
      </w:r>
      <w:r w:rsidR="009523FE">
        <w:rPr>
          <w:sz w:val="20"/>
          <w:szCs w:val="20"/>
        </w:rPr>
        <w:t>t</w:t>
      </w:r>
      <w:r w:rsidR="00BD4049" w:rsidRPr="000F26C6">
        <w:rPr>
          <w:sz w:val="20"/>
          <w:szCs w:val="20"/>
        </w:rPr>
        <w:t>. If the shopper is logged in, the checkout page is prepopulated with their details, for instance, address</w:t>
      </w:r>
      <w:r w:rsidR="003B3137">
        <w:rPr>
          <w:sz w:val="20"/>
          <w:szCs w:val="20"/>
        </w:rPr>
        <w:t>, stored cards after successful tokenized cookie validation</w:t>
      </w:r>
      <w:r w:rsidR="00BD4049" w:rsidRPr="000F26C6">
        <w:rPr>
          <w:sz w:val="20"/>
          <w:szCs w:val="20"/>
        </w:rPr>
        <w:t>.</w:t>
      </w:r>
    </w:p>
    <w:p w14:paraId="3FBE56D8" w14:textId="77777777" w:rsidR="00BD4049" w:rsidRPr="000F26C6" w:rsidRDefault="00BD4049" w:rsidP="001D16C7">
      <w:pPr>
        <w:pStyle w:val="p"/>
        <w:numPr>
          <w:ilvl w:val="0"/>
          <w:numId w:val="2"/>
        </w:numPr>
        <w:jc w:val="both"/>
        <w:rPr>
          <w:sz w:val="20"/>
          <w:szCs w:val="20"/>
        </w:rPr>
      </w:pPr>
      <w:r w:rsidRPr="000F26C6">
        <w:rPr>
          <w:sz w:val="20"/>
          <w:szCs w:val="20"/>
        </w:rPr>
        <w:t>On the ESW checkout page, the shopper performs actions, like enters their shipping and billing details, selects a delivery method, selects a payment method, and enters their payment details.</w:t>
      </w:r>
    </w:p>
    <w:p w14:paraId="7FB7FE06" w14:textId="77777777" w:rsidR="00EE4992" w:rsidRDefault="00BD4049" w:rsidP="001D16C7">
      <w:pPr>
        <w:pStyle w:val="p"/>
        <w:numPr>
          <w:ilvl w:val="0"/>
          <w:numId w:val="2"/>
        </w:numPr>
        <w:jc w:val="both"/>
        <w:rPr>
          <w:sz w:val="20"/>
          <w:szCs w:val="20"/>
        </w:rPr>
      </w:pPr>
      <w:r w:rsidRPr="000F26C6">
        <w:rPr>
          <w:sz w:val="20"/>
          <w:szCs w:val="20"/>
        </w:rPr>
        <w:lastRenderedPageBreak/>
        <w:t xml:space="preserve">The payment is </w:t>
      </w:r>
      <w:r w:rsidR="00EE4992">
        <w:rPr>
          <w:sz w:val="20"/>
          <w:szCs w:val="20"/>
        </w:rPr>
        <w:t>authorized and order inventory validation webhook is triggered to SFCC</w:t>
      </w:r>
      <w:r w:rsidRPr="000F26C6">
        <w:rPr>
          <w:sz w:val="20"/>
          <w:szCs w:val="20"/>
        </w:rPr>
        <w:t xml:space="preserve"> through the ESW system</w:t>
      </w:r>
      <w:r w:rsidR="00EE4992">
        <w:rPr>
          <w:sz w:val="20"/>
          <w:szCs w:val="20"/>
        </w:rPr>
        <w:t>.</w:t>
      </w:r>
    </w:p>
    <w:p w14:paraId="0416720A" w14:textId="0C1699F0" w:rsidR="00BD4049" w:rsidRPr="000F26C6" w:rsidRDefault="00EE4992" w:rsidP="001D16C7">
      <w:pPr>
        <w:pStyle w:val="p"/>
        <w:numPr>
          <w:ilvl w:val="0"/>
          <w:numId w:val="2"/>
        </w:numPr>
        <w:jc w:val="both"/>
        <w:rPr>
          <w:sz w:val="20"/>
          <w:szCs w:val="20"/>
        </w:rPr>
      </w:pPr>
      <w:r>
        <w:rPr>
          <w:sz w:val="20"/>
          <w:szCs w:val="20"/>
        </w:rPr>
        <w:t>If inventory validation is passed the payment is captured in ESW system</w:t>
      </w:r>
      <w:r w:rsidR="00BD4049" w:rsidRPr="000F26C6">
        <w:rPr>
          <w:sz w:val="20"/>
          <w:szCs w:val="20"/>
        </w:rPr>
        <w:t xml:space="preserve"> and an order confirmation request is sent to SFCC.</w:t>
      </w:r>
    </w:p>
    <w:p w14:paraId="6C21ADBE" w14:textId="77777777" w:rsidR="00BD4049" w:rsidRPr="000F26C6" w:rsidRDefault="00BD4049" w:rsidP="001D16C7">
      <w:pPr>
        <w:pStyle w:val="p"/>
        <w:numPr>
          <w:ilvl w:val="0"/>
          <w:numId w:val="2"/>
        </w:numPr>
        <w:jc w:val="both"/>
        <w:rPr>
          <w:sz w:val="20"/>
          <w:szCs w:val="20"/>
        </w:rPr>
      </w:pPr>
      <w:r w:rsidRPr="000F26C6">
        <w:rPr>
          <w:sz w:val="20"/>
          <w:szCs w:val="20"/>
        </w:rPr>
        <w:t>The order status is updated from 'Created' to 'New' in SFCC. The order breakdown is saved, which includes tax, duty, and shipping in the shopper and retailer currency.</w:t>
      </w:r>
    </w:p>
    <w:p w14:paraId="63133022" w14:textId="77777777" w:rsidR="00BD4049" w:rsidRPr="000F26C6" w:rsidRDefault="00BD4049" w:rsidP="001D16C7">
      <w:pPr>
        <w:pStyle w:val="p"/>
        <w:numPr>
          <w:ilvl w:val="0"/>
          <w:numId w:val="2"/>
        </w:numPr>
        <w:jc w:val="both"/>
        <w:rPr>
          <w:sz w:val="20"/>
          <w:szCs w:val="20"/>
        </w:rPr>
      </w:pPr>
      <w:r w:rsidRPr="000F26C6">
        <w:rPr>
          <w:sz w:val="20"/>
          <w:szCs w:val="20"/>
        </w:rPr>
        <w:t>After receiving a success message from SFCC, an order confirmation message is displayed to the shopper on the ESW checkout.</w:t>
      </w:r>
    </w:p>
    <w:p w14:paraId="722A6795" w14:textId="2FCD9F4F" w:rsidR="00BD4049" w:rsidRPr="000F26C6" w:rsidRDefault="00B20037" w:rsidP="00B20037">
      <w:pPr>
        <w:pStyle w:val="111U"/>
        <w:rPr>
          <w:rFonts w:ascii="Arial" w:hAnsi="Arial" w:cs="Arial"/>
          <w:sz w:val="28"/>
        </w:rPr>
      </w:pPr>
      <w:r w:rsidRPr="000F26C6">
        <w:rPr>
          <w:rFonts w:ascii="Arial" w:hAnsi="Arial" w:cs="Arial"/>
          <w:sz w:val="28"/>
        </w:rPr>
        <w:t xml:space="preserve"> </w:t>
      </w:r>
      <w:bookmarkStart w:id="4" w:name="_Toc99367920"/>
      <w:r w:rsidR="00BD4049" w:rsidRPr="000F26C6">
        <w:rPr>
          <w:rFonts w:ascii="Arial" w:hAnsi="Arial" w:cs="Arial"/>
          <w:sz w:val="28"/>
        </w:rPr>
        <w:t>Storefront Workflow</w:t>
      </w:r>
      <w:bookmarkEnd w:id="4"/>
    </w:p>
    <w:p w14:paraId="5FD4BA29" w14:textId="0137F365" w:rsidR="00BD4049" w:rsidRPr="000F26C6" w:rsidRDefault="00D91E6A" w:rsidP="00BD4049">
      <w:pPr>
        <w:jc w:val="center"/>
        <w:rPr>
          <w:rFonts w:ascii="Arial" w:eastAsia="Times New Roman" w:hAnsi="Arial" w:cs="Arial"/>
        </w:rPr>
      </w:pPr>
      <w:r>
        <w:rPr>
          <w:noProof/>
        </w:rPr>
        <w:drawing>
          <wp:inline distT="0" distB="0" distL="0" distR="0" wp14:anchorId="1480A7F3" wp14:editId="51F15B35">
            <wp:extent cx="5943600" cy="4468495"/>
            <wp:effectExtent l="0" t="0" r="0" b="825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468495"/>
                    </a:xfrm>
                    <a:prstGeom prst="rect">
                      <a:avLst/>
                    </a:prstGeom>
                    <a:noFill/>
                    <a:ln>
                      <a:noFill/>
                    </a:ln>
                  </pic:spPr>
                </pic:pic>
              </a:graphicData>
            </a:graphic>
          </wp:inline>
        </w:drawing>
      </w:r>
    </w:p>
    <w:p w14:paraId="7EF69A9F" w14:textId="14EEFF87" w:rsidR="00BD4049" w:rsidRPr="000F26C6" w:rsidRDefault="00B20037" w:rsidP="001D16C7">
      <w:pPr>
        <w:pStyle w:val="111U"/>
        <w:jc w:val="both"/>
        <w:rPr>
          <w:rFonts w:ascii="Arial" w:hAnsi="Arial" w:cs="Arial"/>
          <w:sz w:val="28"/>
        </w:rPr>
      </w:pPr>
      <w:r w:rsidRPr="000F26C6">
        <w:rPr>
          <w:rFonts w:ascii="Arial" w:hAnsi="Arial" w:cs="Arial"/>
          <w:sz w:val="28"/>
        </w:rPr>
        <w:t xml:space="preserve"> </w:t>
      </w:r>
      <w:bookmarkStart w:id="5" w:name="_Toc99367921"/>
      <w:r w:rsidR="00BD4049" w:rsidRPr="000F26C6">
        <w:rPr>
          <w:rFonts w:ascii="Arial" w:hAnsi="Arial" w:cs="Arial"/>
          <w:sz w:val="28"/>
        </w:rPr>
        <w:t>Checkout and SFCC</w:t>
      </w:r>
      <w:bookmarkEnd w:id="5"/>
    </w:p>
    <w:p w14:paraId="03F2F949" w14:textId="50EC506F" w:rsidR="000571BE" w:rsidRPr="000571BE" w:rsidRDefault="00BD4049" w:rsidP="00BC1335">
      <w:pPr>
        <w:pStyle w:val="p"/>
        <w:numPr>
          <w:ilvl w:val="0"/>
          <w:numId w:val="3"/>
        </w:numPr>
        <w:ind w:left="432" w:hanging="432"/>
        <w:jc w:val="both"/>
      </w:pPr>
      <w:r w:rsidRPr="00A622D1">
        <w:rPr>
          <w:rStyle w:val="Strong"/>
          <w:sz w:val="20"/>
          <w:szCs w:val="20"/>
        </w:rPr>
        <w:t>Logged-in shoppers</w:t>
      </w:r>
      <w:r w:rsidRPr="00A622D1">
        <w:rPr>
          <w:sz w:val="20"/>
          <w:szCs w:val="20"/>
        </w:rPr>
        <w:t>: If the shopper is logged in before the cart to checkout redirection, the cartridge transfers the shopper’s default address</w:t>
      </w:r>
      <w:r w:rsidR="004E08AA">
        <w:rPr>
          <w:sz w:val="20"/>
          <w:szCs w:val="20"/>
        </w:rPr>
        <w:t xml:space="preserve"> </w:t>
      </w:r>
      <w:r w:rsidRPr="00A622D1">
        <w:rPr>
          <w:sz w:val="20"/>
          <w:szCs w:val="20"/>
        </w:rPr>
        <w:t>to the ESW Checkout</w:t>
      </w:r>
      <w:r w:rsidR="004E08AA">
        <w:rPr>
          <w:sz w:val="20"/>
          <w:szCs w:val="20"/>
        </w:rPr>
        <w:t xml:space="preserve">. </w:t>
      </w:r>
      <w:r w:rsidR="000571BE">
        <w:rPr>
          <w:sz w:val="20"/>
          <w:szCs w:val="20"/>
        </w:rPr>
        <w:t xml:space="preserve">On the checkout, the shopper is </w:t>
      </w:r>
      <w:r w:rsidR="000571BE">
        <w:rPr>
          <w:sz w:val="20"/>
          <w:szCs w:val="20"/>
        </w:rPr>
        <w:lastRenderedPageBreak/>
        <w:t>presented with a checkbox to save address if the shopper is using a new address</w:t>
      </w:r>
      <w:r w:rsidR="000571BE" w:rsidRPr="000571BE">
        <w:t>.</w:t>
      </w:r>
      <w:r w:rsidR="000571BE">
        <w:rPr>
          <w:noProof/>
        </w:rPr>
        <w:drawing>
          <wp:inline distT="0" distB="0" distL="0" distR="0" wp14:anchorId="14D6971C" wp14:editId="6B1C0E6B">
            <wp:extent cx="4277995" cy="4397828"/>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4282081" cy="4402028"/>
                    </a:xfrm>
                    <a:prstGeom prst="rect">
                      <a:avLst/>
                    </a:prstGeom>
                  </pic:spPr>
                </pic:pic>
              </a:graphicData>
            </a:graphic>
          </wp:inline>
        </w:drawing>
      </w:r>
    </w:p>
    <w:p w14:paraId="37DAEFC1" w14:textId="77777777" w:rsidR="000571BE" w:rsidRDefault="000571BE" w:rsidP="000571BE">
      <w:pPr>
        <w:pStyle w:val="p"/>
        <w:ind w:left="432"/>
        <w:jc w:val="both"/>
        <w:rPr>
          <w:sz w:val="20"/>
          <w:szCs w:val="20"/>
        </w:rPr>
      </w:pPr>
      <w:r>
        <w:rPr>
          <w:sz w:val="20"/>
          <w:szCs w:val="20"/>
        </w:rPr>
        <w:t xml:space="preserve">Once the order is placed, the new address is added to the shoppers address book and also marked as default address so it is auto populated on the shopper’s next checkout. </w:t>
      </w:r>
    </w:p>
    <w:p w14:paraId="3B743474" w14:textId="4916969C" w:rsidR="00A622D1" w:rsidRPr="00A622D1" w:rsidRDefault="004E08AA" w:rsidP="000571BE">
      <w:pPr>
        <w:pStyle w:val="p"/>
        <w:ind w:left="432"/>
        <w:jc w:val="both"/>
      </w:pPr>
      <w:r>
        <w:rPr>
          <w:sz w:val="20"/>
          <w:szCs w:val="20"/>
        </w:rPr>
        <w:t>Also</w:t>
      </w:r>
      <w:r w:rsidR="000571BE">
        <w:rPr>
          <w:sz w:val="20"/>
          <w:szCs w:val="20"/>
        </w:rPr>
        <w:t xml:space="preserve"> the cartridge</w:t>
      </w:r>
      <w:r>
        <w:rPr>
          <w:sz w:val="20"/>
          <w:szCs w:val="20"/>
        </w:rPr>
        <w:t xml:space="preserve"> creates the stored cards validation cookie (Only works for same SFCC and ESW checkout top level domains – </w:t>
      </w:r>
      <w:r w:rsidRPr="004E08AA">
        <w:rPr>
          <w:b/>
          <w:bCs/>
          <w:sz w:val="20"/>
          <w:szCs w:val="20"/>
        </w:rPr>
        <w:t>.retailersurl.com</w:t>
      </w:r>
      <w:r>
        <w:rPr>
          <w:sz w:val="20"/>
          <w:szCs w:val="20"/>
        </w:rPr>
        <w:t>)</w:t>
      </w:r>
      <w:r w:rsidR="00BD4049" w:rsidRPr="00A622D1">
        <w:rPr>
          <w:sz w:val="20"/>
          <w:szCs w:val="20"/>
        </w:rPr>
        <w:t>.</w:t>
      </w:r>
    </w:p>
    <w:p w14:paraId="7B2CFDDF" w14:textId="1AAA14BE" w:rsidR="00A622D1" w:rsidRPr="00A622D1" w:rsidRDefault="00BD4049" w:rsidP="00BC1335">
      <w:pPr>
        <w:pStyle w:val="p"/>
        <w:numPr>
          <w:ilvl w:val="0"/>
          <w:numId w:val="3"/>
        </w:numPr>
        <w:ind w:left="432" w:hanging="432"/>
        <w:jc w:val="both"/>
      </w:pPr>
      <w:r w:rsidRPr="00A622D1">
        <w:rPr>
          <w:rStyle w:val="Strong"/>
          <w:sz w:val="20"/>
          <w:szCs w:val="20"/>
        </w:rPr>
        <w:t>Guest shoppers</w:t>
      </w:r>
      <w:r w:rsidRPr="00A622D1">
        <w:rPr>
          <w:sz w:val="20"/>
          <w:szCs w:val="20"/>
        </w:rPr>
        <w:t>: For guest shoppers (that is, shoppers who are not logged in), the ESW cartridge uses faux shopper details to place the order in SFCC. Faux details are then replaced with the actual shopper details once the order is confirmed back into SFCC from the ESW Checkout.</w:t>
      </w:r>
    </w:p>
    <w:p w14:paraId="36D62D2C" w14:textId="2D79AD3D" w:rsidR="00A622D1" w:rsidRPr="000F26C6" w:rsidRDefault="0053058D" w:rsidP="00A622D1">
      <w:pPr>
        <w:pStyle w:val="111U"/>
        <w:jc w:val="both"/>
        <w:rPr>
          <w:rFonts w:ascii="Arial" w:hAnsi="Arial" w:cs="Arial"/>
          <w:sz w:val="28"/>
        </w:rPr>
      </w:pPr>
      <w:r>
        <w:rPr>
          <w:rFonts w:ascii="Arial" w:hAnsi="Arial" w:cs="Arial"/>
          <w:sz w:val="28"/>
        </w:rPr>
        <w:t xml:space="preserve"> </w:t>
      </w:r>
      <w:bookmarkStart w:id="6" w:name="_Toc99367922"/>
      <w:r w:rsidR="00A622D1">
        <w:rPr>
          <w:rFonts w:ascii="Arial" w:hAnsi="Arial" w:cs="Arial"/>
          <w:sz w:val="28"/>
        </w:rPr>
        <w:t>ESW Checkout Exit Scenarios</w:t>
      </w:r>
      <w:bookmarkEnd w:id="6"/>
    </w:p>
    <w:p w14:paraId="12D5444E" w14:textId="1B1D82EC" w:rsidR="00A622D1" w:rsidRDefault="00D12597" w:rsidP="00D12597">
      <w:pPr>
        <w:pStyle w:val="p"/>
        <w:jc w:val="both"/>
        <w:rPr>
          <w:sz w:val="20"/>
          <w:szCs w:val="20"/>
        </w:rPr>
      </w:pPr>
      <w:r>
        <w:rPr>
          <w:sz w:val="20"/>
          <w:szCs w:val="20"/>
        </w:rPr>
        <w:t>F</w:t>
      </w:r>
      <w:r w:rsidR="00A622D1">
        <w:rPr>
          <w:sz w:val="20"/>
          <w:szCs w:val="20"/>
        </w:rPr>
        <w:t xml:space="preserve">ollowing is the list of scenarios where </w:t>
      </w:r>
      <w:r>
        <w:rPr>
          <w:sz w:val="20"/>
          <w:szCs w:val="20"/>
        </w:rPr>
        <w:t>s</w:t>
      </w:r>
      <w:r w:rsidR="00A622D1">
        <w:rPr>
          <w:sz w:val="20"/>
          <w:szCs w:val="20"/>
        </w:rPr>
        <w:t xml:space="preserve">hopper can exit from </w:t>
      </w:r>
      <w:r>
        <w:rPr>
          <w:sz w:val="20"/>
          <w:szCs w:val="20"/>
        </w:rPr>
        <w:t>ESW C</w:t>
      </w:r>
      <w:r w:rsidR="00A622D1">
        <w:rPr>
          <w:sz w:val="20"/>
          <w:szCs w:val="20"/>
        </w:rPr>
        <w:t>heckout</w:t>
      </w:r>
      <w:r w:rsidR="00A622D1" w:rsidRPr="00A622D1">
        <w:rPr>
          <w:sz w:val="20"/>
          <w:szCs w:val="20"/>
        </w:rPr>
        <w:t>.</w:t>
      </w:r>
    </w:p>
    <w:p w14:paraId="56345001" w14:textId="7E0C7DD8" w:rsidR="00D12597" w:rsidRPr="0043747C" w:rsidRDefault="00D12597" w:rsidP="00D12597">
      <w:pPr>
        <w:pStyle w:val="p"/>
        <w:numPr>
          <w:ilvl w:val="0"/>
          <w:numId w:val="17"/>
        </w:numPr>
        <w:jc w:val="both"/>
      </w:pPr>
      <w:r w:rsidRPr="00653093">
        <w:rPr>
          <w:b/>
          <w:bCs/>
          <w:sz w:val="20"/>
          <w:szCs w:val="20"/>
        </w:rPr>
        <w:t>Shopper closes the browser</w:t>
      </w:r>
      <w:r w:rsidR="00653093">
        <w:rPr>
          <w:b/>
          <w:bCs/>
          <w:sz w:val="20"/>
          <w:szCs w:val="20"/>
        </w:rPr>
        <w:t>:</w:t>
      </w:r>
      <w:r w:rsidR="00653093">
        <w:rPr>
          <w:sz w:val="20"/>
          <w:szCs w:val="20"/>
        </w:rPr>
        <w:t xml:space="preserve"> When shopper abandon the ESW checkout page by closing browser tab or window.</w:t>
      </w:r>
    </w:p>
    <w:p w14:paraId="4044D409" w14:textId="30194603" w:rsidR="0043747C" w:rsidRPr="0043747C" w:rsidRDefault="0043747C" w:rsidP="0043747C">
      <w:pPr>
        <w:pStyle w:val="p"/>
        <w:numPr>
          <w:ilvl w:val="1"/>
          <w:numId w:val="17"/>
        </w:numPr>
        <w:jc w:val="both"/>
      </w:pPr>
      <w:r>
        <w:rPr>
          <w:b/>
          <w:bCs/>
          <w:sz w:val="20"/>
          <w:szCs w:val="20"/>
        </w:rPr>
        <w:t>Cart Retention</w:t>
      </w:r>
    </w:p>
    <w:p w14:paraId="549FAB1E" w14:textId="69065F86" w:rsidR="0043747C" w:rsidRPr="00D12597" w:rsidRDefault="0043747C" w:rsidP="0043747C">
      <w:pPr>
        <w:pStyle w:val="p"/>
        <w:numPr>
          <w:ilvl w:val="2"/>
          <w:numId w:val="17"/>
        </w:numPr>
        <w:jc w:val="both"/>
      </w:pPr>
      <w:r>
        <w:rPr>
          <w:b/>
          <w:bCs/>
          <w:sz w:val="20"/>
          <w:szCs w:val="20"/>
        </w:rPr>
        <w:lastRenderedPageBreak/>
        <w:t xml:space="preserve">Yes. </w:t>
      </w:r>
      <w:r>
        <w:rPr>
          <w:sz w:val="20"/>
          <w:szCs w:val="20"/>
        </w:rPr>
        <w:t>Storefront</w:t>
      </w:r>
      <w:r>
        <w:rPr>
          <w:b/>
          <w:bCs/>
          <w:sz w:val="20"/>
          <w:szCs w:val="20"/>
        </w:rPr>
        <w:t xml:space="preserve"> </w:t>
      </w:r>
      <w:r>
        <w:rPr>
          <w:sz w:val="20"/>
          <w:szCs w:val="20"/>
        </w:rPr>
        <w:t>Cart will be repopulated with order items until SFCC storefront session is not expired.</w:t>
      </w:r>
    </w:p>
    <w:p w14:paraId="07AC514E" w14:textId="585600CE" w:rsidR="00D12597" w:rsidRPr="0043747C" w:rsidRDefault="00D12597" w:rsidP="00D12597">
      <w:pPr>
        <w:pStyle w:val="p"/>
        <w:numPr>
          <w:ilvl w:val="0"/>
          <w:numId w:val="17"/>
        </w:numPr>
        <w:jc w:val="both"/>
      </w:pPr>
      <w:r w:rsidRPr="00653093">
        <w:rPr>
          <w:b/>
          <w:bCs/>
          <w:sz w:val="20"/>
          <w:szCs w:val="20"/>
        </w:rPr>
        <w:t>Shopper clicks browser back button</w:t>
      </w:r>
      <w:r w:rsidR="00653093">
        <w:rPr>
          <w:sz w:val="20"/>
          <w:szCs w:val="20"/>
        </w:rPr>
        <w:t>: On clicking browser back button shopper gets redirected to cart page and exits from ESW checkout</w:t>
      </w:r>
    </w:p>
    <w:p w14:paraId="67BB6E08" w14:textId="77777777" w:rsidR="0043747C" w:rsidRPr="0043747C" w:rsidRDefault="0043747C" w:rsidP="0043747C">
      <w:pPr>
        <w:pStyle w:val="p"/>
        <w:numPr>
          <w:ilvl w:val="1"/>
          <w:numId w:val="17"/>
        </w:numPr>
        <w:jc w:val="both"/>
      </w:pPr>
      <w:r>
        <w:rPr>
          <w:b/>
          <w:bCs/>
          <w:sz w:val="20"/>
          <w:szCs w:val="20"/>
        </w:rPr>
        <w:t>Cart Retention</w:t>
      </w:r>
    </w:p>
    <w:p w14:paraId="6F6CB1F1" w14:textId="77777777" w:rsidR="0043747C" w:rsidRPr="0043747C" w:rsidRDefault="0043747C" w:rsidP="0043747C">
      <w:pPr>
        <w:pStyle w:val="p"/>
        <w:numPr>
          <w:ilvl w:val="2"/>
          <w:numId w:val="17"/>
        </w:numPr>
        <w:jc w:val="both"/>
      </w:pPr>
      <w:r w:rsidRPr="0043747C">
        <w:rPr>
          <w:b/>
          <w:bCs/>
          <w:sz w:val="20"/>
          <w:szCs w:val="20"/>
        </w:rPr>
        <w:t xml:space="preserve">Yes. </w:t>
      </w:r>
      <w:r>
        <w:rPr>
          <w:sz w:val="20"/>
          <w:szCs w:val="20"/>
        </w:rPr>
        <w:t>Storefront</w:t>
      </w:r>
      <w:r>
        <w:rPr>
          <w:b/>
          <w:bCs/>
          <w:sz w:val="20"/>
          <w:szCs w:val="20"/>
        </w:rPr>
        <w:t xml:space="preserve"> </w:t>
      </w:r>
      <w:r>
        <w:rPr>
          <w:sz w:val="20"/>
          <w:szCs w:val="20"/>
        </w:rPr>
        <w:t>Cart will be repopulated with order items until SFCC storefront session is not expired.</w:t>
      </w:r>
    </w:p>
    <w:p w14:paraId="63076337" w14:textId="53B03750" w:rsidR="00D12597" w:rsidRPr="0043747C" w:rsidRDefault="00D12597" w:rsidP="0043747C">
      <w:pPr>
        <w:pStyle w:val="p"/>
        <w:numPr>
          <w:ilvl w:val="0"/>
          <w:numId w:val="17"/>
        </w:numPr>
        <w:jc w:val="both"/>
      </w:pPr>
      <w:r w:rsidRPr="0043747C">
        <w:rPr>
          <w:b/>
          <w:bCs/>
          <w:sz w:val="20"/>
          <w:szCs w:val="20"/>
        </w:rPr>
        <w:t>Shopper allows session to time out</w:t>
      </w:r>
      <w:r w:rsidR="00653093" w:rsidRPr="0043747C">
        <w:rPr>
          <w:sz w:val="20"/>
          <w:szCs w:val="20"/>
        </w:rPr>
        <w:t>:</w:t>
      </w:r>
      <w:r w:rsidRPr="0043747C">
        <w:rPr>
          <w:sz w:val="20"/>
          <w:szCs w:val="20"/>
        </w:rPr>
        <w:t xml:space="preserve"> </w:t>
      </w:r>
      <w:r w:rsidR="00653093" w:rsidRPr="0043747C">
        <w:rPr>
          <w:sz w:val="20"/>
          <w:szCs w:val="20"/>
        </w:rPr>
        <w:t>S</w:t>
      </w:r>
      <w:r w:rsidRPr="0043747C">
        <w:rPr>
          <w:sz w:val="20"/>
          <w:szCs w:val="20"/>
        </w:rPr>
        <w:t>hopper will see a message they’re being navigated back to cart</w:t>
      </w:r>
      <w:r w:rsidR="00653093" w:rsidRPr="0043747C">
        <w:rPr>
          <w:sz w:val="20"/>
          <w:szCs w:val="20"/>
        </w:rPr>
        <w:t xml:space="preserve"> after session timeout, by default session timeout is set to 20 minutes it is configurable through SFCC configurations as well.</w:t>
      </w:r>
    </w:p>
    <w:p w14:paraId="799360BA" w14:textId="77777777" w:rsidR="0043747C" w:rsidRPr="0043747C" w:rsidRDefault="0043747C" w:rsidP="0043747C">
      <w:pPr>
        <w:pStyle w:val="p"/>
        <w:numPr>
          <w:ilvl w:val="1"/>
          <w:numId w:val="17"/>
        </w:numPr>
        <w:jc w:val="both"/>
      </w:pPr>
      <w:r>
        <w:rPr>
          <w:b/>
          <w:bCs/>
          <w:sz w:val="20"/>
          <w:szCs w:val="20"/>
        </w:rPr>
        <w:t>Cart Retention</w:t>
      </w:r>
    </w:p>
    <w:p w14:paraId="2A46CF81" w14:textId="69787A40" w:rsidR="0043747C" w:rsidRPr="00D12597" w:rsidRDefault="0043747C" w:rsidP="0043747C">
      <w:pPr>
        <w:pStyle w:val="p"/>
        <w:numPr>
          <w:ilvl w:val="2"/>
          <w:numId w:val="17"/>
        </w:numPr>
        <w:jc w:val="both"/>
      </w:pPr>
      <w:r w:rsidRPr="0043747C">
        <w:rPr>
          <w:b/>
          <w:bCs/>
          <w:sz w:val="20"/>
          <w:szCs w:val="20"/>
        </w:rPr>
        <w:t xml:space="preserve">Yes. </w:t>
      </w:r>
      <w:r w:rsidRPr="0043747C">
        <w:rPr>
          <w:sz w:val="20"/>
          <w:szCs w:val="20"/>
        </w:rPr>
        <w:t>Storefront</w:t>
      </w:r>
      <w:r w:rsidRPr="0043747C">
        <w:rPr>
          <w:b/>
          <w:bCs/>
          <w:sz w:val="20"/>
          <w:szCs w:val="20"/>
        </w:rPr>
        <w:t xml:space="preserve"> </w:t>
      </w:r>
      <w:r w:rsidRPr="0043747C">
        <w:rPr>
          <w:sz w:val="20"/>
          <w:szCs w:val="20"/>
        </w:rPr>
        <w:t>Cart will be repopulated with order items until SFCC storefront session is not expired.</w:t>
      </w:r>
    </w:p>
    <w:p w14:paraId="64AA69F9" w14:textId="33F55D89" w:rsidR="00D12597" w:rsidRPr="00AB59D1" w:rsidRDefault="00D12597" w:rsidP="00D12597">
      <w:pPr>
        <w:pStyle w:val="p"/>
        <w:numPr>
          <w:ilvl w:val="0"/>
          <w:numId w:val="17"/>
        </w:numPr>
        <w:jc w:val="both"/>
      </w:pPr>
      <w:r w:rsidRPr="00653093">
        <w:rPr>
          <w:b/>
          <w:bCs/>
          <w:sz w:val="20"/>
          <w:szCs w:val="20"/>
        </w:rPr>
        <w:t>Shopper completes checkout successfully</w:t>
      </w:r>
      <w:r w:rsidR="00653093">
        <w:rPr>
          <w:sz w:val="20"/>
          <w:szCs w:val="20"/>
        </w:rPr>
        <w:t>: On successful order completion shopper will exit ESW checkout and redirected to order confirmation page.</w:t>
      </w:r>
    </w:p>
    <w:p w14:paraId="4001E872" w14:textId="77777777" w:rsidR="00AB59D1" w:rsidRPr="0043747C" w:rsidRDefault="00AB59D1" w:rsidP="00AB59D1">
      <w:pPr>
        <w:pStyle w:val="p"/>
        <w:numPr>
          <w:ilvl w:val="1"/>
          <w:numId w:val="17"/>
        </w:numPr>
        <w:jc w:val="both"/>
      </w:pPr>
      <w:r>
        <w:rPr>
          <w:b/>
          <w:bCs/>
          <w:sz w:val="20"/>
          <w:szCs w:val="20"/>
        </w:rPr>
        <w:t>Cart Retention</w:t>
      </w:r>
    </w:p>
    <w:p w14:paraId="1F8F8887" w14:textId="45AB6E39" w:rsidR="0043747C" w:rsidRPr="00D12597" w:rsidRDefault="0043747C" w:rsidP="00AB59D1">
      <w:pPr>
        <w:pStyle w:val="p"/>
        <w:numPr>
          <w:ilvl w:val="2"/>
          <w:numId w:val="17"/>
        </w:numPr>
        <w:jc w:val="both"/>
      </w:pPr>
      <w:r>
        <w:rPr>
          <w:b/>
          <w:bCs/>
          <w:sz w:val="20"/>
          <w:szCs w:val="20"/>
        </w:rPr>
        <w:t>No</w:t>
      </w:r>
      <w:r w:rsidRPr="0043747C">
        <w:t>.</w:t>
      </w:r>
      <w:r>
        <w:t xml:space="preserve"> </w:t>
      </w:r>
      <w:r w:rsidR="00AB59D1" w:rsidRPr="0043747C">
        <w:rPr>
          <w:sz w:val="20"/>
          <w:szCs w:val="20"/>
        </w:rPr>
        <w:t>Storefront</w:t>
      </w:r>
      <w:r w:rsidR="00AB59D1" w:rsidRPr="0043747C">
        <w:rPr>
          <w:b/>
          <w:bCs/>
          <w:sz w:val="20"/>
          <w:szCs w:val="20"/>
        </w:rPr>
        <w:t xml:space="preserve"> </w:t>
      </w:r>
      <w:r w:rsidR="00AB59D1" w:rsidRPr="0043747C">
        <w:rPr>
          <w:sz w:val="20"/>
          <w:szCs w:val="20"/>
        </w:rPr>
        <w:t xml:space="preserve">Cart will be </w:t>
      </w:r>
      <w:r w:rsidR="00AB59D1">
        <w:rPr>
          <w:sz w:val="20"/>
          <w:szCs w:val="20"/>
        </w:rPr>
        <w:t>destroyed as the order will be placed successfully so cart will be empty in this scenario.</w:t>
      </w:r>
    </w:p>
    <w:p w14:paraId="2A869EF1" w14:textId="243F3B4D" w:rsidR="00D12597" w:rsidRPr="00AB59D1" w:rsidRDefault="00D12597" w:rsidP="006F2812">
      <w:pPr>
        <w:pStyle w:val="p"/>
        <w:numPr>
          <w:ilvl w:val="0"/>
          <w:numId w:val="17"/>
        </w:numPr>
        <w:jc w:val="both"/>
        <w:rPr>
          <w:b/>
          <w:bCs/>
        </w:rPr>
      </w:pPr>
      <w:r w:rsidRPr="00653093">
        <w:rPr>
          <w:b/>
          <w:bCs/>
          <w:sz w:val="20"/>
          <w:szCs w:val="20"/>
        </w:rPr>
        <w:t>Shopper clicks the logo in the header</w:t>
      </w:r>
      <w:r w:rsidR="00653093" w:rsidRPr="00653093">
        <w:rPr>
          <w:b/>
          <w:bCs/>
        </w:rPr>
        <w:t xml:space="preserve">: </w:t>
      </w:r>
      <w:r w:rsidR="00B46492" w:rsidRPr="00653093">
        <w:rPr>
          <w:sz w:val="20"/>
          <w:szCs w:val="20"/>
        </w:rPr>
        <w:t>On</w:t>
      </w:r>
      <w:r w:rsidR="00B46492">
        <w:rPr>
          <w:sz w:val="20"/>
          <w:szCs w:val="20"/>
        </w:rPr>
        <w:t xml:space="preserve"> clicking</w:t>
      </w:r>
      <w:r w:rsidR="00653093">
        <w:rPr>
          <w:sz w:val="20"/>
          <w:szCs w:val="20"/>
        </w:rPr>
        <w:t xml:space="preserve"> logo in the header </w:t>
      </w:r>
      <w:r w:rsidR="00B46492">
        <w:rPr>
          <w:sz w:val="20"/>
          <w:szCs w:val="20"/>
        </w:rPr>
        <w:t>shopper will exit ESW checkout and will be redirected to SFCC storefront</w:t>
      </w:r>
      <w:r w:rsidR="00653093" w:rsidRPr="00653093">
        <w:rPr>
          <w:sz w:val="20"/>
          <w:szCs w:val="20"/>
        </w:rPr>
        <w:t>.</w:t>
      </w:r>
    </w:p>
    <w:p w14:paraId="389B4201" w14:textId="77777777" w:rsidR="00AB59D1" w:rsidRPr="0043747C" w:rsidRDefault="00AB59D1" w:rsidP="00AB59D1">
      <w:pPr>
        <w:pStyle w:val="p"/>
        <w:numPr>
          <w:ilvl w:val="1"/>
          <w:numId w:val="17"/>
        </w:numPr>
        <w:jc w:val="both"/>
      </w:pPr>
      <w:r>
        <w:rPr>
          <w:b/>
          <w:bCs/>
          <w:sz w:val="20"/>
          <w:szCs w:val="20"/>
        </w:rPr>
        <w:t>Cart Retention</w:t>
      </w:r>
    </w:p>
    <w:p w14:paraId="7377AB13" w14:textId="6FA5DAD0" w:rsidR="00AB59D1" w:rsidRPr="00653093" w:rsidRDefault="00AB59D1" w:rsidP="00AB59D1">
      <w:pPr>
        <w:pStyle w:val="p"/>
        <w:numPr>
          <w:ilvl w:val="2"/>
          <w:numId w:val="17"/>
        </w:numPr>
        <w:jc w:val="both"/>
        <w:rPr>
          <w:b/>
          <w:bCs/>
        </w:rPr>
      </w:pPr>
      <w:r>
        <w:rPr>
          <w:b/>
          <w:bCs/>
          <w:sz w:val="20"/>
          <w:szCs w:val="20"/>
        </w:rPr>
        <w:t>Yes.</w:t>
      </w:r>
      <w:r>
        <w:rPr>
          <w:b/>
          <w:bCs/>
        </w:rPr>
        <w:t xml:space="preserve"> </w:t>
      </w:r>
      <w:r>
        <w:rPr>
          <w:sz w:val="20"/>
          <w:szCs w:val="20"/>
        </w:rPr>
        <w:t>Shopper will be redirected to the homepage and cart will be repopulated with the order items until SFCC storefront session is not expired.</w:t>
      </w:r>
    </w:p>
    <w:p w14:paraId="442667FD" w14:textId="039649B7" w:rsidR="00D12597" w:rsidRPr="00AB59D1" w:rsidRDefault="00D12597" w:rsidP="00D12597">
      <w:pPr>
        <w:pStyle w:val="p"/>
        <w:numPr>
          <w:ilvl w:val="0"/>
          <w:numId w:val="17"/>
        </w:numPr>
        <w:jc w:val="both"/>
        <w:rPr>
          <w:b/>
          <w:bCs/>
        </w:rPr>
      </w:pPr>
      <w:r w:rsidRPr="00B46492">
        <w:rPr>
          <w:b/>
          <w:bCs/>
          <w:sz w:val="20"/>
          <w:szCs w:val="20"/>
        </w:rPr>
        <w:t>Shopper clicks the Back to Cart CTA</w:t>
      </w:r>
      <w:r w:rsidR="00B46492">
        <w:rPr>
          <w:b/>
          <w:bCs/>
          <w:sz w:val="20"/>
          <w:szCs w:val="20"/>
        </w:rPr>
        <w:t>:</w:t>
      </w:r>
      <w:r w:rsidR="00B46492">
        <w:rPr>
          <w:b/>
          <w:bCs/>
        </w:rPr>
        <w:t xml:space="preserve"> </w:t>
      </w:r>
      <w:r w:rsidR="00B46492" w:rsidRPr="00653093">
        <w:rPr>
          <w:sz w:val="20"/>
          <w:szCs w:val="20"/>
        </w:rPr>
        <w:t>On</w:t>
      </w:r>
      <w:r w:rsidR="00B46492">
        <w:rPr>
          <w:sz w:val="20"/>
          <w:szCs w:val="20"/>
        </w:rPr>
        <w:t xml:space="preserve"> clicking back to cart button shopper will be redirected to cart.</w:t>
      </w:r>
    </w:p>
    <w:p w14:paraId="7C066266" w14:textId="77777777" w:rsidR="00AB59D1" w:rsidRPr="0043747C" w:rsidRDefault="00AB59D1" w:rsidP="00AB59D1">
      <w:pPr>
        <w:pStyle w:val="p"/>
        <w:numPr>
          <w:ilvl w:val="1"/>
          <w:numId w:val="17"/>
        </w:numPr>
        <w:jc w:val="both"/>
      </w:pPr>
      <w:r>
        <w:rPr>
          <w:b/>
          <w:bCs/>
          <w:sz w:val="20"/>
          <w:szCs w:val="20"/>
        </w:rPr>
        <w:t>Cart Retention</w:t>
      </w:r>
    </w:p>
    <w:p w14:paraId="3796B6F1" w14:textId="22860EC5" w:rsidR="00AB59D1" w:rsidRPr="00AB59D1" w:rsidRDefault="00AB59D1" w:rsidP="00877504">
      <w:pPr>
        <w:pStyle w:val="p"/>
        <w:numPr>
          <w:ilvl w:val="2"/>
          <w:numId w:val="17"/>
        </w:numPr>
        <w:jc w:val="both"/>
        <w:rPr>
          <w:b/>
          <w:bCs/>
        </w:rPr>
      </w:pPr>
      <w:r w:rsidRPr="00AB59D1">
        <w:rPr>
          <w:b/>
          <w:bCs/>
          <w:sz w:val="20"/>
          <w:szCs w:val="20"/>
        </w:rPr>
        <w:t>Yes.</w:t>
      </w:r>
      <w:r w:rsidRPr="00AB59D1">
        <w:rPr>
          <w:b/>
          <w:bCs/>
        </w:rPr>
        <w:t xml:space="preserve"> </w:t>
      </w:r>
      <w:r w:rsidRPr="00AB59D1">
        <w:rPr>
          <w:sz w:val="20"/>
          <w:szCs w:val="20"/>
        </w:rPr>
        <w:t>S</w:t>
      </w:r>
      <w:r>
        <w:rPr>
          <w:sz w:val="20"/>
          <w:szCs w:val="20"/>
        </w:rPr>
        <w:t>torefront c</w:t>
      </w:r>
      <w:r w:rsidRPr="00AB59D1">
        <w:rPr>
          <w:sz w:val="20"/>
          <w:szCs w:val="20"/>
        </w:rPr>
        <w:t>art will be repopulated with the order items until SFCC storefront session is not expired.</w:t>
      </w:r>
    </w:p>
    <w:p w14:paraId="0AF312E1" w14:textId="55850FBF" w:rsidR="00D12597" w:rsidRPr="00D87747" w:rsidRDefault="00B46492" w:rsidP="00D12597">
      <w:pPr>
        <w:pStyle w:val="p"/>
        <w:numPr>
          <w:ilvl w:val="0"/>
          <w:numId w:val="17"/>
        </w:numPr>
        <w:jc w:val="both"/>
      </w:pPr>
      <w:r w:rsidRPr="00B46492">
        <w:rPr>
          <w:b/>
          <w:bCs/>
          <w:sz w:val="20"/>
          <w:szCs w:val="20"/>
        </w:rPr>
        <w:t xml:space="preserve">Inventory </w:t>
      </w:r>
      <w:r>
        <w:rPr>
          <w:b/>
          <w:bCs/>
          <w:sz w:val="20"/>
          <w:szCs w:val="20"/>
        </w:rPr>
        <w:t>check</w:t>
      </w:r>
      <w:r w:rsidRPr="00B46492">
        <w:rPr>
          <w:b/>
          <w:bCs/>
          <w:sz w:val="20"/>
          <w:szCs w:val="20"/>
        </w:rPr>
        <w:t xml:space="preserve"> failure:</w:t>
      </w:r>
      <w:r>
        <w:rPr>
          <w:sz w:val="20"/>
          <w:szCs w:val="20"/>
        </w:rPr>
        <w:t xml:space="preserve"> </w:t>
      </w:r>
      <w:r w:rsidR="00D12597">
        <w:rPr>
          <w:sz w:val="20"/>
          <w:szCs w:val="20"/>
        </w:rPr>
        <w:t xml:space="preserve">In case of inventory check feature is enabled and </w:t>
      </w:r>
      <w:r>
        <w:rPr>
          <w:sz w:val="20"/>
          <w:szCs w:val="20"/>
        </w:rPr>
        <w:t xml:space="preserve">order item(s) </w:t>
      </w:r>
      <w:r w:rsidR="00D12597">
        <w:rPr>
          <w:sz w:val="20"/>
          <w:szCs w:val="20"/>
        </w:rPr>
        <w:t>inventory</w:t>
      </w:r>
      <w:r>
        <w:rPr>
          <w:sz w:val="20"/>
          <w:szCs w:val="20"/>
        </w:rPr>
        <w:t xml:space="preserve"> is out of stock,</w:t>
      </w:r>
      <w:r w:rsidR="00D12597">
        <w:rPr>
          <w:sz w:val="20"/>
          <w:szCs w:val="20"/>
        </w:rPr>
        <w:t xml:space="preserve"> during the order confirmation</w:t>
      </w:r>
      <w:r>
        <w:rPr>
          <w:sz w:val="20"/>
          <w:szCs w:val="20"/>
        </w:rPr>
        <w:t>,</w:t>
      </w:r>
      <w:r w:rsidR="00D12597">
        <w:rPr>
          <w:sz w:val="20"/>
          <w:szCs w:val="20"/>
        </w:rPr>
        <w:t xml:space="preserve"> shopper will be redirected back to cart page.</w:t>
      </w:r>
    </w:p>
    <w:p w14:paraId="329FCAA4" w14:textId="77777777" w:rsidR="00D87747" w:rsidRPr="0043747C" w:rsidRDefault="00D87747" w:rsidP="00D87747">
      <w:pPr>
        <w:pStyle w:val="p"/>
        <w:numPr>
          <w:ilvl w:val="1"/>
          <w:numId w:val="17"/>
        </w:numPr>
        <w:jc w:val="both"/>
      </w:pPr>
      <w:r>
        <w:rPr>
          <w:b/>
          <w:bCs/>
          <w:sz w:val="20"/>
          <w:szCs w:val="20"/>
        </w:rPr>
        <w:lastRenderedPageBreak/>
        <w:t>Cart Retention</w:t>
      </w:r>
    </w:p>
    <w:p w14:paraId="6CB9E554" w14:textId="5527D0E6" w:rsidR="00D87747" w:rsidRDefault="00D87747" w:rsidP="00D87747">
      <w:pPr>
        <w:pStyle w:val="p"/>
        <w:numPr>
          <w:ilvl w:val="2"/>
          <w:numId w:val="17"/>
        </w:numPr>
        <w:jc w:val="both"/>
      </w:pPr>
      <w:r w:rsidRPr="00AB59D1">
        <w:rPr>
          <w:b/>
          <w:bCs/>
          <w:sz w:val="20"/>
          <w:szCs w:val="20"/>
        </w:rPr>
        <w:t>Yes.</w:t>
      </w:r>
      <w:r w:rsidRPr="00AB59D1">
        <w:rPr>
          <w:b/>
          <w:bCs/>
        </w:rPr>
        <w:t xml:space="preserve"> </w:t>
      </w:r>
      <w:r w:rsidRPr="00AB59D1">
        <w:rPr>
          <w:sz w:val="20"/>
          <w:szCs w:val="20"/>
        </w:rPr>
        <w:t>S</w:t>
      </w:r>
      <w:r>
        <w:rPr>
          <w:sz w:val="20"/>
          <w:szCs w:val="20"/>
        </w:rPr>
        <w:t>torefront c</w:t>
      </w:r>
      <w:r w:rsidRPr="00AB59D1">
        <w:rPr>
          <w:sz w:val="20"/>
          <w:szCs w:val="20"/>
        </w:rPr>
        <w:t>art will be repopulated with the order items</w:t>
      </w:r>
      <w:r>
        <w:rPr>
          <w:sz w:val="20"/>
          <w:szCs w:val="20"/>
        </w:rPr>
        <w:t xml:space="preserve"> with out of stock item error message,</w:t>
      </w:r>
      <w:r w:rsidRPr="00AB59D1">
        <w:rPr>
          <w:sz w:val="20"/>
          <w:szCs w:val="20"/>
        </w:rPr>
        <w:t xml:space="preserve"> until SFCC storefront session is not expired.</w:t>
      </w:r>
    </w:p>
    <w:p w14:paraId="79C22A73" w14:textId="77777777" w:rsidR="00A622D1" w:rsidRDefault="00A622D1" w:rsidP="00A622D1">
      <w:pPr>
        <w:pStyle w:val="p"/>
        <w:jc w:val="both"/>
      </w:pPr>
    </w:p>
    <w:p w14:paraId="3BBF3974" w14:textId="0CF93CEA" w:rsidR="00142124" w:rsidRPr="000F26C6" w:rsidRDefault="00142124" w:rsidP="005C15EC">
      <w:pPr>
        <w:pStyle w:val="1U"/>
        <w:jc w:val="both"/>
        <w:rPr>
          <w:rFonts w:ascii="Arial" w:hAnsi="Arial" w:cs="Arial"/>
          <w:sz w:val="28"/>
          <w:szCs w:val="28"/>
        </w:rPr>
      </w:pPr>
      <w:bookmarkStart w:id="7" w:name="_Toc99367923"/>
      <w:r w:rsidRPr="000F26C6">
        <w:rPr>
          <w:rFonts w:ascii="Arial" w:hAnsi="Arial" w:cs="Arial"/>
          <w:sz w:val="28"/>
          <w:szCs w:val="28"/>
        </w:rPr>
        <w:t>Checkout Integration Configuration</w:t>
      </w:r>
      <w:bookmarkEnd w:id="7"/>
    </w:p>
    <w:p w14:paraId="5B827A4F" w14:textId="4B36337F" w:rsidR="00142124" w:rsidRPr="000F26C6" w:rsidRDefault="00142124" w:rsidP="005C15EC">
      <w:pPr>
        <w:pStyle w:val="11U"/>
        <w:jc w:val="both"/>
        <w:rPr>
          <w:rFonts w:ascii="Arial" w:hAnsi="Arial" w:cs="Arial"/>
          <w:sz w:val="28"/>
          <w:szCs w:val="28"/>
        </w:rPr>
      </w:pPr>
      <w:bookmarkStart w:id="8" w:name="_Toc72486097"/>
      <w:bookmarkStart w:id="9" w:name="_Toc72738349"/>
      <w:bookmarkStart w:id="10" w:name="_Toc99367924"/>
      <w:r w:rsidRPr="000F26C6">
        <w:rPr>
          <w:rFonts w:ascii="Arial" w:hAnsi="Arial" w:cs="Arial"/>
          <w:sz w:val="28"/>
          <w:szCs w:val="28"/>
        </w:rPr>
        <w:t>ESW General Configuration site preferences</w:t>
      </w:r>
      <w:bookmarkEnd w:id="8"/>
      <w:bookmarkEnd w:id="9"/>
      <w:bookmarkEnd w:id="10"/>
    </w:p>
    <w:p w14:paraId="12F1B14B" w14:textId="77777777" w:rsidR="00142124" w:rsidRPr="000F26C6" w:rsidRDefault="00142124" w:rsidP="005C15EC">
      <w:pPr>
        <w:pStyle w:val="p"/>
        <w:jc w:val="both"/>
        <w:rPr>
          <w:rFonts w:eastAsiaTheme="minorEastAsia"/>
          <w:sz w:val="20"/>
          <w:szCs w:val="20"/>
        </w:rPr>
      </w:pPr>
      <w:r w:rsidRPr="000F26C6">
        <w:rPr>
          <w:sz w:val="20"/>
          <w:szCs w:val="20"/>
        </w:rPr>
        <w:t>You can use </w:t>
      </w:r>
      <w:r w:rsidRPr="000F26C6">
        <w:rPr>
          <w:rStyle w:val="Strong"/>
          <w:sz w:val="20"/>
          <w:szCs w:val="20"/>
        </w:rPr>
        <w:t>Custom Preferences</w:t>
      </w:r>
      <w:r w:rsidRPr="000F26C6">
        <w:rPr>
          <w:sz w:val="20"/>
          <w:szCs w:val="20"/>
        </w:rPr>
        <w:t> to manage ESW-specific configurations of the cartridge. You can access Custom Preferences by navigating to </w:t>
      </w:r>
      <w:r w:rsidRPr="000F26C6">
        <w:rPr>
          <w:rStyle w:val="Strong"/>
          <w:sz w:val="20"/>
          <w:szCs w:val="20"/>
        </w:rPr>
        <w:t>Merchant Tools</w:t>
      </w:r>
      <w:r w:rsidRPr="000F26C6">
        <w:rPr>
          <w:sz w:val="20"/>
          <w:szCs w:val="20"/>
        </w:rPr>
        <w:t> &gt; </w:t>
      </w:r>
      <w:r w:rsidRPr="000F26C6">
        <w:rPr>
          <w:rStyle w:val="Strong"/>
          <w:sz w:val="20"/>
          <w:szCs w:val="20"/>
        </w:rPr>
        <w:t>Site Preferences</w:t>
      </w:r>
      <w:r w:rsidRPr="000F26C6">
        <w:rPr>
          <w:sz w:val="20"/>
          <w:szCs w:val="20"/>
        </w:rPr>
        <w:t> &gt; </w:t>
      </w:r>
      <w:r w:rsidRPr="000F26C6">
        <w:rPr>
          <w:rStyle w:val="Strong"/>
          <w:sz w:val="20"/>
          <w:szCs w:val="20"/>
        </w:rPr>
        <w:t>Custom Preferences.</w:t>
      </w:r>
    </w:p>
    <w:p w14:paraId="0B95A830" w14:textId="51854214" w:rsidR="00142124" w:rsidRPr="000F26C6" w:rsidRDefault="00142124" w:rsidP="005C15EC">
      <w:pPr>
        <w:pStyle w:val="p"/>
        <w:jc w:val="both"/>
        <w:rPr>
          <w:sz w:val="20"/>
          <w:szCs w:val="20"/>
        </w:rPr>
      </w:pPr>
      <w:r w:rsidRPr="000F26C6">
        <w:rPr>
          <w:sz w:val="20"/>
          <w:szCs w:val="20"/>
        </w:rPr>
        <w:t xml:space="preserve">The following </w:t>
      </w:r>
      <w:r w:rsidRPr="000F26C6">
        <w:rPr>
          <w:b/>
          <w:bCs/>
          <w:sz w:val="20"/>
          <w:szCs w:val="20"/>
        </w:rPr>
        <w:t>ESW General Configuration</w:t>
      </w:r>
      <w:r w:rsidRPr="000F26C6">
        <w:rPr>
          <w:sz w:val="20"/>
          <w:szCs w:val="20"/>
        </w:rPr>
        <w:t xml:space="preserve"> options are present:</w:t>
      </w:r>
    </w:p>
    <w:p w14:paraId="1412EF38" w14:textId="77777777" w:rsidR="00142124" w:rsidRPr="000F26C6" w:rsidRDefault="00142124" w:rsidP="005C15EC">
      <w:pPr>
        <w:pStyle w:val="p"/>
        <w:numPr>
          <w:ilvl w:val="0"/>
          <w:numId w:val="4"/>
        </w:numPr>
        <w:jc w:val="both"/>
        <w:rPr>
          <w:sz w:val="20"/>
          <w:szCs w:val="20"/>
        </w:rPr>
      </w:pPr>
      <w:r w:rsidRPr="000F26C6">
        <w:rPr>
          <w:rStyle w:val="Strong"/>
          <w:sz w:val="20"/>
          <w:szCs w:val="20"/>
        </w:rPr>
        <w:t>ESW Module Enabled</w:t>
      </w:r>
      <w:r w:rsidRPr="000F26C6">
        <w:rPr>
          <w:sz w:val="20"/>
          <w:szCs w:val="20"/>
        </w:rPr>
        <w:t>: This is a mandatory attribute. It enables or disables the ESW Module at the site level.</w:t>
      </w:r>
    </w:p>
    <w:p w14:paraId="494C9086" w14:textId="77777777" w:rsidR="00142124" w:rsidRPr="000F26C6" w:rsidRDefault="00142124" w:rsidP="005C15EC">
      <w:pPr>
        <w:pStyle w:val="p"/>
        <w:numPr>
          <w:ilvl w:val="0"/>
          <w:numId w:val="5"/>
        </w:numPr>
        <w:jc w:val="both"/>
        <w:rPr>
          <w:sz w:val="20"/>
          <w:szCs w:val="20"/>
        </w:rPr>
      </w:pPr>
      <w:r w:rsidRPr="000F26C6">
        <w:rPr>
          <w:rStyle w:val="Strong"/>
          <w:sz w:val="20"/>
          <w:szCs w:val="20"/>
        </w:rPr>
        <w:t>ESW Allowed Languages</w:t>
      </w:r>
      <w:r w:rsidRPr="000F26C6">
        <w:rPr>
          <w:sz w:val="20"/>
          <w:szCs w:val="20"/>
        </w:rPr>
        <w:t>: The highlighted values represent languages to be considered as ESW Allowed Languages.</w:t>
      </w:r>
    </w:p>
    <w:p w14:paraId="19512E56" w14:textId="77777777" w:rsidR="00142124" w:rsidRPr="000F26C6" w:rsidRDefault="00142124" w:rsidP="005C15EC">
      <w:pPr>
        <w:pStyle w:val="p"/>
        <w:numPr>
          <w:ilvl w:val="0"/>
          <w:numId w:val="5"/>
        </w:numPr>
        <w:jc w:val="both"/>
        <w:rPr>
          <w:sz w:val="20"/>
          <w:szCs w:val="20"/>
        </w:rPr>
      </w:pPr>
      <w:r w:rsidRPr="000F26C6">
        <w:rPr>
          <w:rStyle w:val="Strong"/>
          <w:sz w:val="20"/>
          <w:szCs w:val="20"/>
        </w:rPr>
        <w:t>ESW Base Currency</w:t>
      </w:r>
      <w:r w:rsidRPr="000F26C6">
        <w:rPr>
          <w:sz w:val="20"/>
          <w:szCs w:val="20"/>
        </w:rPr>
        <w:t>: It sets the default/base currency at the site level.</w:t>
      </w:r>
    </w:p>
    <w:p w14:paraId="5A6B61EC" w14:textId="77777777" w:rsidR="00142124" w:rsidRPr="000F26C6" w:rsidRDefault="00142124" w:rsidP="005C15EC">
      <w:pPr>
        <w:pStyle w:val="p"/>
        <w:numPr>
          <w:ilvl w:val="0"/>
          <w:numId w:val="5"/>
        </w:numPr>
        <w:jc w:val="both"/>
        <w:rPr>
          <w:sz w:val="20"/>
          <w:szCs w:val="20"/>
        </w:rPr>
      </w:pPr>
      <w:r w:rsidRPr="000F26C6">
        <w:rPr>
          <w:rStyle w:val="Strong"/>
          <w:sz w:val="20"/>
          <w:szCs w:val="20"/>
        </w:rPr>
        <w:t>Enable Geo Lookup</w:t>
      </w:r>
      <w:r w:rsidRPr="000F26C6">
        <w:rPr>
          <w:sz w:val="20"/>
          <w:szCs w:val="20"/>
        </w:rPr>
        <w:t>: This option enables or disables the geo IP lookup. If the geo lookup is enabled, the shopper’s current location is determined when they access the site for the first time. If disabled, the country selectors are preselected with the first options from the selectors.</w:t>
      </w:r>
    </w:p>
    <w:p w14:paraId="64987BEA" w14:textId="77777777" w:rsidR="00142124" w:rsidRPr="000F26C6" w:rsidRDefault="00142124" w:rsidP="005C15EC">
      <w:pPr>
        <w:pStyle w:val="p"/>
        <w:numPr>
          <w:ilvl w:val="0"/>
          <w:numId w:val="5"/>
        </w:numPr>
        <w:jc w:val="both"/>
        <w:rPr>
          <w:sz w:val="20"/>
          <w:szCs w:val="20"/>
        </w:rPr>
      </w:pPr>
      <w:r w:rsidRPr="000F26C6">
        <w:rPr>
          <w:rStyle w:val="Strong"/>
          <w:sz w:val="20"/>
          <w:szCs w:val="20"/>
        </w:rPr>
        <w:t>ESW Retailer Brand Code</w:t>
      </w:r>
      <w:r w:rsidRPr="000F26C6">
        <w:rPr>
          <w:sz w:val="20"/>
          <w:szCs w:val="20"/>
        </w:rPr>
        <w:t>: This preference indicates the brand code of the current site.</w:t>
      </w:r>
    </w:p>
    <w:p w14:paraId="48D6B066" w14:textId="77777777" w:rsidR="00142124" w:rsidRPr="000F26C6" w:rsidRDefault="00142124" w:rsidP="005C15EC">
      <w:pPr>
        <w:pStyle w:val="p"/>
        <w:numPr>
          <w:ilvl w:val="0"/>
          <w:numId w:val="5"/>
        </w:numPr>
        <w:jc w:val="both"/>
        <w:rPr>
          <w:sz w:val="20"/>
          <w:szCs w:val="20"/>
        </w:rPr>
      </w:pPr>
      <w:r w:rsidRPr="000F26C6">
        <w:rPr>
          <w:rStyle w:val="Strong"/>
          <w:sz w:val="20"/>
          <w:szCs w:val="20"/>
        </w:rPr>
        <w:t>ESW Client ID for the Authorization Request</w:t>
      </w:r>
      <w:r w:rsidRPr="000F26C6">
        <w:rPr>
          <w:sz w:val="20"/>
          <w:szCs w:val="20"/>
        </w:rPr>
        <w:t>: Indicates the client ID.</w:t>
      </w:r>
    </w:p>
    <w:p w14:paraId="6F3A2493" w14:textId="77777777" w:rsidR="00142124" w:rsidRPr="000F26C6" w:rsidRDefault="00142124" w:rsidP="005C15EC">
      <w:pPr>
        <w:pStyle w:val="p"/>
        <w:numPr>
          <w:ilvl w:val="0"/>
          <w:numId w:val="5"/>
        </w:numPr>
        <w:jc w:val="both"/>
        <w:rPr>
          <w:sz w:val="20"/>
          <w:szCs w:val="20"/>
        </w:rPr>
      </w:pPr>
      <w:r w:rsidRPr="000F26C6">
        <w:rPr>
          <w:rStyle w:val="Strong"/>
          <w:sz w:val="20"/>
          <w:szCs w:val="20"/>
        </w:rPr>
        <w:t>ESW Client Secret for Authorization Request</w:t>
      </w:r>
      <w:r w:rsidRPr="000F26C6">
        <w:rPr>
          <w:sz w:val="20"/>
          <w:szCs w:val="20"/>
        </w:rPr>
        <w:t>: Indicates the client secret.</w:t>
      </w:r>
    </w:p>
    <w:p w14:paraId="249A0E58" w14:textId="5BABD9AF" w:rsidR="00142124" w:rsidRPr="000F26C6" w:rsidRDefault="00142124" w:rsidP="005C15EC">
      <w:pPr>
        <w:pStyle w:val="p"/>
        <w:numPr>
          <w:ilvl w:val="0"/>
          <w:numId w:val="5"/>
        </w:numPr>
        <w:jc w:val="both"/>
        <w:rPr>
          <w:sz w:val="20"/>
          <w:szCs w:val="20"/>
        </w:rPr>
      </w:pPr>
      <w:r w:rsidRPr="000F26C6">
        <w:rPr>
          <w:rStyle w:val="Strong"/>
          <w:sz w:val="20"/>
          <w:szCs w:val="20"/>
        </w:rPr>
        <w:t>ESW Basic Auth Enabled</w:t>
      </w:r>
      <w:r w:rsidRPr="000F26C6">
        <w:rPr>
          <w:sz w:val="20"/>
          <w:szCs w:val="20"/>
        </w:rPr>
        <w:t xml:space="preserve">: This option enables or disables basic authentication. For Sandbox instance, the option uses the storefront basic authentication. if the storefront is protected, then the storefront credentials (username and password) are used for authentication. </w:t>
      </w:r>
      <w:r w:rsidR="00D10BEE" w:rsidRPr="00D10BEE">
        <w:rPr>
          <w:sz w:val="20"/>
          <w:szCs w:val="20"/>
        </w:rPr>
        <w:t>For the Production instance, the basic authentication credentials will be provided by the retailer to ESW for order confirmation endpoint basic authentication configuration at the ESW tenant side.</w:t>
      </w:r>
      <w:r w:rsidRPr="000F26C6">
        <w:rPr>
          <w:sz w:val="20"/>
          <w:szCs w:val="20"/>
        </w:rPr>
        <w:t>.</w:t>
      </w:r>
    </w:p>
    <w:p w14:paraId="45251205" w14:textId="77777777" w:rsidR="00142124" w:rsidRPr="000F26C6" w:rsidRDefault="00142124" w:rsidP="005C15EC">
      <w:pPr>
        <w:pStyle w:val="p"/>
        <w:numPr>
          <w:ilvl w:val="0"/>
          <w:numId w:val="5"/>
        </w:numPr>
        <w:jc w:val="both"/>
        <w:rPr>
          <w:sz w:val="20"/>
          <w:szCs w:val="20"/>
        </w:rPr>
      </w:pPr>
      <w:r w:rsidRPr="000F26C6">
        <w:rPr>
          <w:rStyle w:val="Strong"/>
          <w:sz w:val="20"/>
          <w:szCs w:val="20"/>
        </w:rPr>
        <w:t>ESW Basic Authentication User</w:t>
      </w:r>
      <w:r w:rsidRPr="000F26C6">
        <w:rPr>
          <w:sz w:val="20"/>
          <w:szCs w:val="20"/>
        </w:rPr>
        <w:t>: This option stores the basic authentication username.</w:t>
      </w:r>
    </w:p>
    <w:p w14:paraId="3A3131AB" w14:textId="77777777" w:rsidR="00142124" w:rsidRPr="000F26C6" w:rsidRDefault="00142124" w:rsidP="005C15EC">
      <w:pPr>
        <w:pStyle w:val="p"/>
        <w:numPr>
          <w:ilvl w:val="0"/>
          <w:numId w:val="5"/>
        </w:numPr>
        <w:jc w:val="both"/>
        <w:rPr>
          <w:sz w:val="20"/>
          <w:szCs w:val="20"/>
        </w:rPr>
      </w:pPr>
      <w:r w:rsidRPr="000F26C6">
        <w:rPr>
          <w:rStyle w:val="Strong"/>
          <w:sz w:val="20"/>
          <w:szCs w:val="20"/>
        </w:rPr>
        <w:t>ESW Basic Authentication Password</w:t>
      </w:r>
      <w:r w:rsidRPr="000F26C6">
        <w:rPr>
          <w:sz w:val="20"/>
          <w:szCs w:val="20"/>
        </w:rPr>
        <w:t>: This option stores the basic authentication password.</w:t>
      </w:r>
    </w:p>
    <w:p w14:paraId="0C4B3D86" w14:textId="77777777" w:rsidR="00142124" w:rsidRPr="000F26C6" w:rsidRDefault="00142124" w:rsidP="005C15EC">
      <w:pPr>
        <w:pStyle w:val="p"/>
        <w:numPr>
          <w:ilvl w:val="0"/>
          <w:numId w:val="5"/>
        </w:numPr>
        <w:jc w:val="both"/>
        <w:rPr>
          <w:sz w:val="20"/>
          <w:szCs w:val="20"/>
        </w:rPr>
      </w:pPr>
      <w:r w:rsidRPr="000F26C6">
        <w:rPr>
          <w:rStyle w:val="Strong"/>
          <w:sz w:val="20"/>
          <w:szCs w:val="20"/>
        </w:rPr>
        <w:t>ESW Instance Switcher</w:t>
      </w:r>
      <w:r w:rsidRPr="000F26C6">
        <w:rPr>
          <w:sz w:val="20"/>
          <w:szCs w:val="20"/>
        </w:rPr>
        <w:t>:</w:t>
      </w:r>
    </w:p>
    <w:p w14:paraId="3D83ED56" w14:textId="77777777" w:rsidR="00142124" w:rsidRPr="000F26C6" w:rsidRDefault="00142124" w:rsidP="005C15EC">
      <w:pPr>
        <w:pStyle w:val="p"/>
        <w:numPr>
          <w:ilvl w:val="1"/>
          <w:numId w:val="5"/>
        </w:numPr>
        <w:jc w:val="both"/>
        <w:rPr>
          <w:sz w:val="20"/>
          <w:szCs w:val="20"/>
        </w:rPr>
      </w:pPr>
      <w:r w:rsidRPr="000F26C6">
        <w:rPr>
          <w:sz w:val="20"/>
          <w:szCs w:val="20"/>
        </w:rPr>
        <w:lastRenderedPageBreak/>
        <w:t>If the </w:t>
      </w:r>
      <w:r w:rsidRPr="000F26C6">
        <w:rPr>
          <w:rStyle w:val="Strong"/>
          <w:sz w:val="20"/>
          <w:szCs w:val="20"/>
        </w:rPr>
        <w:t>Sandbox </w:t>
      </w:r>
      <w:r w:rsidRPr="000F26C6">
        <w:rPr>
          <w:sz w:val="20"/>
          <w:szCs w:val="20"/>
        </w:rPr>
        <w:t>mode is selected, the </w:t>
      </w:r>
    </w:p>
    <w:p w14:paraId="0934C3CD" w14:textId="7138E63F" w:rsidR="00142124" w:rsidRPr="000F26C6" w:rsidRDefault="00142124" w:rsidP="005C15EC">
      <w:pPr>
        <w:pStyle w:val="p"/>
        <w:numPr>
          <w:ilvl w:val="1"/>
          <w:numId w:val="5"/>
        </w:numPr>
        <w:jc w:val="both"/>
        <w:rPr>
          <w:sz w:val="20"/>
          <w:szCs w:val="20"/>
        </w:rPr>
      </w:pPr>
      <w:r w:rsidRPr="000F26C6">
        <w:rPr>
          <w:rStyle w:val="HTMLCode"/>
          <w:rFonts w:ascii="Arial" w:hAnsi="Arial" w:cs="Arial"/>
          <w:sz w:val="20"/>
        </w:rPr>
        <w:t>OrderConfirmationBase64EncodedAuth_TestOnly</w:t>
      </w:r>
      <w:r w:rsidRPr="000F26C6">
        <w:rPr>
          <w:sz w:val="20"/>
          <w:szCs w:val="20"/>
        </w:rPr>
        <w:t>and </w:t>
      </w:r>
      <w:r w:rsidRPr="000F26C6">
        <w:rPr>
          <w:rStyle w:val="HTMLCode"/>
          <w:rFonts w:ascii="Arial" w:hAnsi="Arial" w:cs="Arial"/>
          <w:sz w:val="20"/>
        </w:rPr>
        <w:t>OrderConfirmationUri_TestOnly|EShopWorld-Notify</w:t>
      </w:r>
      <w:r w:rsidRPr="000F26C6">
        <w:rPr>
          <w:sz w:val="20"/>
          <w:szCs w:val="20"/>
        </w:rPr>
        <w:t> metadata items fields are sent in the preorder call. These two values are used to perform the authentication during order confirmation in the Sandbox environment.</w:t>
      </w:r>
    </w:p>
    <w:p w14:paraId="484854DB" w14:textId="77777777" w:rsidR="00142124" w:rsidRPr="000F26C6" w:rsidRDefault="00142124" w:rsidP="005C15EC">
      <w:pPr>
        <w:pStyle w:val="p"/>
        <w:numPr>
          <w:ilvl w:val="1"/>
          <w:numId w:val="5"/>
        </w:numPr>
        <w:jc w:val="both"/>
        <w:rPr>
          <w:sz w:val="20"/>
          <w:szCs w:val="20"/>
        </w:rPr>
      </w:pPr>
      <w:r w:rsidRPr="000F26C6">
        <w:rPr>
          <w:sz w:val="20"/>
          <w:szCs w:val="20"/>
        </w:rPr>
        <w:t>If the </w:t>
      </w:r>
      <w:r w:rsidRPr="000F26C6">
        <w:rPr>
          <w:rStyle w:val="Strong"/>
          <w:sz w:val="20"/>
          <w:szCs w:val="20"/>
        </w:rPr>
        <w:t>Production </w:t>
      </w:r>
      <w:r w:rsidRPr="000F26C6">
        <w:rPr>
          <w:sz w:val="20"/>
          <w:szCs w:val="20"/>
        </w:rPr>
        <w:t>mode is selected, the mentioned metadata item fields are not sent to the preorder call. Also, this selection does not affect other metadata item fields that you might want to pass on to the preorder call.</w:t>
      </w:r>
    </w:p>
    <w:p w14:paraId="3E64809D" w14:textId="60DA4BEA" w:rsidR="009825B7" w:rsidRDefault="00142124" w:rsidP="009825B7">
      <w:pPr>
        <w:pStyle w:val="p"/>
        <w:numPr>
          <w:ilvl w:val="0"/>
          <w:numId w:val="5"/>
        </w:numPr>
        <w:jc w:val="both"/>
        <w:rPr>
          <w:sz w:val="20"/>
          <w:szCs w:val="20"/>
        </w:rPr>
      </w:pPr>
      <w:r w:rsidRPr="000F26C6">
        <w:rPr>
          <w:b/>
          <w:bCs/>
          <w:sz w:val="20"/>
          <w:szCs w:val="20"/>
        </w:rPr>
        <w:t>ESW Enable Return Prohibition</w:t>
      </w:r>
      <w:r w:rsidRPr="000F26C6">
        <w:rPr>
          <w:sz w:val="20"/>
          <w:szCs w:val="20"/>
        </w:rPr>
        <w:t>: This option enables or disables the return prohibition feature for the current site.</w:t>
      </w:r>
    </w:p>
    <w:p w14:paraId="319F35E9" w14:textId="05E1960C" w:rsidR="009825B7" w:rsidRDefault="009825B7" w:rsidP="009825B7">
      <w:pPr>
        <w:pStyle w:val="p"/>
        <w:numPr>
          <w:ilvl w:val="0"/>
          <w:numId w:val="5"/>
        </w:numPr>
        <w:jc w:val="both"/>
        <w:rPr>
          <w:sz w:val="20"/>
          <w:szCs w:val="20"/>
        </w:rPr>
      </w:pPr>
      <w:r>
        <w:rPr>
          <w:b/>
          <w:bCs/>
          <w:sz w:val="20"/>
          <w:szCs w:val="20"/>
        </w:rPr>
        <w:t>ESW Image Type</w:t>
      </w:r>
      <w:r w:rsidRPr="009825B7">
        <w:rPr>
          <w:sz w:val="20"/>
          <w:szCs w:val="20"/>
        </w:rPr>
        <w:t>:</w:t>
      </w:r>
      <w:r>
        <w:rPr>
          <w:sz w:val="20"/>
          <w:szCs w:val="20"/>
        </w:rPr>
        <w:t xml:space="preserve"> This option indicates the Image type to be displayed on checkout. By default, it is set to </w:t>
      </w:r>
      <w:r w:rsidR="00552A2F">
        <w:rPr>
          <w:sz w:val="20"/>
          <w:szCs w:val="20"/>
        </w:rPr>
        <w:t>‘</w:t>
      </w:r>
      <w:r>
        <w:rPr>
          <w:sz w:val="20"/>
          <w:szCs w:val="20"/>
        </w:rPr>
        <w:t>small</w:t>
      </w:r>
      <w:r w:rsidR="00552A2F">
        <w:rPr>
          <w:sz w:val="20"/>
          <w:szCs w:val="20"/>
        </w:rPr>
        <w:t>’</w:t>
      </w:r>
      <w:r>
        <w:rPr>
          <w:sz w:val="20"/>
          <w:szCs w:val="20"/>
        </w:rPr>
        <w:t xml:space="preserve"> but retailer can customize as well.</w:t>
      </w:r>
    </w:p>
    <w:p w14:paraId="3A45FA8A" w14:textId="7DB7AC02" w:rsidR="006F7A34" w:rsidRPr="006F7A34" w:rsidRDefault="006F7A34" w:rsidP="006F7A34">
      <w:pPr>
        <w:pStyle w:val="ListParagraph"/>
        <w:numPr>
          <w:ilvl w:val="0"/>
          <w:numId w:val="5"/>
        </w:numPr>
        <w:shd w:val="clear" w:color="auto" w:fill="FFFFFF"/>
        <w:spacing w:line="285" w:lineRule="atLeast"/>
        <w:rPr>
          <w:rFonts w:ascii="Arial" w:eastAsia="Times New Roman" w:hAnsi="Arial" w:cs="Arial"/>
          <w:b/>
          <w:bCs/>
          <w:color w:val="000000"/>
        </w:rPr>
      </w:pPr>
      <w:r w:rsidRPr="006F7A34">
        <w:rPr>
          <w:rFonts w:ascii="Arial" w:eastAsia="Times New Roman" w:hAnsi="Arial" w:cs="Arial"/>
          <w:b/>
          <w:bCs/>
          <w:color w:val="000000"/>
        </w:rPr>
        <w:t>ESW Country URL Parameter:</w:t>
      </w:r>
      <w:r>
        <w:rPr>
          <w:rFonts w:ascii="Arial" w:eastAsia="Times New Roman" w:hAnsi="Arial" w:cs="Arial"/>
          <w:b/>
          <w:bCs/>
          <w:color w:val="000000"/>
        </w:rPr>
        <w:t xml:space="preserve"> </w:t>
      </w:r>
      <w:r w:rsidRPr="006F7A34">
        <w:rPr>
          <w:rFonts w:ascii="Arial" w:eastAsia="Times New Roman" w:hAnsi="Arial" w:cs="Arial"/>
          <w:color w:val="000000"/>
        </w:rPr>
        <w:t>This value represents the optional parameter name for the country code parameter in the URL.</w:t>
      </w:r>
    </w:p>
    <w:p w14:paraId="2725FC12" w14:textId="5B890652" w:rsidR="0073015F" w:rsidRPr="000F26C6" w:rsidRDefault="0073015F" w:rsidP="005C15EC">
      <w:pPr>
        <w:pStyle w:val="11U"/>
        <w:jc w:val="both"/>
        <w:rPr>
          <w:rFonts w:ascii="Arial" w:hAnsi="Arial" w:cs="Arial"/>
          <w:sz w:val="28"/>
          <w:szCs w:val="28"/>
        </w:rPr>
      </w:pPr>
      <w:bookmarkStart w:id="11" w:name="ESW_Pricing_Configuration_site_prefe"/>
      <w:bookmarkStart w:id="12" w:name="_Toc72828569"/>
      <w:bookmarkStart w:id="13" w:name="_Toc99367925"/>
      <w:r w:rsidRPr="000F26C6">
        <w:rPr>
          <w:rFonts w:ascii="Arial" w:hAnsi="Arial" w:cs="Arial"/>
          <w:sz w:val="28"/>
          <w:szCs w:val="28"/>
        </w:rPr>
        <w:t>ESW Pricing Configuration</w:t>
      </w:r>
      <w:bookmarkEnd w:id="11"/>
      <w:bookmarkEnd w:id="12"/>
      <w:bookmarkEnd w:id="13"/>
    </w:p>
    <w:p w14:paraId="2F7A6C88" w14:textId="77777777" w:rsidR="000A6339" w:rsidRPr="00974F28" w:rsidRDefault="000A6339" w:rsidP="000A6339">
      <w:pPr>
        <w:pStyle w:val="p"/>
        <w:jc w:val="both"/>
        <w:rPr>
          <w:rFonts w:eastAsiaTheme="minorEastAsia"/>
          <w:sz w:val="20"/>
          <w:szCs w:val="20"/>
        </w:rPr>
      </w:pPr>
      <w:r w:rsidRPr="00974F28">
        <w:rPr>
          <w:sz w:val="20"/>
          <w:szCs w:val="20"/>
        </w:rPr>
        <w:t>You can use </w:t>
      </w:r>
      <w:r>
        <w:rPr>
          <w:sz w:val="20"/>
          <w:szCs w:val="20"/>
        </w:rPr>
        <w:t xml:space="preserve">the following </w:t>
      </w:r>
      <w:r w:rsidRPr="00974F28">
        <w:rPr>
          <w:rStyle w:val="Strong"/>
          <w:sz w:val="20"/>
          <w:szCs w:val="20"/>
        </w:rPr>
        <w:t>Custom Preferences</w:t>
      </w:r>
      <w:r w:rsidRPr="00974F28">
        <w:rPr>
          <w:sz w:val="20"/>
          <w:szCs w:val="20"/>
        </w:rPr>
        <w:t> </w:t>
      </w:r>
      <w:r>
        <w:rPr>
          <w:sz w:val="20"/>
          <w:szCs w:val="20"/>
        </w:rPr>
        <w:t xml:space="preserve">and </w:t>
      </w:r>
      <w:r w:rsidRPr="0085702A">
        <w:rPr>
          <w:b/>
          <w:bCs/>
          <w:sz w:val="20"/>
          <w:szCs w:val="20"/>
        </w:rPr>
        <w:t>Custom Objects</w:t>
      </w:r>
      <w:r>
        <w:rPr>
          <w:sz w:val="20"/>
          <w:szCs w:val="20"/>
        </w:rPr>
        <w:t xml:space="preserve"> </w:t>
      </w:r>
      <w:r w:rsidRPr="00974F28">
        <w:rPr>
          <w:sz w:val="20"/>
          <w:szCs w:val="20"/>
        </w:rPr>
        <w:t>to manage ESW-specific configurations of the cartridge.</w:t>
      </w:r>
    </w:p>
    <w:p w14:paraId="06A27680" w14:textId="77777777" w:rsidR="000A6339" w:rsidRDefault="000A6339" w:rsidP="000A6339">
      <w:pPr>
        <w:jc w:val="both"/>
        <w:rPr>
          <w:rFonts w:ascii="Arial" w:hAnsi="Arial" w:cs="Arial"/>
        </w:rPr>
      </w:pPr>
      <w:r w:rsidRPr="00974F28">
        <w:rPr>
          <w:rFonts w:ascii="Arial" w:hAnsi="Arial" w:cs="Arial"/>
        </w:rPr>
        <w:t xml:space="preserve">The following </w:t>
      </w:r>
      <w:r w:rsidRPr="00BD22E1">
        <w:rPr>
          <w:rFonts w:ascii="Arial" w:hAnsi="Arial" w:cs="Arial"/>
        </w:rPr>
        <w:t>ESW Pricing Configuration</w:t>
      </w:r>
      <w:r w:rsidRPr="00974F28">
        <w:rPr>
          <w:rFonts w:ascii="Arial" w:hAnsi="Arial" w:cs="Arial"/>
        </w:rPr>
        <w:t xml:space="preserve"> options are present:</w:t>
      </w:r>
    </w:p>
    <w:p w14:paraId="21A8BEDB" w14:textId="77777777" w:rsidR="000A6339" w:rsidRDefault="000A6339" w:rsidP="000A6339">
      <w:pPr>
        <w:jc w:val="both"/>
        <w:rPr>
          <w:rFonts w:ascii="Arial" w:hAnsi="Arial" w:cs="Arial"/>
        </w:rPr>
      </w:pPr>
    </w:p>
    <w:p w14:paraId="61AE8D6E" w14:textId="77777777" w:rsidR="000A6339" w:rsidRDefault="000A6339" w:rsidP="000A6339">
      <w:pPr>
        <w:jc w:val="both"/>
        <w:rPr>
          <w:rFonts w:ascii="Arial" w:hAnsi="Arial" w:cs="Arial"/>
          <w:b/>
          <w:bCs/>
        </w:rPr>
      </w:pPr>
      <w:r w:rsidRPr="00CA13C8">
        <w:rPr>
          <w:rFonts w:ascii="Arial" w:hAnsi="Arial" w:cs="Arial"/>
          <w:b/>
          <w:bCs/>
        </w:rPr>
        <w:t>Custom Objects:</w:t>
      </w:r>
    </w:p>
    <w:p w14:paraId="0074A5CF" w14:textId="77777777" w:rsidR="000A6339" w:rsidRDefault="000A6339" w:rsidP="000A6339">
      <w:pPr>
        <w:jc w:val="both"/>
        <w:rPr>
          <w:rFonts w:ascii="Arial" w:hAnsi="Arial" w:cs="Arial"/>
          <w:b/>
          <w:bCs/>
        </w:rPr>
      </w:pPr>
    </w:p>
    <w:p w14:paraId="16099872" w14:textId="77777777" w:rsidR="000A6339" w:rsidRPr="001F013F" w:rsidRDefault="000A6339" w:rsidP="000A6339">
      <w:pPr>
        <w:pStyle w:val="p"/>
        <w:numPr>
          <w:ilvl w:val="0"/>
          <w:numId w:val="15"/>
        </w:numPr>
        <w:jc w:val="both"/>
        <w:rPr>
          <w:rStyle w:val="Strong"/>
          <w:sz w:val="20"/>
          <w:szCs w:val="20"/>
        </w:rPr>
      </w:pPr>
      <w:r>
        <w:rPr>
          <w:rStyle w:val="Strong"/>
          <w:sz w:val="20"/>
          <w:szCs w:val="20"/>
        </w:rPr>
        <w:t xml:space="preserve">ESW Pricing Advisor Data: </w:t>
      </w:r>
      <w:r>
        <w:rPr>
          <w:rStyle w:val="Strong"/>
          <w:b w:val="0"/>
          <w:bCs w:val="0"/>
          <w:sz w:val="20"/>
          <w:szCs w:val="20"/>
        </w:rPr>
        <w:t xml:space="preserve">The Retailer Pricing feed job fetches Pricing advisor data into the ESW_PA_DATA custom objects. ESW recommends this job to be configured nightly </w:t>
      </w:r>
      <w:r w:rsidRPr="006B3A05">
        <w:rPr>
          <w:rStyle w:val="Strong"/>
          <w:sz w:val="20"/>
          <w:szCs w:val="20"/>
        </w:rPr>
        <w:t>before</w:t>
      </w:r>
      <w:r>
        <w:rPr>
          <w:rStyle w:val="Strong"/>
          <w:b w:val="0"/>
          <w:bCs w:val="0"/>
          <w:sz w:val="20"/>
          <w:szCs w:val="20"/>
        </w:rPr>
        <w:t xml:space="preserve"> ESW Retailer Auto Configurator job. The pricing advisor data contains the FX Rates, country adjustments and rounding rules for the ESW Supported countries.</w:t>
      </w:r>
    </w:p>
    <w:p w14:paraId="092A0145" w14:textId="77777777" w:rsidR="000A6339" w:rsidRPr="00DE7799" w:rsidRDefault="000A6339" w:rsidP="000A6339">
      <w:pPr>
        <w:pStyle w:val="p"/>
        <w:ind w:left="720"/>
        <w:jc w:val="both"/>
        <w:rPr>
          <w:rStyle w:val="Strong"/>
          <w:sz w:val="20"/>
          <w:szCs w:val="20"/>
        </w:rPr>
      </w:pPr>
      <w:r>
        <w:rPr>
          <w:b/>
          <w:bCs/>
          <w:noProof/>
          <w:sz w:val="20"/>
          <w:szCs w:val="20"/>
        </w:rPr>
        <w:lastRenderedPageBreak/>
        <w:drawing>
          <wp:inline distT="0" distB="0" distL="0" distR="0" wp14:anchorId="7E37B953" wp14:editId="3ACD93D2">
            <wp:extent cx="5943600" cy="2544445"/>
            <wp:effectExtent l="0" t="0" r="0" b="825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14:paraId="2B7F675B" w14:textId="77777777" w:rsidR="000A6339" w:rsidRPr="00CA13C8" w:rsidRDefault="000A6339" w:rsidP="000A6339">
      <w:pPr>
        <w:jc w:val="both"/>
        <w:rPr>
          <w:rFonts w:ascii="Arial" w:hAnsi="Arial" w:cs="Arial"/>
          <w:b/>
          <w:bCs/>
        </w:rPr>
      </w:pPr>
    </w:p>
    <w:p w14:paraId="51ACE17E" w14:textId="77777777" w:rsidR="000A6339" w:rsidRDefault="000A6339" w:rsidP="000A6339">
      <w:pPr>
        <w:pStyle w:val="p"/>
        <w:numPr>
          <w:ilvl w:val="0"/>
          <w:numId w:val="12"/>
        </w:numPr>
        <w:jc w:val="both"/>
        <w:rPr>
          <w:sz w:val="20"/>
          <w:szCs w:val="20"/>
        </w:rPr>
      </w:pPr>
      <w:r w:rsidRPr="00974F28">
        <w:rPr>
          <w:rStyle w:val="Strong"/>
          <w:sz w:val="20"/>
          <w:szCs w:val="20"/>
        </w:rPr>
        <w:t>ESW Fixed Price Model Countries</w:t>
      </w:r>
      <w:r w:rsidRPr="00974F28">
        <w:rPr>
          <w:sz w:val="20"/>
          <w:szCs w:val="20"/>
        </w:rPr>
        <w:t xml:space="preserve">: </w:t>
      </w:r>
      <w:r>
        <w:rPr>
          <w:sz w:val="20"/>
          <w:szCs w:val="20"/>
        </w:rPr>
        <w:t>When the ESW Retailer Auto configurator job is executed the ESW supported countries’ custom object are instantiated. For Fixed price model country the ‘is Fixed Price Model’ needs to be checked manually, by default country will be created with dynamic/calculated pricing model</w:t>
      </w:r>
    </w:p>
    <w:p w14:paraId="70536F48" w14:textId="77777777" w:rsidR="000A6339" w:rsidRPr="00D94599" w:rsidRDefault="000A6339" w:rsidP="000A6339">
      <w:pPr>
        <w:pStyle w:val="p"/>
        <w:ind w:left="720"/>
        <w:jc w:val="both"/>
        <w:rPr>
          <w:rStyle w:val="Strong"/>
          <w:b w:val="0"/>
          <w:bCs w:val="0"/>
          <w:sz w:val="20"/>
          <w:szCs w:val="20"/>
        </w:rPr>
      </w:pPr>
      <w:r>
        <w:rPr>
          <w:noProof/>
          <w:sz w:val="20"/>
          <w:szCs w:val="20"/>
        </w:rPr>
        <w:drawing>
          <wp:inline distT="0" distB="0" distL="0" distR="0" wp14:anchorId="7BACC410" wp14:editId="2DEAA5C8">
            <wp:extent cx="5943600" cy="25400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14:paraId="4BE110D8" w14:textId="77777777" w:rsidR="000A6339" w:rsidRDefault="000A6339" w:rsidP="000A6339">
      <w:pPr>
        <w:pStyle w:val="p"/>
        <w:jc w:val="both"/>
        <w:rPr>
          <w:rStyle w:val="Strong"/>
          <w:sz w:val="20"/>
          <w:szCs w:val="20"/>
        </w:rPr>
      </w:pPr>
    </w:p>
    <w:p w14:paraId="145019B2" w14:textId="77777777" w:rsidR="000A6339" w:rsidRPr="00974F28" w:rsidRDefault="000A6339" w:rsidP="000A6339">
      <w:pPr>
        <w:pStyle w:val="p"/>
        <w:jc w:val="both"/>
        <w:rPr>
          <w:sz w:val="20"/>
          <w:szCs w:val="20"/>
        </w:rPr>
      </w:pPr>
      <w:r>
        <w:rPr>
          <w:rStyle w:val="Strong"/>
          <w:sz w:val="20"/>
          <w:szCs w:val="20"/>
        </w:rPr>
        <w:t>Custom Preferences</w:t>
      </w:r>
      <w:r w:rsidRPr="00CA13C8">
        <w:t>:</w:t>
      </w:r>
    </w:p>
    <w:p w14:paraId="270C1D88" w14:textId="77777777" w:rsidR="005F0500" w:rsidRPr="00E26BE2" w:rsidRDefault="005F0500" w:rsidP="005F0500">
      <w:pPr>
        <w:pStyle w:val="p"/>
        <w:numPr>
          <w:ilvl w:val="0"/>
          <w:numId w:val="12"/>
        </w:numPr>
        <w:jc w:val="both"/>
        <w:rPr>
          <w:sz w:val="20"/>
          <w:szCs w:val="20"/>
        </w:rPr>
      </w:pPr>
      <w:bookmarkStart w:id="14" w:name="ESW_Override_Price_Book"/>
      <w:r w:rsidRPr="00E26BE2">
        <w:rPr>
          <w:b/>
          <w:bCs/>
          <w:color w:val="000000"/>
          <w:sz w:val="20"/>
          <w:szCs w:val="20"/>
          <w:shd w:val="clear" w:color="auto" w:fill="FFFFFF"/>
        </w:rPr>
        <w:t>ESW Fixed List PriceBook Pattern</w:t>
      </w:r>
      <w:r>
        <w:rPr>
          <w:color w:val="000000"/>
          <w:sz w:val="20"/>
          <w:szCs w:val="20"/>
          <w:shd w:val="clear" w:color="auto" w:fill="FFFFFF"/>
        </w:rPr>
        <w:t xml:space="preserve"> This site preference sets the list price books Id pattern for fixed price model countries. i.e.  </w:t>
      </w:r>
      <w:r w:rsidRPr="00E26BE2">
        <w:rPr>
          <w:color w:val="000000"/>
          <w:sz w:val="20"/>
          <w:szCs w:val="20"/>
          <w:shd w:val="clear" w:color="auto" w:fill="FFFFFF"/>
        </w:rPr>
        <w:t>{countryCode}-list-price-book</w:t>
      </w:r>
      <w:r>
        <w:rPr>
          <w:color w:val="000000"/>
          <w:sz w:val="20"/>
          <w:szCs w:val="20"/>
          <w:shd w:val="clear" w:color="auto" w:fill="FFFFFF"/>
        </w:rPr>
        <w:t>. Pattern must have {countryCode} string part in this value.</w:t>
      </w:r>
    </w:p>
    <w:p w14:paraId="16D5BB7B" w14:textId="77777777" w:rsidR="005F0500" w:rsidRPr="00E26BE2" w:rsidRDefault="005F0500" w:rsidP="005F0500">
      <w:pPr>
        <w:pStyle w:val="p"/>
        <w:numPr>
          <w:ilvl w:val="0"/>
          <w:numId w:val="12"/>
        </w:numPr>
        <w:jc w:val="both"/>
        <w:rPr>
          <w:rStyle w:val="Strong"/>
          <w:b w:val="0"/>
          <w:bCs w:val="0"/>
          <w:sz w:val="20"/>
          <w:szCs w:val="20"/>
        </w:rPr>
      </w:pPr>
      <w:r w:rsidRPr="00E26BE2">
        <w:rPr>
          <w:b/>
          <w:bCs/>
          <w:color w:val="000000"/>
          <w:sz w:val="20"/>
          <w:szCs w:val="20"/>
          <w:shd w:val="clear" w:color="auto" w:fill="FFFFFF"/>
        </w:rPr>
        <w:lastRenderedPageBreak/>
        <w:t xml:space="preserve">ESW Fixed </w:t>
      </w:r>
      <w:r>
        <w:rPr>
          <w:b/>
          <w:bCs/>
          <w:color w:val="000000"/>
          <w:sz w:val="20"/>
          <w:szCs w:val="20"/>
          <w:shd w:val="clear" w:color="auto" w:fill="FFFFFF"/>
        </w:rPr>
        <w:t>Sale</w:t>
      </w:r>
      <w:r w:rsidRPr="00E26BE2">
        <w:rPr>
          <w:b/>
          <w:bCs/>
          <w:color w:val="000000"/>
          <w:sz w:val="20"/>
          <w:szCs w:val="20"/>
          <w:shd w:val="clear" w:color="auto" w:fill="FFFFFF"/>
        </w:rPr>
        <w:t xml:space="preserve"> PriceBook Pattern</w:t>
      </w:r>
      <w:r>
        <w:rPr>
          <w:color w:val="000000"/>
          <w:sz w:val="20"/>
          <w:szCs w:val="20"/>
          <w:shd w:val="clear" w:color="auto" w:fill="FFFFFF"/>
        </w:rPr>
        <w:t xml:space="preserve"> This site preference sets the sale price books Id pattern for fixed price model countries. i.e.  </w:t>
      </w:r>
      <w:r w:rsidRPr="00E26BE2">
        <w:rPr>
          <w:color w:val="000000"/>
          <w:sz w:val="20"/>
          <w:szCs w:val="20"/>
          <w:shd w:val="clear" w:color="auto" w:fill="FFFFFF"/>
        </w:rPr>
        <w:t>{countryCode}-</w:t>
      </w:r>
      <w:r>
        <w:rPr>
          <w:color w:val="000000"/>
          <w:sz w:val="20"/>
          <w:szCs w:val="20"/>
          <w:shd w:val="clear" w:color="auto" w:fill="FFFFFF"/>
        </w:rPr>
        <w:t>sale</w:t>
      </w:r>
      <w:r w:rsidRPr="00E26BE2">
        <w:rPr>
          <w:color w:val="000000"/>
          <w:sz w:val="20"/>
          <w:szCs w:val="20"/>
          <w:shd w:val="clear" w:color="auto" w:fill="FFFFFF"/>
        </w:rPr>
        <w:t>-price-book</w:t>
      </w:r>
      <w:r>
        <w:rPr>
          <w:color w:val="000000"/>
          <w:sz w:val="20"/>
          <w:szCs w:val="20"/>
          <w:shd w:val="clear" w:color="auto" w:fill="FFFFFF"/>
        </w:rPr>
        <w:t>. Pattern must have {countryCode} string part in this value.</w:t>
      </w:r>
    </w:p>
    <w:bookmarkEnd w:id="14"/>
    <w:p w14:paraId="335926F1" w14:textId="77777777" w:rsidR="000A6339" w:rsidRPr="00974F28" w:rsidRDefault="000A6339" w:rsidP="000A6339">
      <w:pPr>
        <w:pStyle w:val="p"/>
        <w:jc w:val="both"/>
        <w:rPr>
          <w:sz w:val="20"/>
          <w:szCs w:val="20"/>
        </w:rPr>
      </w:pPr>
      <w:r w:rsidRPr="00974F28">
        <w:rPr>
          <w:sz w:val="20"/>
          <w:szCs w:val="20"/>
        </w:rPr>
        <w:t>For Currency Overrides, you must configure the related Shipping Method with the appropriate currency at the SFCC end.</w:t>
      </w:r>
    </w:p>
    <w:p w14:paraId="1E57DDC8" w14:textId="77777777" w:rsidR="0073015F" w:rsidRPr="000F26C6" w:rsidRDefault="0073015F" w:rsidP="005C15EC">
      <w:pPr>
        <w:pStyle w:val="p"/>
        <w:numPr>
          <w:ilvl w:val="0"/>
          <w:numId w:val="13"/>
        </w:numPr>
        <w:jc w:val="both"/>
        <w:rPr>
          <w:sz w:val="20"/>
          <w:szCs w:val="20"/>
        </w:rPr>
      </w:pPr>
      <w:r w:rsidRPr="000F26C6">
        <w:rPr>
          <w:rStyle w:val="Strong"/>
          <w:sz w:val="20"/>
          <w:szCs w:val="20"/>
        </w:rPr>
        <w:t>ESW Enable Multiple FX Rates</w:t>
      </w:r>
      <w:r w:rsidRPr="000F26C6">
        <w:rPr>
          <w:sz w:val="20"/>
          <w:szCs w:val="20"/>
        </w:rPr>
        <w:t>: Enables or disables the Multiple FX Rates feature for the current site.</w:t>
      </w:r>
    </w:p>
    <w:p w14:paraId="2BE402C5" w14:textId="77777777" w:rsidR="0073015F" w:rsidRPr="000F26C6" w:rsidRDefault="0073015F" w:rsidP="005C15EC">
      <w:pPr>
        <w:pStyle w:val="p"/>
        <w:numPr>
          <w:ilvl w:val="0"/>
          <w:numId w:val="13"/>
        </w:numPr>
        <w:jc w:val="both"/>
        <w:rPr>
          <w:sz w:val="20"/>
          <w:szCs w:val="20"/>
        </w:rPr>
      </w:pPr>
      <w:r w:rsidRPr="000F26C6">
        <w:rPr>
          <w:rStyle w:val="Strong"/>
          <w:sz w:val="20"/>
          <w:szCs w:val="20"/>
        </w:rPr>
        <w:t>ESW Enable Roundings</w:t>
      </w:r>
      <w:r w:rsidRPr="000F26C6">
        <w:rPr>
          <w:sz w:val="20"/>
          <w:szCs w:val="20"/>
        </w:rPr>
        <w:t>:</w:t>
      </w:r>
      <w:r w:rsidRPr="000F26C6">
        <w:rPr>
          <w:rStyle w:val="Strong"/>
          <w:sz w:val="20"/>
          <w:szCs w:val="20"/>
        </w:rPr>
        <w:t xml:space="preserve"> </w:t>
      </w:r>
      <w:r w:rsidRPr="000F26C6">
        <w:rPr>
          <w:sz w:val="20"/>
          <w:szCs w:val="20"/>
        </w:rPr>
        <w:t>Enables or disables the rounding on the prices across all applicable countries for the current site. If the option is enabled, the appropriate rounding models are applied to the prices in the applicable countries.</w:t>
      </w:r>
    </w:p>
    <w:p w14:paraId="654B137C" w14:textId="77777777" w:rsidR="0073015F" w:rsidRPr="000F26C6" w:rsidRDefault="0073015F" w:rsidP="005C15EC">
      <w:pPr>
        <w:pStyle w:val="p"/>
        <w:numPr>
          <w:ilvl w:val="0"/>
          <w:numId w:val="13"/>
        </w:numPr>
        <w:jc w:val="both"/>
        <w:rPr>
          <w:sz w:val="20"/>
          <w:szCs w:val="20"/>
        </w:rPr>
      </w:pPr>
      <w:r w:rsidRPr="000F26C6">
        <w:rPr>
          <w:b/>
          <w:bCs/>
          <w:sz w:val="20"/>
          <w:szCs w:val="20"/>
        </w:rPr>
        <w:t>ESW Enable Frontend Prices Conversion</w:t>
      </w:r>
      <w:r w:rsidRPr="000F26C6">
        <w:rPr>
          <w:sz w:val="20"/>
          <w:szCs w:val="20"/>
        </w:rPr>
        <w:t>:</w:t>
      </w:r>
      <w:r w:rsidRPr="000F26C6">
        <w:rPr>
          <w:rStyle w:val="Strong"/>
          <w:sz w:val="20"/>
          <w:szCs w:val="20"/>
        </w:rPr>
        <w:t xml:space="preserve"> </w:t>
      </w:r>
      <w:r w:rsidRPr="000F26C6">
        <w:rPr>
          <w:sz w:val="20"/>
          <w:szCs w:val="20"/>
        </w:rPr>
        <w:t>Enables or disables the Localized Front-end Prices feature across storefront.</w:t>
      </w:r>
    </w:p>
    <w:p w14:paraId="0C3766AC" w14:textId="77777777" w:rsidR="0073015F" w:rsidRPr="000F26C6" w:rsidRDefault="0073015F" w:rsidP="005C15EC">
      <w:pPr>
        <w:pStyle w:val="p"/>
        <w:numPr>
          <w:ilvl w:val="0"/>
          <w:numId w:val="13"/>
        </w:numPr>
        <w:jc w:val="both"/>
        <w:rPr>
          <w:sz w:val="20"/>
          <w:szCs w:val="20"/>
        </w:rPr>
      </w:pPr>
      <w:r w:rsidRPr="000F26C6">
        <w:rPr>
          <w:rStyle w:val="Strong"/>
          <w:sz w:val="20"/>
          <w:szCs w:val="20"/>
        </w:rPr>
        <w:t>ESW Price Feed Instance Switcher</w:t>
      </w:r>
      <w:r w:rsidRPr="000F26C6">
        <w:rPr>
          <w:sz w:val="20"/>
          <w:szCs w:val="20"/>
        </w:rPr>
        <w:t>:</w:t>
      </w:r>
      <w:r w:rsidRPr="000F26C6">
        <w:rPr>
          <w:rStyle w:val="Strong"/>
          <w:sz w:val="20"/>
          <w:szCs w:val="20"/>
        </w:rPr>
        <w:t xml:space="preserve"> </w:t>
      </w:r>
      <w:r w:rsidRPr="000F26C6">
        <w:rPr>
          <w:sz w:val="20"/>
          <w:szCs w:val="20"/>
        </w:rPr>
        <w:t xml:space="preserve">Indicates the Price Feed mode for the current site. If you select </w:t>
      </w:r>
      <w:r w:rsidRPr="000F26C6">
        <w:rPr>
          <w:rStyle w:val="Strong"/>
          <w:sz w:val="20"/>
          <w:szCs w:val="20"/>
        </w:rPr>
        <w:t>Production</w:t>
      </w:r>
      <w:r w:rsidRPr="000F26C6">
        <w:rPr>
          <w:sz w:val="20"/>
          <w:szCs w:val="20"/>
        </w:rPr>
        <w:t xml:space="preserve">, the Price Feed job uses the Production Price Feed service called </w:t>
      </w:r>
      <w:r w:rsidRPr="000F26C6">
        <w:rPr>
          <w:rStyle w:val="HTMLCode"/>
          <w:rFonts w:ascii="Arial" w:hAnsi="Arial" w:cs="Arial"/>
          <w:sz w:val="20"/>
        </w:rPr>
        <w:t>EswPriceFeedV3Service.PROD</w:t>
      </w:r>
      <w:r w:rsidRPr="000F26C6">
        <w:rPr>
          <w:sz w:val="20"/>
          <w:szCs w:val="20"/>
        </w:rPr>
        <w:t>.</w:t>
      </w:r>
    </w:p>
    <w:p w14:paraId="12B676B6" w14:textId="23CF5D47" w:rsidR="0073015F" w:rsidRPr="0016637A" w:rsidRDefault="0073015F" w:rsidP="0073015F">
      <w:pPr>
        <w:pStyle w:val="p"/>
        <w:numPr>
          <w:ilvl w:val="0"/>
          <w:numId w:val="13"/>
        </w:numPr>
        <w:jc w:val="both"/>
        <w:rPr>
          <w:sz w:val="20"/>
          <w:szCs w:val="20"/>
        </w:rPr>
      </w:pPr>
      <w:r w:rsidRPr="000F26C6">
        <w:rPr>
          <w:rStyle w:val="Strong"/>
          <w:sz w:val="20"/>
          <w:szCs w:val="20"/>
        </w:rPr>
        <w:t>ESW Production Client Secret for Price Feed Authorization Request</w:t>
      </w:r>
      <w:r w:rsidRPr="000F26C6">
        <w:rPr>
          <w:sz w:val="20"/>
          <w:szCs w:val="20"/>
        </w:rPr>
        <w:t xml:space="preserve">: Indicates the Production Client Secret key for the Price Feed authorization request. If the </w:t>
      </w:r>
      <w:r w:rsidRPr="000F26C6">
        <w:rPr>
          <w:rStyle w:val="Strong"/>
          <w:sz w:val="20"/>
          <w:szCs w:val="20"/>
        </w:rPr>
        <w:t>ESW Price Feed Instance Switcher</w:t>
      </w:r>
      <w:r w:rsidRPr="000F26C6">
        <w:rPr>
          <w:sz w:val="20"/>
          <w:szCs w:val="20"/>
        </w:rPr>
        <w:t xml:space="preserve"> is selected as </w:t>
      </w:r>
      <w:r w:rsidRPr="000F26C6">
        <w:rPr>
          <w:rStyle w:val="Strong"/>
          <w:sz w:val="20"/>
          <w:szCs w:val="20"/>
        </w:rPr>
        <w:t>Production</w:t>
      </w:r>
      <w:r w:rsidRPr="000F26C6">
        <w:rPr>
          <w:sz w:val="20"/>
          <w:szCs w:val="20"/>
        </w:rPr>
        <w:t>, the Price Feed job uses the production client secret while making a call to the ESW Pricing Advisor API.</w:t>
      </w:r>
    </w:p>
    <w:p w14:paraId="7CF4E8D3" w14:textId="77777777" w:rsidR="0073015F" w:rsidRPr="000F26C6" w:rsidRDefault="0073015F" w:rsidP="005C15EC">
      <w:pPr>
        <w:pStyle w:val="p"/>
        <w:jc w:val="both"/>
        <w:rPr>
          <w:sz w:val="20"/>
          <w:szCs w:val="20"/>
        </w:rPr>
      </w:pPr>
      <w:r w:rsidRPr="000F26C6">
        <w:rPr>
          <w:sz w:val="20"/>
          <w:szCs w:val="20"/>
        </w:rPr>
        <w:t>The following table describes these parameters:</w:t>
      </w:r>
    </w:p>
    <w:tbl>
      <w:tblPr>
        <w:tblW w:w="1007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29"/>
        <w:gridCol w:w="7649"/>
      </w:tblGrid>
      <w:tr w:rsidR="0073015F" w:rsidRPr="000F26C6" w14:paraId="583C4034" w14:textId="77777777" w:rsidTr="00D62E1E">
        <w:trPr>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94D625" w14:textId="77777777" w:rsidR="0073015F" w:rsidRPr="000F26C6" w:rsidRDefault="0073015F" w:rsidP="00D62E1E">
            <w:pPr>
              <w:pStyle w:val="NormalWeb"/>
              <w:jc w:val="center"/>
              <w:rPr>
                <w:rFonts w:cs="Arial"/>
                <w:b/>
                <w:bCs/>
                <w:sz w:val="20"/>
                <w:szCs w:val="20"/>
              </w:rPr>
            </w:pPr>
            <w:r w:rsidRPr="000F26C6">
              <w:rPr>
                <w:rStyle w:val="Strong"/>
                <w:rFonts w:cs="Arial"/>
                <w:sz w:val="20"/>
                <w:szCs w:val="20"/>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E82E13" w14:textId="77777777" w:rsidR="0073015F" w:rsidRPr="000F26C6" w:rsidRDefault="0073015F" w:rsidP="00D62E1E">
            <w:pPr>
              <w:pStyle w:val="NormalWeb"/>
              <w:jc w:val="center"/>
              <w:rPr>
                <w:rFonts w:cs="Arial"/>
                <w:b/>
                <w:bCs/>
                <w:sz w:val="20"/>
                <w:szCs w:val="20"/>
              </w:rPr>
            </w:pPr>
            <w:r w:rsidRPr="000F26C6">
              <w:rPr>
                <w:rStyle w:val="Strong"/>
                <w:rFonts w:cs="Arial"/>
                <w:sz w:val="20"/>
                <w:szCs w:val="20"/>
              </w:rPr>
              <w:t>Description</w:t>
            </w:r>
          </w:p>
        </w:tc>
      </w:tr>
      <w:tr w:rsidR="0073015F" w:rsidRPr="000F26C6" w14:paraId="0584399E" w14:textId="77777777" w:rsidTr="00D62E1E">
        <w:trPr>
          <w:cantSplit/>
          <w:trHeight w:val="45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77F8AA" w14:textId="77777777" w:rsidR="0073015F" w:rsidRPr="000F26C6" w:rsidRDefault="0073015F" w:rsidP="00D62E1E">
            <w:pPr>
              <w:pStyle w:val="NormalWeb"/>
              <w:rPr>
                <w:rFonts w:cs="Arial"/>
                <w:sz w:val="20"/>
                <w:szCs w:val="20"/>
              </w:rPr>
            </w:pPr>
            <w:r w:rsidRPr="000F26C6">
              <w:rPr>
                <w:rFonts w:cs="Arial"/>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8B4935" w14:textId="77777777" w:rsidR="0073015F" w:rsidRPr="000F26C6" w:rsidRDefault="0073015F" w:rsidP="00D62E1E">
            <w:pPr>
              <w:pStyle w:val="NormalWeb"/>
              <w:rPr>
                <w:rFonts w:cs="Arial"/>
                <w:sz w:val="20"/>
                <w:szCs w:val="20"/>
              </w:rPr>
            </w:pPr>
            <w:r w:rsidRPr="000F26C6">
              <w:rPr>
                <w:rFonts w:cs="Arial"/>
                <w:sz w:val="20"/>
                <w:szCs w:val="20"/>
              </w:rPr>
              <w:t>(Required) The two-letter ISO code of the shopper country.</w:t>
            </w:r>
          </w:p>
        </w:tc>
      </w:tr>
      <w:tr w:rsidR="0073015F" w:rsidRPr="000F26C6" w14:paraId="16AF8F3E"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A32130" w14:textId="77777777" w:rsidR="0073015F" w:rsidRPr="000F26C6" w:rsidRDefault="0073015F" w:rsidP="00D62E1E">
            <w:pPr>
              <w:pStyle w:val="NormalWeb"/>
              <w:rPr>
                <w:rFonts w:cs="Arial"/>
                <w:sz w:val="20"/>
                <w:szCs w:val="20"/>
              </w:rPr>
            </w:pPr>
            <w:r w:rsidRPr="000F26C6">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3D1084" w14:textId="77777777" w:rsidR="0073015F" w:rsidRPr="000F26C6" w:rsidRDefault="0073015F" w:rsidP="00D62E1E">
            <w:pPr>
              <w:pStyle w:val="NormalWeb"/>
              <w:rPr>
                <w:rFonts w:cs="Arial"/>
                <w:sz w:val="20"/>
                <w:szCs w:val="20"/>
              </w:rPr>
            </w:pPr>
            <w:r w:rsidRPr="000F26C6">
              <w:rPr>
                <w:rFonts w:cs="Arial"/>
                <w:sz w:val="20"/>
                <w:szCs w:val="20"/>
              </w:rPr>
              <w:t>(Required) The three-letter ISO code of the shopper's local currency.</w:t>
            </w:r>
          </w:p>
        </w:tc>
      </w:tr>
      <w:tr w:rsidR="0073015F" w:rsidRPr="000F26C6" w14:paraId="36F92C41"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16F797" w14:textId="77777777" w:rsidR="0073015F" w:rsidRPr="000F26C6" w:rsidRDefault="0073015F" w:rsidP="00D62E1E">
            <w:pPr>
              <w:pStyle w:val="NormalWeb"/>
              <w:rPr>
                <w:rFonts w:cs="Arial"/>
                <w:sz w:val="20"/>
                <w:szCs w:val="20"/>
              </w:rPr>
            </w:pPr>
            <w:r w:rsidRPr="000F26C6">
              <w:rPr>
                <w:rFonts w:cs="Arial"/>
                <w:sz w:val="20"/>
                <w:szCs w:val="20"/>
              </w:rPr>
              <w:t>localListPriceBook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25534A" w14:textId="77777777" w:rsidR="0073015F" w:rsidRPr="000F26C6" w:rsidRDefault="0073015F" w:rsidP="00D62E1E">
            <w:pPr>
              <w:pStyle w:val="NormalWeb"/>
              <w:rPr>
                <w:rFonts w:cs="Arial"/>
                <w:sz w:val="20"/>
                <w:szCs w:val="20"/>
              </w:rPr>
            </w:pPr>
            <w:r w:rsidRPr="000F26C6">
              <w:rPr>
                <w:rFonts w:cs="Arial"/>
                <w:sz w:val="20"/>
                <w:szCs w:val="20"/>
              </w:rPr>
              <w:t>(Required) The price book ID of the local list price.</w:t>
            </w:r>
          </w:p>
        </w:tc>
      </w:tr>
      <w:tr w:rsidR="0073015F" w:rsidRPr="000F26C6" w14:paraId="44BC11C5"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238272" w14:textId="77777777" w:rsidR="0073015F" w:rsidRPr="000F26C6" w:rsidRDefault="0073015F" w:rsidP="00D62E1E">
            <w:pPr>
              <w:pStyle w:val="NormalWeb"/>
              <w:rPr>
                <w:rFonts w:cs="Arial"/>
                <w:sz w:val="20"/>
                <w:szCs w:val="20"/>
              </w:rPr>
            </w:pPr>
            <w:r w:rsidRPr="000F26C6">
              <w:rPr>
                <w:rFonts w:cs="Arial"/>
                <w:sz w:val="20"/>
                <w:szCs w:val="20"/>
              </w:rPr>
              <w:t>localSalePriceBook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50182C" w14:textId="77777777" w:rsidR="0073015F" w:rsidRPr="000F26C6" w:rsidRDefault="0073015F" w:rsidP="00D62E1E">
            <w:pPr>
              <w:pStyle w:val="NormalWeb"/>
              <w:rPr>
                <w:rFonts w:cs="Arial"/>
                <w:sz w:val="20"/>
                <w:szCs w:val="20"/>
              </w:rPr>
            </w:pPr>
            <w:r w:rsidRPr="000F26C6">
              <w:rPr>
                <w:rFonts w:cs="Arial"/>
                <w:sz w:val="20"/>
                <w:szCs w:val="20"/>
              </w:rPr>
              <w:t>(Optional) The price book ID of the local sale price.</w:t>
            </w:r>
          </w:p>
        </w:tc>
      </w:tr>
      <w:tr w:rsidR="0073015F" w:rsidRPr="000F26C6" w14:paraId="68BF53A2"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029ED6" w14:textId="77777777" w:rsidR="0073015F" w:rsidRPr="000F26C6" w:rsidRDefault="0073015F" w:rsidP="00D62E1E">
            <w:pPr>
              <w:pStyle w:val="NormalWeb"/>
              <w:rPr>
                <w:rFonts w:cs="Arial"/>
                <w:sz w:val="20"/>
                <w:szCs w:val="20"/>
              </w:rPr>
            </w:pPr>
            <w:r w:rsidRPr="000F26C6">
              <w:rPr>
                <w:rFonts w:cs="Arial"/>
                <w:sz w:val="20"/>
                <w:szCs w:val="20"/>
              </w:rPr>
              <w:t>baseListPriceBook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9463A4" w14:textId="77777777" w:rsidR="0073015F" w:rsidRPr="000F26C6" w:rsidRDefault="0073015F" w:rsidP="00D62E1E">
            <w:pPr>
              <w:pStyle w:val="NormalWeb"/>
              <w:rPr>
                <w:rFonts w:cs="Arial"/>
                <w:sz w:val="20"/>
                <w:szCs w:val="20"/>
              </w:rPr>
            </w:pPr>
            <w:r w:rsidRPr="000F26C6">
              <w:rPr>
                <w:rFonts w:cs="Arial"/>
                <w:sz w:val="20"/>
                <w:szCs w:val="20"/>
              </w:rPr>
              <w:t>(Required) The price book ID of the base list price. The price book currency must match the tenant base currency.</w:t>
            </w:r>
          </w:p>
        </w:tc>
      </w:tr>
      <w:tr w:rsidR="0073015F" w:rsidRPr="000F26C6" w14:paraId="4DC89C45" w14:textId="77777777" w:rsidTr="00D62E1E">
        <w:trPr>
          <w:cantSplit/>
          <w:trHeight w:val="131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F84B84" w14:textId="77777777" w:rsidR="0073015F" w:rsidRPr="000F26C6" w:rsidRDefault="0073015F" w:rsidP="00D62E1E">
            <w:pPr>
              <w:pStyle w:val="NormalWeb"/>
              <w:rPr>
                <w:rFonts w:cs="Arial"/>
                <w:sz w:val="20"/>
                <w:szCs w:val="20"/>
              </w:rPr>
            </w:pPr>
            <w:r w:rsidRPr="000F26C6">
              <w:rPr>
                <w:rFonts w:cs="Arial"/>
                <w:sz w:val="20"/>
                <w:szCs w:val="20"/>
              </w:rPr>
              <w:lastRenderedPageBreak/>
              <w:t>baseSalePriceBook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75BC60" w14:textId="77777777" w:rsidR="0073015F" w:rsidRPr="000F26C6" w:rsidRDefault="0073015F" w:rsidP="00D62E1E">
            <w:pPr>
              <w:pStyle w:val="NormalWeb"/>
              <w:rPr>
                <w:rFonts w:cs="Arial"/>
                <w:sz w:val="20"/>
                <w:szCs w:val="20"/>
              </w:rPr>
            </w:pPr>
            <w:r w:rsidRPr="000F26C6">
              <w:rPr>
                <w:rFonts w:cs="Arial"/>
                <w:sz w:val="20"/>
                <w:szCs w:val="20"/>
              </w:rPr>
              <w:t>(Required if 'localSalePriceBook' is provided) The price book ID of the base sale price. The price book currency must match the tenant base currency.</w:t>
            </w:r>
          </w:p>
        </w:tc>
      </w:tr>
      <w:tr w:rsidR="0073015F" w:rsidRPr="000F26C6" w14:paraId="2589A419"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1FE466" w14:textId="77777777" w:rsidR="0073015F" w:rsidRPr="000F26C6" w:rsidRDefault="0073015F" w:rsidP="00D62E1E">
            <w:pPr>
              <w:pStyle w:val="NormalWeb"/>
              <w:rPr>
                <w:rFonts w:cs="Arial"/>
                <w:sz w:val="20"/>
                <w:szCs w:val="20"/>
              </w:rPr>
            </w:pPr>
            <w:r w:rsidRPr="000F26C6">
              <w:rPr>
                <w:rFonts w:cs="Arial"/>
                <w:sz w:val="20"/>
                <w:szCs w:val="20"/>
              </w:rPr>
              <w:t>applyCountryAdjustments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89F504" w14:textId="77777777" w:rsidR="0073015F" w:rsidRPr="000F26C6" w:rsidRDefault="0073015F" w:rsidP="00D62E1E">
            <w:pPr>
              <w:pStyle w:val="NormalWeb"/>
              <w:rPr>
                <w:rFonts w:cs="Arial"/>
                <w:sz w:val="20"/>
                <w:szCs w:val="20"/>
              </w:rPr>
            </w:pPr>
            <w:r w:rsidRPr="000F26C6">
              <w:rPr>
                <w:rFonts w:cs="Arial"/>
                <w:sz w:val="20"/>
                <w:szCs w:val="20"/>
              </w:rPr>
              <w:t>(Required) Indicates if you want to apply country adjustments while calculating the local price. The values are True or False.</w:t>
            </w:r>
          </w:p>
        </w:tc>
      </w:tr>
      <w:tr w:rsidR="0073015F" w:rsidRPr="000F26C6" w14:paraId="78FE6451"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69207C" w14:textId="77777777" w:rsidR="0073015F" w:rsidRPr="000F26C6" w:rsidRDefault="0073015F" w:rsidP="00D62E1E">
            <w:pPr>
              <w:pStyle w:val="NormalWeb"/>
              <w:rPr>
                <w:rFonts w:cs="Arial"/>
                <w:sz w:val="20"/>
                <w:szCs w:val="20"/>
              </w:rPr>
            </w:pPr>
            <w:r w:rsidRPr="000F26C6">
              <w:rPr>
                <w:rFonts w:cs="Arial"/>
                <w:sz w:val="20"/>
                <w:szCs w:val="20"/>
              </w:rPr>
              <w:t>applyRoundingModel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1000E0" w14:textId="77777777" w:rsidR="0073015F" w:rsidRPr="000F26C6" w:rsidRDefault="0073015F" w:rsidP="00D62E1E">
            <w:pPr>
              <w:pStyle w:val="NormalWeb"/>
              <w:rPr>
                <w:rFonts w:cs="Arial"/>
                <w:sz w:val="20"/>
                <w:szCs w:val="20"/>
              </w:rPr>
            </w:pPr>
            <w:r w:rsidRPr="000F26C6">
              <w:rPr>
                <w:rFonts w:cs="Arial"/>
                <w:sz w:val="20"/>
                <w:szCs w:val="20"/>
              </w:rPr>
              <w:t>(Required) Indicates if you want to apply the rounding model while calculating the local price. The values are True or False.</w:t>
            </w:r>
          </w:p>
        </w:tc>
      </w:tr>
    </w:tbl>
    <w:p w14:paraId="525B7A8D" w14:textId="77777777" w:rsidR="0073015F" w:rsidRPr="000F26C6" w:rsidRDefault="0073015F" w:rsidP="005C15EC">
      <w:pPr>
        <w:pStyle w:val="p"/>
        <w:numPr>
          <w:ilvl w:val="0"/>
          <w:numId w:val="6"/>
        </w:numPr>
        <w:jc w:val="both"/>
        <w:rPr>
          <w:rFonts w:eastAsiaTheme="minorEastAsia"/>
          <w:sz w:val="20"/>
          <w:szCs w:val="20"/>
        </w:rPr>
      </w:pPr>
      <w:r w:rsidRPr="000F26C6">
        <w:rPr>
          <w:rStyle w:val="Strong"/>
          <w:sz w:val="20"/>
          <w:szCs w:val="20"/>
        </w:rPr>
        <w:t>ESW Localized Promotions</w:t>
      </w:r>
      <w:r w:rsidRPr="000F26C6">
        <w:rPr>
          <w:sz w:val="20"/>
          <w:szCs w:val="20"/>
        </w:rPr>
        <w:t>: A JSON object containing single or multiple base promotion configurations, which can be used to generate localized promotions.</w:t>
      </w:r>
    </w:p>
    <w:p w14:paraId="1A794845" w14:textId="77777777" w:rsidR="0073015F" w:rsidRPr="000F26C6" w:rsidRDefault="0073015F" w:rsidP="0073015F">
      <w:pPr>
        <w:pStyle w:val="HTMLPreformatted"/>
        <w:rPr>
          <w:rFonts w:ascii="Arial" w:hAnsi="Arial" w:cs="Arial"/>
          <w:sz w:val="20"/>
        </w:rPr>
      </w:pPr>
      <w:r w:rsidRPr="000F26C6">
        <w:rPr>
          <w:rFonts w:ascii="Arial" w:hAnsi="Arial" w:cs="Arial"/>
          <w:sz w:val="20"/>
        </w:rPr>
        <w:t>[</w:t>
      </w:r>
    </w:p>
    <w:p w14:paraId="39D638C3"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6A4C656E"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"basePromoId":"10%offordersover150",</w:t>
      </w:r>
    </w:p>
    <w:p w14:paraId="0FDC2FF0"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"campaignId":"",</w:t>
      </w:r>
    </w:p>
    <w:p w14:paraId="0D27D126"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"excludeCurrencies":[</w:t>
      </w:r>
    </w:p>
    <w:p w14:paraId="4B8F52CE"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"GBP",</w:t>
      </w:r>
    </w:p>
    <w:p w14:paraId="546884EC"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"SEK"</w:t>
      </w:r>
    </w:p>
    <w:p w14:paraId="48C034A4"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10B0486E"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55D75710"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4133D602"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"basePromoId":"Buy5for50",</w:t>
      </w:r>
    </w:p>
    <w:p w14:paraId="7CA5D25B"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"campaignId":"Automation",</w:t>
      </w:r>
    </w:p>
    <w:p w14:paraId="0083DFC7"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"excludeCurrencies":""</w:t>
      </w:r>
    </w:p>
    <w:p w14:paraId="5E2C8C5D"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6E11B907" w14:textId="77777777" w:rsidR="0073015F" w:rsidRPr="000F26C6" w:rsidRDefault="0073015F" w:rsidP="0073015F">
      <w:pPr>
        <w:pStyle w:val="HTMLPreformatted"/>
        <w:rPr>
          <w:rFonts w:ascii="Arial" w:hAnsi="Arial" w:cs="Arial"/>
          <w:sz w:val="20"/>
        </w:rPr>
      </w:pPr>
      <w:r w:rsidRPr="000F26C6">
        <w:rPr>
          <w:rFonts w:ascii="Arial" w:hAnsi="Arial" w:cs="Arial"/>
          <w:sz w:val="20"/>
        </w:rPr>
        <w:t>]</w:t>
      </w:r>
    </w:p>
    <w:p w14:paraId="38F446C4" w14:textId="77777777" w:rsidR="0073015F" w:rsidRPr="000F26C6" w:rsidRDefault="0073015F" w:rsidP="0073015F">
      <w:pPr>
        <w:pStyle w:val="p"/>
        <w:rPr>
          <w:sz w:val="20"/>
          <w:szCs w:val="20"/>
        </w:rPr>
      </w:pPr>
      <w:r w:rsidRPr="000F26C6">
        <w:rPr>
          <w:sz w:val="20"/>
          <w:szCs w:val="20"/>
        </w:rPr>
        <w:t>Each promotion object contains the following attributes:</w:t>
      </w:r>
    </w:p>
    <w:tbl>
      <w:tblPr>
        <w:tblW w:w="959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62"/>
        <w:gridCol w:w="7736"/>
      </w:tblGrid>
      <w:tr w:rsidR="0073015F" w:rsidRPr="000F26C6" w14:paraId="24428DB3" w14:textId="77777777" w:rsidTr="00D62E1E">
        <w:trPr>
          <w:cantSplit/>
          <w:trHeight w:val="3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4BA58C" w14:textId="77777777" w:rsidR="0073015F" w:rsidRPr="000F26C6" w:rsidRDefault="0073015F" w:rsidP="00D62E1E">
            <w:pPr>
              <w:pStyle w:val="NormalWeb"/>
              <w:rPr>
                <w:rFonts w:cs="Arial"/>
                <w:sz w:val="20"/>
                <w:szCs w:val="20"/>
              </w:rPr>
            </w:pPr>
            <w:r w:rsidRPr="000F26C6">
              <w:rPr>
                <w:rStyle w:val="Strong"/>
                <w:rFonts w:cs="Arial"/>
                <w:sz w:val="20"/>
                <w:szCs w:val="20"/>
              </w:rPr>
              <w:t>Parameter</w:t>
            </w:r>
            <w:r w:rsidRPr="000F26C6">
              <w:rPr>
                <w:rFonts w:cs="Arial"/>
                <w:sz w:val="20"/>
                <w:szCs w:val="20"/>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1AA542" w14:textId="77777777" w:rsidR="0073015F" w:rsidRPr="000F26C6" w:rsidRDefault="0073015F" w:rsidP="00D62E1E">
            <w:pPr>
              <w:pStyle w:val="NormalWeb"/>
              <w:rPr>
                <w:rFonts w:cs="Arial"/>
                <w:sz w:val="20"/>
                <w:szCs w:val="20"/>
              </w:rPr>
            </w:pPr>
            <w:r w:rsidRPr="000F26C6">
              <w:rPr>
                <w:rStyle w:val="Strong"/>
                <w:rFonts w:cs="Arial"/>
                <w:sz w:val="20"/>
                <w:szCs w:val="20"/>
              </w:rPr>
              <w:t>Description</w:t>
            </w:r>
            <w:r w:rsidRPr="000F26C6">
              <w:rPr>
                <w:rFonts w:cs="Arial"/>
                <w:sz w:val="20"/>
                <w:szCs w:val="20"/>
              </w:rPr>
              <w:t> </w:t>
            </w:r>
          </w:p>
        </w:tc>
      </w:tr>
      <w:tr w:rsidR="0073015F" w:rsidRPr="000F26C6" w14:paraId="548E740F" w14:textId="77777777" w:rsidTr="00D62E1E">
        <w:trPr>
          <w:cantSplit/>
          <w:trHeight w:val="36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42D2C3" w14:textId="77777777" w:rsidR="0073015F" w:rsidRPr="000F26C6" w:rsidRDefault="0073015F" w:rsidP="00D62E1E">
            <w:pPr>
              <w:pStyle w:val="NormalWeb"/>
              <w:rPr>
                <w:rFonts w:cs="Arial"/>
                <w:sz w:val="20"/>
                <w:szCs w:val="20"/>
              </w:rPr>
            </w:pPr>
            <w:r w:rsidRPr="000F26C6">
              <w:rPr>
                <w:rFonts w:cs="Arial"/>
                <w:sz w:val="20"/>
                <w:szCs w:val="20"/>
              </w:rPr>
              <w:t>basePromoId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9C484D" w14:textId="77777777" w:rsidR="0073015F" w:rsidRPr="000F26C6" w:rsidRDefault="0073015F" w:rsidP="00D62E1E">
            <w:pPr>
              <w:pStyle w:val="NormalWeb"/>
              <w:rPr>
                <w:rFonts w:cs="Arial"/>
                <w:sz w:val="20"/>
                <w:szCs w:val="20"/>
              </w:rPr>
            </w:pPr>
            <w:r w:rsidRPr="000F26C6">
              <w:rPr>
                <w:rFonts w:cs="Arial"/>
                <w:sz w:val="20"/>
                <w:szCs w:val="20"/>
              </w:rPr>
              <w:t>(Required) The ID of the base promotion configuration.</w:t>
            </w:r>
          </w:p>
        </w:tc>
      </w:tr>
      <w:tr w:rsidR="0073015F" w:rsidRPr="000F26C6" w14:paraId="04BF4B3B" w14:textId="77777777" w:rsidTr="00D62E1E">
        <w:trPr>
          <w:cantSplit/>
          <w:trHeight w:val="353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07453A" w14:textId="77777777" w:rsidR="0073015F" w:rsidRPr="000F26C6" w:rsidRDefault="0073015F" w:rsidP="00D62E1E">
            <w:pPr>
              <w:pStyle w:val="NormalWeb"/>
              <w:rPr>
                <w:rFonts w:cs="Arial"/>
                <w:sz w:val="20"/>
                <w:szCs w:val="20"/>
              </w:rPr>
            </w:pPr>
            <w:r w:rsidRPr="000F26C6">
              <w:rPr>
                <w:rFonts w:cs="Arial"/>
                <w:sz w:val="20"/>
                <w:szCs w:val="20"/>
              </w:rPr>
              <w:lastRenderedPageBreak/>
              <w:t>campaignId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F7C3D9" w14:textId="77777777" w:rsidR="0073015F" w:rsidRPr="000F26C6" w:rsidRDefault="0073015F" w:rsidP="00D62E1E">
            <w:pPr>
              <w:pStyle w:val="NormalWeb"/>
              <w:rPr>
                <w:rFonts w:cs="Arial"/>
                <w:sz w:val="20"/>
                <w:szCs w:val="20"/>
              </w:rPr>
            </w:pPr>
            <w:r w:rsidRPr="000F26C6">
              <w:rPr>
                <w:rFonts w:cs="Arial"/>
                <w:sz w:val="20"/>
                <w:szCs w:val="20"/>
              </w:rPr>
              <w:t>(Optional) The ID of the campaign.</w:t>
            </w:r>
          </w:p>
          <w:p w14:paraId="41212663" w14:textId="77777777" w:rsidR="0073015F" w:rsidRPr="000F26C6" w:rsidRDefault="0073015F" w:rsidP="00D62E1E">
            <w:pPr>
              <w:pStyle w:val="NormalWeb"/>
              <w:rPr>
                <w:rFonts w:cs="Arial"/>
                <w:sz w:val="20"/>
                <w:szCs w:val="20"/>
              </w:rPr>
            </w:pPr>
            <w:r w:rsidRPr="000F26C6">
              <w:rPr>
                <w:rFonts w:cs="Arial"/>
                <w:sz w:val="20"/>
                <w:szCs w:val="20"/>
              </w:rPr>
              <w:t>This parameter can be left blank if you want to assign the same ID as the base promotion. However, if you want to assign localized promotions as a separate campaign, you must provide the new campaign ID.</w:t>
            </w:r>
          </w:p>
          <w:p w14:paraId="2FCA738A" w14:textId="77777777" w:rsidR="0073015F" w:rsidRPr="000F26C6" w:rsidRDefault="0073015F" w:rsidP="00D62E1E">
            <w:pPr>
              <w:pStyle w:val="NormalWeb"/>
              <w:rPr>
                <w:rFonts w:cs="Arial"/>
                <w:sz w:val="20"/>
                <w:szCs w:val="20"/>
              </w:rPr>
            </w:pPr>
            <w:r w:rsidRPr="000F26C6">
              <w:rPr>
                <w:rFonts w:cs="Arial"/>
                <w:sz w:val="20"/>
                <w:szCs w:val="20"/>
              </w:rPr>
              <w:t>You must also ensure that the campaign ID provided in this parameter is already created because the job only generates localized promotions, not campaigns.</w:t>
            </w:r>
          </w:p>
        </w:tc>
      </w:tr>
      <w:tr w:rsidR="0073015F" w:rsidRPr="000F26C6" w14:paraId="617FE688" w14:textId="77777777" w:rsidTr="00D62E1E">
        <w:trPr>
          <w:cantSplit/>
          <w:trHeight w:val="178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B5BE99" w14:textId="77777777" w:rsidR="0073015F" w:rsidRPr="000F26C6" w:rsidRDefault="0073015F" w:rsidP="00D62E1E">
            <w:pPr>
              <w:pStyle w:val="NormalWeb"/>
              <w:rPr>
                <w:rFonts w:cs="Arial"/>
                <w:sz w:val="20"/>
                <w:szCs w:val="20"/>
              </w:rPr>
            </w:pPr>
            <w:r w:rsidRPr="000F26C6">
              <w:rPr>
                <w:rFonts w:cs="Arial"/>
                <w:sz w:val="20"/>
                <w:szCs w:val="20"/>
              </w:rPr>
              <w:t>excludeCurrencies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5DB4D9" w14:textId="77777777" w:rsidR="0073015F" w:rsidRPr="000F26C6" w:rsidRDefault="0073015F" w:rsidP="00D62E1E">
            <w:pPr>
              <w:pStyle w:val="NormalWeb"/>
              <w:rPr>
                <w:rFonts w:cs="Arial"/>
                <w:sz w:val="20"/>
                <w:szCs w:val="20"/>
              </w:rPr>
            </w:pPr>
            <w:r w:rsidRPr="000F26C6">
              <w:rPr>
                <w:rFonts w:cs="Arial"/>
                <w:sz w:val="20"/>
                <w:szCs w:val="20"/>
              </w:rPr>
              <w:t xml:space="preserve">(Optional) The currencies for which you do not want to generate localized promotions. </w:t>
            </w:r>
          </w:p>
          <w:p w14:paraId="01EFA454" w14:textId="77777777" w:rsidR="0073015F" w:rsidRPr="000F26C6" w:rsidRDefault="0073015F" w:rsidP="00D62E1E">
            <w:pPr>
              <w:pStyle w:val="NormalWeb"/>
              <w:rPr>
                <w:rFonts w:cs="Arial"/>
                <w:sz w:val="20"/>
                <w:szCs w:val="20"/>
              </w:rPr>
            </w:pPr>
            <w:r w:rsidRPr="000F26C6">
              <w:rPr>
                <w:rFonts w:cs="Arial"/>
                <w:sz w:val="20"/>
                <w:szCs w:val="20"/>
              </w:rPr>
              <w:t>If no value is provided, localized promotions are generated for all allowed currencies.</w:t>
            </w:r>
          </w:p>
        </w:tc>
      </w:tr>
    </w:tbl>
    <w:p w14:paraId="7C66FA7C" w14:textId="77777777" w:rsidR="0073015F" w:rsidRPr="000F26C6" w:rsidRDefault="0073015F" w:rsidP="0073015F">
      <w:pPr>
        <w:rPr>
          <w:rFonts w:ascii="Arial" w:hAnsi="Arial" w:cs="Arial"/>
        </w:rPr>
      </w:pPr>
    </w:p>
    <w:p w14:paraId="7F5BFA2B" w14:textId="086D67E8" w:rsidR="00DD10F8" w:rsidRPr="000F26C6" w:rsidRDefault="00DD10F8" w:rsidP="005C15EC">
      <w:pPr>
        <w:pStyle w:val="11U"/>
        <w:jc w:val="both"/>
        <w:rPr>
          <w:rFonts w:ascii="Arial" w:hAnsi="Arial" w:cs="Arial"/>
          <w:sz w:val="28"/>
          <w:szCs w:val="28"/>
        </w:rPr>
      </w:pPr>
      <w:bookmarkStart w:id="15" w:name="_Toc99367926"/>
      <w:r w:rsidRPr="000F26C6">
        <w:rPr>
          <w:rFonts w:ascii="Arial" w:hAnsi="Arial" w:cs="Arial"/>
          <w:sz w:val="28"/>
          <w:szCs w:val="28"/>
        </w:rPr>
        <w:t>ESW Checkout Configuration site preferences</w:t>
      </w:r>
      <w:bookmarkEnd w:id="15"/>
    </w:p>
    <w:p w14:paraId="0699378A" w14:textId="515D6654" w:rsidR="00DD10F8" w:rsidRPr="000F26C6" w:rsidRDefault="00DD10F8" w:rsidP="005C15EC">
      <w:pPr>
        <w:pStyle w:val="p"/>
        <w:jc w:val="both"/>
        <w:rPr>
          <w:rFonts w:eastAsiaTheme="minorEastAsia"/>
          <w:sz w:val="20"/>
          <w:szCs w:val="20"/>
        </w:rPr>
      </w:pPr>
      <w:r w:rsidRPr="000F26C6">
        <w:rPr>
          <w:sz w:val="20"/>
          <w:szCs w:val="20"/>
        </w:rPr>
        <w:t>You can use </w:t>
      </w:r>
      <w:r w:rsidRPr="000F26C6">
        <w:rPr>
          <w:rStyle w:val="Strong"/>
          <w:sz w:val="20"/>
          <w:szCs w:val="20"/>
        </w:rPr>
        <w:t>Custom Preferences</w:t>
      </w:r>
      <w:r w:rsidRPr="000F26C6">
        <w:rPr>
          <w:sz w:val="20"/>
          <w:szCs w:val="20"/>
        </w:rPr>
        <w:t> to manage ESW-specific configurations of the cartridge. You can access Custom Preferences by navigating to </w:t>
      </w:r>
      <w:r w:rsidRPr="000F26C6">
        <w:rPr>
          <w:rStyle w:val="Strong"/>
          <w:sz w:val="20"/>
          <w:szCs w:val="20"/>
        </w:rPr>
        <w:t>Merchant</w:t>
      </w:r>
      <w:r w:rsidR="0021167E">
        <w:rPr>
          <w:rStyle w:val="Strong"/>
          <w:sz w:val="20"/>
          <w:szCs w:val="20"/>
        </w:rPr>
        <w:t xml:space="preserve"> </w:t>
      </w:r>
      <w:r w:rsidRPr="000F26C6">
        <w:rPr>
          <w:rStyle w:val="Strong"/>
          <w:sz w:val="20"/>
          <w:szCs w:val="20"/>
        </w:rPr>
        <w:t>Tools</w:t>
      </w:r>
      <w:r w:rsidRPr="000F26C6">
        <w:rPr>
          <w:sz w:val="20"/>
          <w:szCs w:val="20"/>
        </w:rPr>
        <w:t> &gt; </w:t>
      </w:r>
      <w:r w:rsidRPr="000F26C6">
        <w:rPr>
          <w:rStyle w:val="Strong"/>
          <w:sz w:val="20"/>
          <w:szCs w:val="20"/>
        </w:rPr>
        <w:t>Site Preferences</w:t>
      </w:r>
      <w:r w:rsidRPr="000F26C6">
        <w:rPr>
          <w:sz w:val="20"/>
          <w:szCs w:val="20"/>
        </w:rPr>
        <w:t> &gt; </w:t>
      </w:r>
      <w:r w:rsidRPr="000F26C6">
        <w:rPr>
          <w:rStyle w:val="Strong"/>
          <w:sz w:val="20"/>
          <w:szCs w:val="20"/>
        </w:rPr>
        <w:t>Custom Preferences.</w:t>
      </w:r>
    </w:p>
    <w:p w14:paraId="7730D1F4" w14:textId="3A7A15F3" w:rsidR="00142124" w:rsidRPr="000F26C6" w:rsidRDefault="00DD10F8" w:rsidP="005C15EC">
      <w:pPr>
        <w:pStyle w:val="p"/>
        <w:ind w:left="360"/>
        <w:jc w:val="both"/>
        <w:rPr>
          <w:sz w:val="20"/>
          <w:szCs w:val="20"/>
        </w:rPr>
      </w:pPr>
      <w:r w:rsidRPr="000F26C6">
        <w:rPr>
          <w:sz w:val="20"/>
          <w:szCs w:val="20"/>
        </w:rPr>
        <w:t xml:space="preserve">The following </w:t>
      </w:r>
      <w:r w:rsidRPr="000F26C6">
        <w:rPr>
          <w:b/>
          <w:bCs/>
          <w:sz w:val="20"/>
          <w:szCs w:val="20"/>
        </w:rPr>
        <w:t>ESW Checkout Configuration</w:t>
      </w:r>
      <w:r w:rsidRPr="000F26C6">
        <w:rPr>
          <w:sz w:val="20"/>
          <w:szCs w:val="20"/>
        </w:rPr>
        <w:t xml:space="preserve"> options are present:</w:t>
      </w:r>
    </w:p>
    <w:p w14:paraId="00EF12A5" w14:textId="3D4AEDA5" w:rsidR="0087710B" w:rsidRPr="000F26C6" w:rsidRDefault="0087710B" w:rsidP="005C15EC">
      <w:pPr>
        <w:pStyle w:val="p"/>
        <w:numPr>
          <w:ilvl w:val="0"/>
          <w:numId w:val="6"/>
        </w:numPr>
        <w:jc w:val="both"/>
        <w:rPr>
          <w:sz w:val="20"/>
          <w:szCs w:val="20"/>
        </w:rPr>
      </w:pPr>
      <w:r w:rsidRPr="000F26C6">
        <w:rPr>
          <w:rStyle w:val="Strong"/>
          <w:sz w:val="20"/>
          <w:szCs w:val="20"/>
        </w:rPr>
        <w:t>ESW Checkout Service Name</w:t>
      </w:r>
      <w:r w:rsidRPr="000F26C6">
        <w:rPr>
          <w:sz w:val="20"/>
          <w:szCs w:val="20"/>
        </w:rPr>
        <w:t>: The name of the service that is associated with the Checkout. The value in this field is used for the current site.</w:t>
      </w:r>
      <w:r w:rsidR="00E2255C" w:rsidRPr="00E2255C">
        <w:t xml:space="preserve"> </w:t>
      </w:r>
      <w:r w:rsidR="00E2255C" w:rsidRPr="00E2255C">
        <w:rPr>
          <w:sz w:val="20"/>
          <w:szCs w:val="20"/>
        </w:rPr>
        <w:t>The service name is set by default once the ESW Auto Configurator Job is executed successfully</w:t>
      </w:r>
      <w:r w:rsidR="00E2255C">
        <w:rPr>
          <w:sz w:val="20"/>
          <w:szCs w:val="20"/>
        </w:rPr>
        <w:t>.</w:t>
      </w:r>
      <w:r w:rsidRPr="000F26C6">
        <w:rPr>
          <w:sz w:val="20"/>
          <w:szCs w:val="20"/>
        </w:rPr>
        <w:t xml:space="preserve"> For more information, see</w:t>
      </w:r>
      <w:r w:rsidR="00C80BFC">
        <w:rPr>
          <w:sz w:val="20"/>
          <w:szCs w:val="20"/>
        </w:rPr>
        <w:t xml:space="preserve"> section 2.5</w:t>
      </w:r>
    </w:p>
    <w:p w14:paraId="6EAAFE02" w14:textId="73F3AF23" w:rsidR="0087710B" w:rsidRPr="000F26C6" w:rsidRDefault="0087710B" w:rsidP="005C15EC">
      <w:pPr>
        <w:pStyle w:val="p"/>
        <w:numPr>
          <w:ilvl w:val="0"/>
          <w:numId w:val="6"/>
        </w:numPr>
        <w:jc w:val="both"/>
        <w:rPr>
          <w:sz w:val="20"/>
          <w:szCs w:val="20"/>
        </w:rPr>
      </w:pPr>
      <w:r w:rsidRPr="000F26C6">
        <w:rPr>
          <w:rStyle w:val="Strong"/>
          <w:sz w:val="20"/>
          <w:szCs w:val="20"/>
        </w:rPr>
        <w:t>ESW URL Expansion Pairs</w:t>
      </w:r>
      <w:r w:rsidRPr="000F26C6">
        <w:rPr>
          <w:sz w:val="20"/>
          <w:szCs w:val="20"/>
        </w:rPr>
        <w:t xml:space="preserve">: This option sets the URL that ESW will redirect to. The following URLs must be set in </w:t>
      </w:r>
      <w:r w:rsidR="00B31EB7">
        <w:rPr>
          <w:sz w:val="20"/>
          <w:szCs w:val="20"/>
        </w:rPr>
        <w:t>key|value pair format</w:t>
      </w:r>
      <w:r w:rsidRPr="000F26C6">
        <w:rPr>
          <w:sz w:val="20"/>
          <w:szCs w:val="20"/>
        </w:rPr>
        <w:t>:</w:t>
      </w:r>
    </w:p>
    <w:p w14:paraId="30DF8A2A" w14:textId="01309CFC" w:rsidR="0087710B" w:rsidRPr="000F26C6" w:rsidRDefault="0087710B" w:rsidP="005C15EC">
      <w:pPr>
        <w:pStyle w:val="p"/>
        <w:numPr>
          <w:ilvl w:val="1"/>
          <w:numId w:val="6"/>
        </w:numPr>
        <w:jc w:val="both"/>
        <w:rPr>
          <w:sz w:val="20"/>
          <w:szCs w:val="20"/>
        </w:rPr>
      </w:pPr>
      <w:r w:rsidRPr="008660F0">
        <w:rPr>
          <w:b/>
          <w:bCs/>
          <w:sz w:val="20"/>
          <w:szCs w:val="20"/>
        </w:rPr>
        <w:t>ContinueShoppingUrl</w:t>
      </w:r>
      <w:r w:rsidR="008660F0">
        <w:rPr>
          <w:sz w:val="20"/>
          <w:szCs w:val="20"/>
        </w:rPr>
        <w:t>|Home-Show</w:t>
      </w:r>
    </w:p>
    <w:p w14:paraId="0AC440CE" w14:textId="2704CAE3" w:rsidR="0087710B" w:rsidRPr="000F26C6" w:rsidRDefault="0087710B" w:rsidP="005C15EC">
      <w:pPr>
        <w:pStyle w:val="p"/>
        <w:numPr>
          <w:ilvl w:val="1"/>
          <w:numId w:val="6"/>
        </w:numPr>
        <w:jc w:val="both"/>
        <w:rPr>
          <w:sz w:val="20"/>
          <w:szCs w:val="20"/>
        </w:rPr>
      </w:pPr>
      <w:r w:rsidRPr="008660F0">
        <w:rPr>
          <w:b/>
          <w:bCs/>
          <w:sz w:val="20"/>
          <w:szCs w:val="20"/>
        </w:rPr>
        <w:t>BaseUrl</w:t>
      </w:r>
      <w:r w:rsidR="008660F0">
        <w:rPr>
          <w:sz w:val="20"/>
          <w:szCs w:val="20"/>
        </w:rPr>
        <w:t>|Home-Show</w:t>
      </w:r>
    </w:p>
    <w:p w14:paraId="25F6E69F" w14:textId="1A7615D5" w:rsidR="0087710B" w:rsidRDefault="0087710B" w:rsidP="005C15EC">
      <w:pPr>
        <w:pStyle w:val="p"/>
        <w:numPr>
          <w:ilvl w:val="1"/>
          <w:numId w:val="6"/>
        </w:numPr>
        <w:jc w:val="both"/>
        <w:rPr>
          <w:sz w:val="20"/>
          <w:szCs w:val="20"/>
        </w:rPr>
      </w:pPr>
      <w:r w:rsidRPr="008660F0">
        <w:rPr>
          <w:b/>
          <w:bCs/>
          <w:sz w:val="20"/>
          <w:szCs w:val="20"/>
        </w:rPr>
        <w:t>BackToCartUrl</w:t>
      </w:r>
      <w:r w:rsidR="008660F0">
        <w:rPr>
          <w:sz w:val="20"/>
          <w:szCs w:val="20"/>
        </w:rPr>
        <w:t>|</w:t>
      </w:r>
      <w:r w:rsidR="00E605A5">
        <w:rPr>
          <w:sz w:val="20"/>
          <w:szCs w:val="20"/>
        </w:rPr>
        <w:t>EShopWorld-GetCart</w:t>
      </w:r>
    </w:p>
    <w:p w14:paraId="50756F37" w14:textId="11A9164C" w:rsidR="003E60E6" w:rsidRPr="003E60E6" w:rsidRDefault="003E60E6" w:rsidP="003E60E6">
      <w:pPr>
        <w:pStyle w:val="p"/>
        <w:numPr>
          <w:ilvl w:val="1"/>
          <w:numId w:val="6"/>
        </w:numPr>
        <w:jc w:val="both"/>
        <w:rPr>
          <w:sz w:val="20"/>
          <w:szCs w:val="20"/>
        </w:rPr>
      </w:pPr>
      <w:r>
        <w:rPr>
          <w:b/>
          <w:bCs/>
          <w:sz w:val="20"/>
          <w:szCs w:val="20"/>
        </w:rPr>
        <w:t>I</w:t>
      </w:r>
      <w:r w:rsidRPr="003E60E6">
        <w:rPr>
          <w:b/>
          <w:bCs/>
          <w:sz w:val="20"/>
          <w:szCs w:val="20"/>
        </w:rPr>
        <w:t>nventoryCheckFailurePageUr</w:t>
      </w:r>
      <w:r w:rsidRPr="008660F0">
        <w:rPr>
          <w:b/>
          <w:bCs/>
          <w:sz w:val="20"/>
          <w:szCs w:val="20"/>
        </w:rPr>
        <w:t>l</w:t>
      </w:r>
      <w:r>
        <w:rPr>
          <w:sz w:val="20"/>
          <w:szCs w:val="20"/>
        </w:rPr>
        <w:t>|EShopWorld-GetCart</w:t>
      </w:r>
    </w:p>
    <w:p w14:paraId="003E372D" w14:textId="290F8985" w:rsidR="00C80BFC" w:rsidRPr="00C80BFC" w:rsidRDefault="00C80BFC" w:rsidP="00C80BFC">
      <w:pPr>
        <w:pStyle w:val="p"/>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p>
    <w:p w14:paraId="4B953EBB" w14:textId="77777777" w:rsidR="005F51F0" w:rsidRPr="000F26C6" w:rsidRDefault="005F51F0" w:rsidP="005F51F0">
      <w:pPr>
        <w:pStyle w:val="p"/>
        <w:jc w:val="both"/>
        <w:rPr>
          <w:sz w:val="20"/>
          <w:szCs w:val="20"/>
        </w:rPr>
      </w:pPr>
    </w:p>
    <w:tbl>
      <w:tblPr>
        <w:tblW w:w="718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63"/>
        <w:gridCol w:w="5222"/>
      </w:tblGrid>
      <w:tr w:rsidR="0087710B" w:rsidRPr="000F26C6" w14:paraId="7E06BE1C" w14:textId="77777777" w:rsidTr="00D62E1E">
        <w:trPr>
          <w:trHeight w:val="6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FA15B1" w14:textId="1E603F0F" w:rsidR="0087710B" w:rsidRPr="000F26C6" w:rsidRDefault="005D1453" w:rsidP="00D62E1E">
            <w:pPr>
              <w:pStyle w:val="NormalWeb"/>
              <w:jc w:val="center"/>
              <w:rPr>
                <w:rFonts w:cs="Arial"/>
                <w:b/>
                <w:bCs/>
                <w:sz w:val="20"/>
                <w:szCs w:val="20"/>
              </w:rPr>
            </w:pPr>
            <w:r w:rsidRPr="005D1453">
              <w:rPr>
                <w:rStyle w:val="Strong"/>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1ED60F" w14:textId="7981377F" w:rsidR="0087710B" w:rsidRPr="000F26C6" w:rsidRDefault="005D1453" w:rsidP="00D62E1E">
            <w:pPr>
              <w:pStyle w:val="NormalWeb"/>
              <w:jc w:val="center"/>
              <w:rPr>
                <w:rFonts w:cs="Arial"/>
                <w:b/>
                <w:bCs/>
                <w:sz w:val="20"/>
                <w:szCs w:val="20"/>
              </w:rPr>
            </w:pPr>
            <w:r w:rsidRPr="005D1453">
              <w:rPr>
                <w:rStyle w:val="Strong"/>
              </w:rPr>
              <w:t>Example</w:t>
            </w:r>
          </w:p>
        </w:tc>
      </w:tr>
      <w:tr w:rsidR="0087710B" w:rsidRPr="000F26C6" w14:paraId="3A5BBBA8" w14:textId="77777777" w:rsidTr="00D62E1E">
        <w:trPr>
          <w:cantSplit/>
          <w:trHeight w:val="68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B82F02" w14:textId="32B5AA7A" w:rsidR="0087710B" w:rsidRPr="000F26C6" w:rsidRDefault="005D1453" w:rsidP="00D62E1E">
            <w:pPr>
              <w:pStyle w:val="NormalWeb"/>
              <w:rPr>
                <w:rFonts w:cs="Arial"/>
                <w:sz w:val="20"/>
                <w:szCs w:val="20"/>
              </w:rPr>
            </w:pPr>
            <w:r w:rsidRPr="005D1453">
              <w:rPr>
                <w:rStyle w:val="Strong"/>
                <w:rFonts w:cs="Arial"/>
                <w:sz w:val="20"/>
                <w:szCs w:val="20"/>
              </w:rPr>
              <w:t>Name of URL|</w:t>
            </w:r>
            <w:r w:rsidRPr="005D1453">
              <w:rPr>
                <w:rStyle w:val="Strong"/>
                <w:rFonts w:cs="Arial"/>
                <w:b w:val="0"/>
                <w:bCs w:val="0"/>
                <w:sz w:val="20"/>
                <w:szCs w:val="20"/>
              </w:rPr>
              <w:t>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F03CDD" w14:textId="2BC8F818" w:rsidR="0087710B" w:rsidRPr="00D11613" w:rsidRDefault="005D1453" w:rsidP="00D62E1E">
            <w:pPr>
              <w:pStyle w:val="NormalWeb"/>
              <w:rPr>
                <w:rFonts w:cs="Arial"/>
                <w:sz w:val="20"/>
                <w:szCs w:val="20"/>
              </w:rPr>
            </w:pPr>
            <w:r w:rsidRPr="005D1453">
              <w:rPr>
                <w:b/>
                <w:bCs/>
              </w:rPr>
              <w:t>ContinueShoppingUrl</w:t>
            </w:r>
            <w:r w:rsidRPr="005D1453">
              <w:t>|Home page URL</w:t>
            </w:r>
          </w:p>
        </w:tc>
      </w:tr>
    </w:tbl>
    <w:p w14:paraId="49C4A9A4" w14:textId="323338E7" w:rsidR="009D2230" w:rsidRDefault="009D2230" w:rsidP="005C15EC">
      <w:pPr>
        <w:pStyle w:val="p"/>
        <w:jc w:val="both"/>
        <w:rPr>
          <w:sz w:val="20"/>
          <w:szCs w:val="20"/>
        </w:rPr>
      </w:pPr>
      <w:r w:rsidRPr="009D2230">
        <w:rPr>
          <w:sz w:val="20"/>
          <w:szCs w:val="20"/>
        </w:rPr>
        <w:t>The BackToCartUrl feature enables you to redirect the shopper to the cart so that the shopper can add or remove the items from their cart. The ‘BACK TO CART’ button on the Checkout page facilitates this functionality:</w:t>
      </w:r>
    </w:p>
    <w:p w14:paraId="721AC796" w14:textId="7941C589" w:rsidR="009D2230" w:rsidRDefault="009D2230" w:rsidP="005C15EC">
      <w:pPr>
        <w:pStyle w:val="p"/>
        <w:jc w:val="both"/>
        <w:rPr>
          <w:sz w:val="20"/>
          <w:szCs w:val="20"/>
        </w:rPr>
      </w:pPr>
      <w:r>
        <w:rPr>
          <w:noProof/>
        </w:rPr>
        <w:drawing>
          <wp:inline distT="0" distB="0" distL="0" distR="0" wp14:anchorId="277855D4" wp14:editId="16489326">
            <wp:extent cx="5943600" cy="42830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283075"/>
                    </a:xfrm>
                    <a:prstGeom prst="rect">
                      <a:avLst/>
                    </a:prstGeom>
                    <a:noFill/>
                    <a:ln>
                      <a:noFill/>
                    </a:ln>
                  </pic:spPr>
                </pic:pic>
              </a:graphicData>
            </a:graphic>
          </wp:inline>
        </w:drawing>
      </w:r>
    </w:p>
    <w:p w14:paraId="6B440377" w14:textId="1566D6D9" w:rsidR="009D2230" w:rsidRDefault="009D2230" w:rsidP="005C15EC">
      <w:pPr>
        <w:pStyle w:val="p"/>
        <w:jc w:val="both"/>
        <w:rPr>
          <w:sz w:val="20"/>
          <w:szCs w:val="20"/>
        </w:rPr>
      </w:pPr>
      <w:r w:rsidRPr="009D2230">
        <w:rPr>
          <w:sz w:val="20"/>
          <w:szCs w:val="20"/>
        </w:rPr>
        <w:t>The ContinueShoppingUrl (URL of the home page) and BackToCartUrl (URL of the Cart page) attributes must be sent with all requests:</w:t>
      </w:r>
    </w:p>
    <w:p w14:paraId="593A9BCE" w14:textId="37E0E52C" w:rsidR="005F51F0" w:rsidRPr="00943F16" w:rsidRDefault="00067F75" w:rsidP="005C15EC">
      <w:pPr>
        <w:pStyle w:val="p"/>
        <w:jc w:val="both"/>
        <w:rPr>
          <w:sz w:val="20"/>
          <w:szCs w:val="20"/>
        </w:rPr>
      </w:pPr>
      <w:r>
        <w:rPr>
          <w:sz w:val="20"/>
          <w:szCs w:val="20"/>
        </w:rPr>
        <w:t>EShopWorld suggests r</w:t>
      </w:r>
      <w:r w:rsidR="005F51F0">
        <w:rPr>
          <w:sz w:val="20"/>
          <w:szCs w:val="20"/>
        </w:rPr>
        <w:t xml:space="preserve">etailers </w:t>
      </w:r>
      <w:r>
        <w:rPr>
          <w:sz w:val="20"/>
          <w:szCs w:val="20"/>
        </w:rPr>
        <w:t>to</w:t>
      </w:r>
      <w:r w:rsidR="005F51F0">
        <w:rPr>
          <w:sz w:val="20"/>
          <w:szCs w:val="20"/>
        </w:rPr>
        <w:t xml:space="preserve"> add </w:t>
      </w:r>
      <w:r w:rsidR="005F51F0" w:rsidRPr="005F51F0">
        <w:rPr>
          <w:b/>
          <w:bCs/>
          <w:sz w:val="20"/>
          <w:szCs w:val="20"/>
        </w:rPr>
        <w:t>EShopWorld-Home</w:t>
      </w:r>
      <w:r w:rsidR="005F51F0" w:rsidRPr="005F51F0">
        <w:rPr>
          <w:sz w:val="20"/>
          <w:szCs w:val="20"/>
        </w:rPr>
        <w:t xml:space="preserve"> </w:t>
      </w:r>
      <w:r w:rsidR="005F51F0">
        <w:rPr>
          <w:sz w:val="20"/>
          <w:szCs w:val="20"/>
        </w:rPr>
        <w:t xml:space="preserve">pipeline </w:t>
      </w:r>
      <w:r>
        <w:rPr>
          <w:sz w:val="20"/>
          <w:szCs w:val="20"/>
        </w:rPr>
        <w:t xml:space="preserve">link </w:t>
      </w:r>
      <w:r w:rsidR="005F51F0">
        <w:rPr>
          <w:sz w:val="20"/>
          <w:szCs w:val="20"/>
        </w:rPr>
        <w:t xml:space="preserve">to the </w:t>
      </w:r>
      <w:r w:rsidR="005F51F0" w:rsidRPr="009D2230">
        <w:rPr>
          <w:b/>
          <w:bCs/>
          <w:sz w:val="20"/>
          <w:szCs w:val="20"/>
        </w:rPr>
        <w:t>logo</w:t>
      </w:r>
      <w:r w:rsidR="005F51F0">
        <w:rPr>
          <w:sz w:val="20"/>
          <w:szCs w:val="20"/>
        </w:rPr>
        <w:t xml:space="preserve"> </w:t>
      </w:r>
      <w:r>
        <w:rPr>
          <w:sz w:val="20"/>
          <w:szCs w:val="20"/>
        </w:rPr>
        <w:t>using ESW Checkout UI on tenant side. Checkout logo can’t be configured using expansion pair in pre order request for both staging and production tenants.</w:t>
      </w:r>
    </w:p>
    <w:p w14:paraId="2E786C5B" w14:textId="77777777" w:rsidR="0087710B" w:rsidRPr="000F26C6" w:rsidRDefault="0087710B" w:rsidP="005C15EC">
      <w:pPr>
        <w:pStyle w:val="p"/>
        <w:numPr>
          <w:ilvl w:val="0"/>
          <w:numId w:val="7"/>
        </w:numPr>
        <w:jc w:val="both"/>
        <w:rPr>
          <w:sz w:val="20"/>
          <w:szCs w:val="20"/>
        </w:rPr>
      </w:pPr>
      <w:r w:rsidRPr="000F26C6">
        <w:rPr>
          <w:rStyle w:val="Strong"/>
          <w:sz w:val="20"/>
          <w:szCs w:val="20"/>
        </w:rPr>
        <w:lastRenderedPageBreak/>
        <w:t>ESW Metadata Items</w:t>
      </w:r>
      <w:r w:rsidRPr="000F26C6">
        <w:rPr>
          <w:sz w:val="20"/>
          <w:szCs w:val="20"/>
        </w:rPr>
        <w:t>: This option stores the basic authentication URL and the default value. The default value of 1 is stored in the </w:t>
      </w:r>
      <w:r w:rsidRPr="000F26C6">
        <w:rPr>
          <w:rStyle w:val="HTMLCode"/>
          <w:rFonts w:ascii="Arial" w:hAnsi="Arial" w:cs="Arial"/>
          <w:sz w:val="20"/>
        </w:rPr>
        <w:t>OrderConfirmationBase64EncodedAuth_TestOnly</w:t>
      </w:r>
      <w:r w:rsidRPr="000F26C6">
        <w:rPr>
          <w:sz w:val="20"/>
          <w:szCs w:val="20"/>
        </w:rPr>
        <w:t> parameter for when basic authentication is not enabled.</w:t>
      </w:r>
    </w:p>
    <w:p w14:paraId="0CEF9A1C" w14:textId="77777777" w:rsidR="00050D47" w:rsidRDefault="0087710B" w:rsidP="005C15EC">
      <w:pPr>
        <w:pStyle w:val="p"/>
        <w:ind w:left="720"/>
        <w:jc w:val="both"/>
        <w:rPr>
          <w:sz w:val="20"/>
          <w:szCs w:val="20"/>
        </w:rPr>
      </w:pPr>
      <w:r w:rsidRPr="000F26C6">
        <w:rPr>
          <w:sz w:val="20"/>
          <w:szCs w:val="20"/>
        </w:rPr>
        <w:t>The </w:t>
      </w:r>
      <w:r w:rsidRPr="000F26C6">
        <w:rPr>
          <w:rStyle w:val="HTMLCode"/>
          <w:rFonts w:ascii="Arial" w:hAnsi="Arial" w:cs="Arial"/>
          <w:sz w:val="20"/>
        </w:rPr>
        <w:t>OrderConfirmationUri_TestOnly|EShopWorld-</w:t>
      </w:r>
      <w:r w:rsidR="00EA1500" w:rsidRPr="00EA1500">
        <w:rPr>
          <w:rStyle w:val="HTMLCode"/>
          <w:rFonts w:ascii="Arial" w:hAnsi="Arial" w:cs="Arial"/>
          <w:sz w:val="20"/>
        </w:rPr>
        <w:t>Notify</w:t>
      </w:r>
      <w:r w:rsidR="001E08B3">
        <w:rPr>
          <w:sz w:val="20"/>
          <w:szCs w:val="20"/>
        </w:rPr>
        <w:t xml:space="preserve">, </w:t>
      </w:r>
      <w:r w:rsidRPr="000F26C6">
        <w:rPr>
          <w:rStyle w:val="HTMLCode"/>
          <w:rFonts w:ascii="Arial" w:hAnsi="Arial" w:cs="Arial"/>
          <w:sz w:val="20"/>
        </w:rPr>
        <w:t>OrderConfirmationBase64EncodedAuth_TestOnly|1</w:t>
      </w:r>
      <w:r w:rsidRPr="000F26C6">
        <w:rPr>
          <w:sz w:val="20"/>
          <w:szCs w:val="20"/>
        </w:rPr>
        <w:t> parameters</w:t>
      </w:r>
      <w:r w:rsidR="001E08B3">
        <w:rPr>
          <w:sz w:val="20"/>
          <w:szCs w:val="20"/>
        </w:rPr>
        <w:t xml:space="preserve">, </w:t>
      </w:r>
      <w:r w:rsidR="001E08B3" w:rsidRPr="001E08B3">
        <w:rPr>
          <w:sz w:val="20"/>
          <w:szCs w:val="20"/>
        </w:rPr>
        <w:t>InventoryCheckUri_TestOnly|EShopWorld-ValidateInventory</w:t>
      </w:r>
    </w:p>
    <w:p w14:paraId="5CE1A950" w14:textId="527FD3DD" w:rsidR="0087710B" w:rsidRDefault="001E08B3" w:rsidP="005C15EC">
      <w:pPr>
        <w:pStyle w:val="p"/>
        <w:ind w:left="720"/>
        <w:jc w:val="both"/>
        <w:rPr>
          <w:sz w:val="20"/>
          <w:szCs w:val="20"/>
        </w:rPr>
      </w:pPr>
      <w:r>
        <w:rPr>
          <w:sz w:val="20"/>
          <w:szCs w:val="20"/>
        </w:rPr>
        <w:t xml:space="preserve">and </w:t>
      </w:r>
      <w:r w:rsidRPr="001E08B3">
        <w:rPr>
          <w:sz w:val="20"/>
          <w:szCs w:val="20"/>
        </w:rPr>
        <w:t>InventoryCheckBase64EncodedAuth_TestOnly|1 parameters</w:t>
      </w:r>
      <w:r w:rsidR="0087710B" w:rsidRPr="000F26C6">
        <w:rPr>
          <w:sz w:val="20"/>
          <w:szCs w:val="20"/>
        </w:rPr>
        <w:t xml:space="preserve"> are required for the Sandbox environments only.</w:t>
      </w:r>
    </w:p>
    <w:p w14:paraId="7739B189" w14:textId="3CEBFF9D" w:rsidR="00C23666" w:rsidRPr="000F26C6" w:rsidRDefault="00C23666" w:rsidP="005C15EC">
      <w:pPr>
        <w:pStyle w:val="p"/>
        <w:ind w:left="720"/>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r w:rsidR="008C6C3A">
        <w:rPr>
          <w:sz w:val="20"/>
          <w:szCs w:val="20"/>
        </w:rPr>
        <w:t>.</w:t>
      </w:r>
    </w:p>
    <w:p w14:paraId="58293C20" w14:textId="77777777" w:rsidR="0087710B" w:rsidRPr="000F26C6" w:rsidRDefault="0087710B" w:rsidP="005C15EC">
      <w:pPr>
        <w:pStyle w:val="p"/>
        <w:numPr>
          <w:ilvl w:val="0"/>
          <w:numId w:val="7"/>
        </w:numPr>
        <w:jc w:val="both"/>
        <w:rPr>
          <w:sz w:val="20"/>
          <w:szCs w:val="20"/>
        </w:rPr>
      </w:pPr>
      <w:r w:rsidRPr="000F26C6">
        <w:rPr>
          <w:rStyle w:val="Strong"/>
          <w:sz w:val="20"/>
          <w:szCs w:val="20"/>
        </w:rPr>
        <w:t>ESW Product Line Metadata Items</w:t>
      </w:r>
      <w:r w:rsidRPr="000F26C6">
        <w:rPr>
          <w:sz w:val="20"/>
          <w:szCs w:val="20"/>
        </w:rPr>
        <w:t>: This option is used for display purposes only and it stores the product line metadata items information that you want to send in the Checkout request. Options include loyalty points, engraving, debossing, gift message, and so on. The information must be stored in the following format: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526"/>
        <w:gridCol w:w="3048"/>
      </w:tblGrid>
      <w:tr w:rsidR="0087710B" w:rsidRPr="000F26C6" w14:paraId="0311CFB9"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F47E34" w14:textId="77777777" w:rsidR="0087710B" w:rsidRPr="000F26C6" w:rsidRDefault="0087710B" w:rsidP="00D62E1E">
            <w:pPr>
              <w:pStyle w:val="NormalWeb"/>
              <w:jc w:val="center"/>
              <w:rPr>
                <w:rFonts w:cs="Arial"/>
                <w:b/>
                <w:bCs/>
                <w:sz w:val="20"/>
                <w:szCs w:val="20"/>
              </w:rPr>
            </w:pPr>
            <w:r w:rsidRPr="000F26C6">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9A5DEA" w14:textId="77777777" w:rsidR="0087710B" w:rsidRPr="000F26C6" w:rsidRDefault="0087710B" w:rsidP="00D62E1E">
            <w:pPr>
              <w:pStyle w:val="NormalWeb"/>
              <w:jc w:val="center"/>
              <w:rPr>
                <w:rFonts w:cs="Arial"/>
                <w:b/>
                <w:bCs/>
                <w:sz w:val="20"/>
                <w:szCs w:val="20"/>
              </w:rPr>
            </w:pPr>
            <w:r w:rsidRPr="000F26C6">
              <w:rPr>
                <w:rStyle w:val="Strong"/>
                <w:rFonts w:cs="Arial"/>
                <w:sz w:val="20"/>
                <w:szCs w:val="20"/>
              </w:rPr>
              <w:t>Example</w:t>
            </w:r>
          </w:p>
        </w:tc>
      </w:tr>
      <w:tr w:rsidR="0087710B" w:rsidRPr="000F26C6" w14:paraId="5B0D5329"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5AAD78" w14:textId="77777777" w:rsidR="0087710B" w:rsidRPr="000F26C6" w:rsidRDefault="0087710B" w:rsidP="00D62E1E">
            <w:pPr>
              <w:pStyle w:val="NormalWeb"/>
              <w:rPr>
                <w:rFonts w:cs="Arial"/>
                <w:sz w:val="20"/>
                <w:szCs w:val="20"/>
              </w:rPr>
            </w:pPr>
            <w:r w:rsidRPr="000F26C6">
              <w:rPr>
                <w:rStyle w:val="Strong"/>
                <w:rFonts w:cs="Arial"/>
                <w:sz w:val="20"/>
                <w:szCs w:val="20"/>
              </w:rPr>
              <w:t>EswKeyField</w:t>
            </w:r>
            <w:r w:rsidRPr="000F26C6">
              <w:rPr>
                <w:rFonts w:cs="Arial"/>
                <w:sz w:val="20"/>
                <w:szCs w:val="20"/>
              </w:rPr>
              <w:t>|ProductLineItemCustomAttributeID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BDB673" w14:textId="77777777" w:rsidR="0087710B" w:rsidRPr="000F26C6" w:rsidRDefault="0087710B" w:rsidP="00D62E1E">
            <w:pPr>
              <w:pStyle w:val="NormalWeb"/>
              <w:rPr>
                <w:rFonts w:cs="Arial"/>
                <w:sz w:val="20"/>
                <w:szCs w:val="20"/>
              </w:rPr>
            </w:pPr>
            <w:r w:rsidRPr="000F26C6">
              <w:rPr>
                <w:rStyle w:val="Strong"/>
                <w:rFonts w:cs="Arial"/>
                <w:sz w:val="20"/>
                <w:szCs w:val="20"/>
              </w:rPr>
              <w:t>Gift Message</w:t>
            </w:r>
            <w:r w:rsidRPr="000F26C6">
              <w:rPr>
                <w:rFonts w:cs="Arial"/>
                <w:sz w:val="20"/>
                <w:szCs w:val="20"/>
              </w:rPr>
              <w:t>|GiftWrapMessage</w:t>
            </w:r>
          </w:p>
        </w:tc>
      </w:tr>
    </w:tbl>
    <w:p w14:paraId="293C2FA0" w14:textId="31511D97" w:rsidR="0087710B" w:rsidRPr="000F26C6" w:rsidRDefault="0087710B" w:rsidP="005C15EC">
      <w:pPr>
        <w:pStyle w:val="p"/>
        <w:jc w:val="both"/>
        <w:rPr>
          <w:rFonts w:eastAsiaTheme="minorEastAsia"/>
          <w:sz w:val="20"/>
          <w:szCs w:val="20"/>
        </w:rPr>
      </w:pPr>
      <w:r w:rsidRPr="000F26C6">
        <w:rPr>
          <w:sz w:val="20"/>
          <w:szCs w:val="20"/>
        </w:rPr>
        <w:t>In the following example, the </w:t>
      </w:r>
      <w:r w:rsidRPr="000F26C6">
        <w:rPr>
          <w:rStyle w:val="HTMLCode"/>
          <w:rFonts w:ascii="Arial" w:hAnsi="Arial" w:cs="Arial"/>
          <w:sz w:val="20"/>
        </w:rPr>
        <w:t>Gift Message</w:t>
      </w:r>
      <w:r w:rsidR="003F09A6">
        <w:rPr>
          <w:rStyle w:val="HTMLCode"/>
          <w:rFonts w:ascii="Arial" w:hAnsi="Arial" w:cs="Arial"/>
          <w:sz w:val="20"/>
        </w:rPr>
        <w:t xml:space="preserve"> </w:t>
      </w:r>
      <w:r w:rsidRPr="000F26C6">
        <w:rPr>
          <w:sz w:val="20"/>
          <w:szCs w:val="20"/>
        </w:rPr>
        <w:t xml:space="preserve">attribute is sent with </w:t>
      </w:r>
      <w:r w:rsidRPr="000F26C6">
        <w:rPr>
          <w:rStyle w:val="HTMLCode"/>
          <w:rFonts w:ascii="Arial" w:hAnsi="Arial" w:cs="Arial"/>
          <w:sz w:val="20"/>
        </w:rPr>
        <w:t>name</w:t>
      </w:r>
      <w:r w:rsidRPr="000F26C6">
        <w:rPr>
          <w:sz w:val="20"/>
          <w:szCs w:val="20"/>
        </w:rPr>
        <w:t xml:space="preserve"> in the </w:t>
      </w:r>
      <w:r w:rsidRPr="000F26C6">
        <w:rPr>
          <w:rStyle w:val="HTMLCode"/>
          <w:rFonts w:ascii="Arial" w:hAnsi="Arial" w:cs="Arial"/>
          <w:sz w:val="20"/>
        </w:rPr>
        <w:t>metadataItems</w:t>
      </w:r>
      <w:r w:rsidRPr="000F26C6">
        <w:rPr>
          <w:sz w:val="20"/>
          <w:szCs w:val="20"/>
        </w:rPr>
        <w:t xml:space="preserve"> object. For the </w:t>
      </w:r>
      <w:r w:rsidRPr="000F26C6">
        <w:rPr>
          <w:rStyle w:val="HTMLCode"/>
          <w:rFonts w:ascii="Arial" w:hAnsi="Arial" w:cs="Arial"/>
          <w:sz w:val="20"/>
        </w:rPr>
        <w:t>GiftWrapMessage</w:t>
      </w:r>
      <w:r w:rsidRPr="000F26C6">
        <w:rPr>
          <w:sz w:val="20"/>
          <w:szCs w:val="20"/>
        </w:rPr>
        <w:t xml:space="preserve"> product line custom attribute, the value is sent with </w:t>
      </w:r>
      <w:r w:rsidRPr="000F26C6">
        <w:rPr>
          <w:rStyle w:val="HTMLCode"/>
          <w:rFonts w:ascii="Arial" w:hAnsi="Arial" w:cs="Arial"/>
          <w:sz w:val="20"/>
        </w:rPr>
        <w:t>value</w:t>
      </w:r>
      <w:r w:rsidRPr="000F26C6">
        <w:rPr>
          <w:sz w:val="20"/>
          <w:szCs w:val="20"/>
        </w:rPr>
        <w:t xml:space="preserve"> in the </w:t>
      </w:r>
      <w:r w:rsidRPr="000F26C6">
        <w:rPr>
          <w:rStyle w:val="HTMLCode"/>
          <w:rFonts w:ascii="Arial" w:hAnsi="Arial" w:cs="Arial"/>
          <w:sz w:val="20"/>
        </w:rPr>
        <w:t>metadataItems</w:t>
      </w:r>
      <w:r w:rsidRPr="000F26C6">
        <w:rPr>
          <w:sz w:val="20"/>
          <w:szCs w:val="20"/>
        </w:rPr>
        <w:t xml:space="preserve"> object. The </w:t>
      </w:r>
      <w:r w:rsidRPr="000F26C6">
        <w:rPr>
          <w:rStyle w:val="HTMLCode"/>
          <w:rFonts w:ascii="Arial" w:hAnsi="Arial" w:cs="Arial"/>
          <w:sz w:val="20"/>
        </w:rPr>
        <w:t>metadataItems</w:t>
      </w:r>
      <w:r w:rsidRPr="000F26C6">
        <w:rPr>
          <w:sz w:val="20"/>
          <w:szCs w:val="20"/>
        </w:rPr>
        <w:t xml:space="preserve"> are sent under Product JSON in the Checkout request.</w:t>
      </w:r>
    </w:p>
    <w:p w14:paraId="04FBDDE7" w14:textId="77777777" w:rsidR="0087710B" w:rsidRPr="000F26C6" w:rsidRDefault="0087710B" w:rsidP="0087710B">
      <w:pPr>
        <w:pStyle w:val="HTMLPreformatted"/>
        <w:rPr>
          <w:rFonts w:ascii="Arial" w:hAnsi="Arial" w:cs="Arial"/>
          <w:sz w:val="20"/>
        </w:rPr>
      </w:pPr>
      <w:r w:rsidRPr="000F26C6">
        <w:rPr>
          <w:rFonts w:ascii="Arial" w:hAnsi="Arial" w:cs="Arial"/>
          <w:sz w:val="20"/>
        </w:rPr>
        <w:t>"cartItems": [ {</w:t>
      </w:r>
    </w:p>
    <w:p w14:paraId="4D7C930D"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3F22330A"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1E0CCDE4"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“product”: {</w:t>
      </w:r>
    </w:p>
    <w:p w14:paraId="6C4373B3"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72BA8BFE"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799973C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"metadataItems": [ {</w:t>
      </w:r>
    </w:p>
    <w:p w14:paraId="0EFA7CEC"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"name": "Gift Message", </w:t>
      </w:r>
    </w:p>
    <w:p w14:paraId="3A971A1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"value": "Congratulations!" </w:t>
      </w:r>
    </w:p>
    <w:p w14:paraId="51CFB7B8"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 ]</w:t>
      </w:r>
    </w:p>
    <w:p w14:paraId="28C7FADE"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1AEFD524"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7DD08C48"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44A2ADED"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2FF73C08" w14:textId="77777777" w:rsidR="0087710B" w:rsidRPr="000F26C6" w:rsidRDefault="0087710B" w:rsidP="005C15EC">
      <w:pPr>
        <w:pStyle w:val="p"/>
        <w:jc w:val="both"/>
        <w:rPr>
          <w:sz w:val="20"/>
          <w:szCs w:val="20"/>
        </w:rPr>
      </w:pPr>
      <w:r w:rsidRPr="000F26C6">
        <w:rPr>
          <w:sz w:val="20"/>
          <w:szCs w:val="20"/>
        </w:rPr>
        <w:t xml:space="preserve">If you want to send any product information under </w:t>
      </w:r>
      <w:r w:rsidRPr="000F26C6">
        <w:rPr>
          <w:rStyle w:val="HTMLCode"/>
          <w:rFonts w:ascii="Arial" w:hAnsi="Arial" w:cs="Arial"/>
          <w:sz w:val="20"/>
        </w:rPr>
        <w:t>metadataItems</w:t>
      </w:r>
      <w:r w:rsidRPr="000F26C6">
        <w:rPr>
          <w:sz w:val="20"/>
          <w:szCs w:val="20"/>
        </w:rPr>
        <w:t xml:space="preserve"> in the Checkout request, you can do so by copying the product information in the product line item and by configuring that </w:t>
      </w:r>
      <w:r w:rsidRPr="000F26C6">
        <w:rPr>
          <w:rStyle w:val="HTMLCode"/>
          <w:rFonts w:ascii="Arial" w:hAnsi="Arial" w:cs="Arial"/>
          <w:sz w:val="20"/>
        </w:rPr>
        <w:t>productLineItem</w:t>
      </w:r>
      <w:r w:rsidRPr="000F26C6">
        <w:rPr>
          <w:sz w:val="20"/>
          <w:szCs w:val="20"/>
        </w:rPr>
        <w:t xml:space="preserve"> custom attribute ID in this configuration.</w:t>
      </w:r>
    </w:p>
    <w:p w14:paraId="3AC6DE11" w14:textId="77777777" w:rsidR="0087710B" w:rsidRPr="000F26C6" w:rsidRDefault="0087710B" w:rsidP="005C15EC">
      <w:pPr>
        <w:pStyle w:val="p"/>
        <w:numPr>
          <w:ilvl w:val="0"/>
          <w:numId w:val="8"/>
        </w:numPr>
        <w:jc w:val="both"/>
        <w:rPr>
          <w:sz w:val="20"/>
          <w:szCs w:val="20"/>
        </w:rPr>
      </w:pPr>
      <w:r w:rsidRPr="000F26C6">
        <w:rPr>
          <w:rStyle w:val="Strong"/>
          <w:sz w:val="20"/>
          <w:szCs w:val="20"/>
        </w:rPr>
        <w:lastRenderedPageBreak/>
        <w:t>ESW Redirect</w:t>
      </w:r>
      <w:r w:rsidRPr="000F26C6">
        <w:rPr>
          <w:sz w:val="20"/>
          <w:szCs w:val="20"/>
        </w:rPr>
        <w:t>: This preference indicates from where the shopper (Guest User) will be redirected to ESW Checkout Page. The options are </w:t>
      </w:r>
      <w:r w:rsidRPr="000F26C6">
        <w:rPr>
          <w:rStyle w:val="Strong"/>
          <w:sz w:val="20"/>
          <w:szCs w:val="20"/>
        </w:rPr>
        <w:t>Cart </w:t>
      </w:r>
      <w:r w:rsidRPr="000F26C6">
        <w:rPr>
          <w:sz w:val="20"/>
          <w:szCs w:val="20"/>
        </w:rPr>
        <w:t>and </w:t>
      </w:r>
      <w:r w:rsidRPr="000F26C6">
        <w:rPr>
          <w:rStyle w:val="Strong"/>
          <w:sz w:val="20"/>
          <w:szCs w:val="20"/>
        </w:rPr>
        <w:t>Login</w:t>
      </w:r>
      <w:r w:rsidRPr="000F26C6">
        <w:rPr>
          <w:sz w:val="20"/>
          <w:szCs w:val="20"/>
        </w:rPr>
        <w:t>. When the shopper is logged in, the ESW Checkout Redirect will be from the Cart page. The preference selection is ignored.</w:t>
      </w:r>
    </w:p>
    <w:p w14:paraId="7A41FFE0" w14:textId="44B9F663" w:rsidR="0087710B" w:rsidRPr="000F26C6" w:rsidRDefault="0087710B" w:rsidP="005C15EC">
      <w:pPr>
        <w:pStyle w:val="p"/>
        <w:numPr>
          <w:ilvl w:val="1"/>
          <w:numId w:val="8"/>
        </w:numPr>
        <w:jc w:val="both"/>
        <w:rPr>
          <w:sz w:val="20"/>
          <w:szCs w:val="20"/>
        </w:rPr>
      </w:pPr>
      <w:r w:rsidRPr="000F26C6">
        <w:rPr>
          <w:sz w:val="20"/>
          <w:szCs w:val="20"/>
        </w:rPr>
        <w:t>If the </w:t>
      </w:r>
      <w:r w:rsidRPr="000F26C6">
        <w:rPr>
          <w:rStyle w:val="Strong"/>
          <w:sz w:val="20"/>
          <w:szCs w:val="20"/>
        </w:rPr>
        <w:t>Cart</w:t>
      </w:r>
      <w:r w:rsidRPr="000F26C6">
        <w:rPr>
          <w:sz w:val="20"/>
          <w:szCs w:val="20"/>
        </w:rPr>
        <w:t> option is selected, the ESW Checkout Redirect will happen from the Cart page, and the pre</w:t>
      </w:r>
      <w:r w:rsidR="008C6C3A">
        <w:rPr>
          <w:sz w:val="20"/>
          <w:szCs w:val="20"/>
        </w:rPr>
        <w:t xml:space="preserve"> </w:t>
      </w:r>
      <w:r w:rsidRPr="000F26C6">
        <w:rPr>
          <w:sz w:val="20"/>
          <w:szCs w:val="20"/>
        </w:rPr>
        <w:t>order request will be sent.</w:t>
      </w:r>
    </w:p>
    <w:p w14:paraId="263192EA" w14:textId="77777777" w:rsidR="009575F6" w:rsidRDefault="0087710B" w:rsidP="005C15EC">
      <w:pPr>
        <w:pStyle w:val="p"/>
        <w:numPr>
          <w:ilvl w:val="1"/>
          <w:numId w:val="8"/>
        </w:numPr>
        <w:jc w:val="both"/>
        <w:rPr>
          <w:sz w:val="20"/>
          <w:szCs w:val="20"/>
        </w:rPr>
      </w:pPr>
      <w:r w:rsidRPr="000F26C6">
        <w:rPr>
          <w:sz w:val="20"/>
          <w:szCs w:val="20"/>
        </w:rPr>
        <w:t>If the </w:t>
      </w:r>
      <w:r w:rsidRPr="000F26C6">
        <w:rPr>
          <w:rStyle w:val="Strong"/>
          <w:sz w:val="20"/>
          <w:szCs w:val="20"/>
        </w:rPr>
        <w:t>Login</w:t>
      </w:r>
      <w:r w:rsidRPr="000F26C6">
        <w:rPr>
          <w:sz w:val="20"/>
          <w:szCs w:val="20"/>
        </w:rPr>
        <w:t xml:space="preserve"> option is selected, the </w:t>
      </w:r>
      <w:r w:rsidR="009575F6">
        <w:rPr>
          <w:sz w:val="20"/>
          <w:szCs w:val="20"/>
        </w:rPr>
        <w:t>following behaviour will be on the storefront:</w:t>
      </w:r>
    </w:p>
    <w:p w14:paraId="5A763F3C" w14:textId="1DAF14ED" w:rsidR="009575F6" w:rsidRDefault="009575F6" w:rsidP="009575F6">
      <w:pPr>
        <w:pStyle w:val="p"/>
        <w:numPr>
          <w:ilvl w:val="2"/>
          <w:numId w:val="8"/>
        </w:numPr>
        <w:jc w:val="both"/>
        <w:rPr>
          <w:sz w:val="20"/>
          <w:szCs w:val="20"/>
        </w:rPr>
      </w:pPr>
      <w:r>
        <w:rPr>
          <w:sz w:val="20"/>
          <w:szCs w:val="20"/>
        </w:rPr>
        <w:t xml:space="preserve">Logged in user will be redirected to </w:t>
      </w:r>
      <w:r w:rsidRPr="009575F6">
        <w:rPr>
          <w:sz w:val="20"/>
          <w:szCs w:val="20"/>
        </w:rPr>
        <w:t>ESW Checkout from the Cart page, and the preorder request will be sent</w:t>
      </w:r>
    </w:p>
    <w:p w14:paraId="7E2B608F" w14:textId="77777777" w:rsidR="009575F6" w:rsidRDefault="009575F6" w:rsidP="009575F6">
      <w:pPr>
        <w:pStyle w:val="p"/>
        <w:numPr>
          <w:ilvl w:val="2"/>
          <w:numId w:val="8"/>
        </w:numPr>
        <w:jc w:val="both"/>
        <w:rPr>
          <w:sz w:val="20"/>
          <w:szCs w:val="20"/>
        </w:rPr>
      </w:pPr>
      <w:r>
        <w:rPr>
          <w:sz w:val="20"/>
          <w:szCs w:val="20"/>
        </w:rPr>
        <w:t>Not logged in user will be redirected to the Login page where:</w:t>
      </w:r>
    </w:p>
    <w:p w14:paraId="51021C13" w14:textId="23EEF95B" w:rsidR="0087710B" w:rsidRDefault="00264672" w:rsidP="00264672">
      <w:pPr>
        <w:pStyle w:val="p"/>
        <w:numPr>
          <w:ilvl w:val="3"/>
          <w:numId w:val="8"/>
        </w:numPr>
        <w:jc w:val="both"/>
        <w:rPr>
          <w:sz w:val="20"/>
          <w:szCs w:val="20"/>
        </w:rPr>
      </w:pPr>
      <w:r>
        <w:rPr>
          <w:sz w:val="20"/>
          <w:szCs w:val="20"/>
        </w:rPr>
        <w:t>The u</w:t>
      </w:r>
      <w:r w:rsidRPr="00264672">
        <w:rPr>
          <w:sz w:val="20"/>
          <w:szCs w:val="20"/>
        </w:rPr>
        <w:t>ser</w:t>
      </w:r>
      <w:r w:rsidR="009575F6" w:rsidRPr="00264672">
        <w:rPr>
          <w:sz w:val="20"/>
          <w:szCs w:val="20"/>
        </w:rPr>
        <w:t xml:space="preserve"> can navigate to ESW Checkout as </w:t>
      </w:r>
      <w:r w:rsidRPr="00264672">
        <w:rPr>
          <w:sz w:val="20"/>
          <w:szCs w:val="20"/>
        </w:rPr>
        <w:t>guest directly from login page and the preorder request will be sent</w:t>
      </w:r>
      <w:r w:rsidR="0087710B" w:rsidRPr="00264672">
        <w:rPr>
          <w:sz w:val="20"/>
          <w:szCs w:val="20"/>
        </w:rPr>
        <w:t>.</w:t>
      </w:r>
    </w:p>
    <w:p w14:paraId="7E7CAB2D" w14:textId="2133D02A" w:rsidR="00264672" w:rsidRDefault="00264672" w:rsidP="00264672">
      <w:pPr>
        <w:pStyle w:val="p"/>
        <w:numPr>
          <w:ilvl w:val="3"/>
          <w:numId w:val="8"/>
        </w:numPr>
        <w:jc w:val="both"/>
        <w:rPr>
          <w:sz w:val="20"/>
          <w:szCs w:val="20"/>
        </w:rPr>
      </w:pPr>
      <w:r>
        <w:rPr>
          <w:sz w:val="20"/>
          <w:szCs w:val="20"/>
        </w:rPr>
        <w:t xml:space="preserve">The user can log in (enter existing credentials) on the login page and </w:t>
      </w:r>
      <w:r w:rsidRPr="00264672">
        <w:rPr>
          <w:sz w:val="20"/>
          <w:szCs w:val="20"/>
        </w:rPr>
        <w:t xml:space="preserve">navigate to ESW Checkout from </w:t>
      </w:r>
      <w:r w:rsidR="009B4B0B">
        <w:rPr>
          <w:sz w:val="20"/>
          <w:szCs w:val="20"/>
        </w:rPr>
        <w:t xml:space="preserve">the </w:t>
      </w:r>
      <w:r w:rsidRPr="00264672">
        <w:rPr>
          <w:sz w:val="20"/>
          <w:szCs w:val="20"/>
        </w:rPr>
        <w:t>login page</w:t>
      </w:r>
      <w:r>
        <w:rPr>
          <w:sz w:val="20"/>
          <w:szCs w:val="20"/>
        </w:rPr>
        <w:t>;</w:t>
      </w:r>
      <w:r w:rsidRPr="00264672">
        <w:rPr>
          <w:sz w:val="20"/>
          <w:szCs w:val="20"/>
        </w:rPr>
        <w:t xml:space="preserve"> </w:t>
      </w:r>
      <w:bookmarkStart w:id="16" w:name="_Hlk74661959"/>
      <w:r w:rsidRPr="00264672">
        <w:rPr>
          <w:sz w:val="20"/>
          <w:szCs w:val="20"/>
        </w:rPr>
        <w:t>the preorder request will be sent</w:t>
      </w:r>
      <w:r>
        <w:rPr>
          <w:sz w:val="20"/>
          <w:szCs w:val="20"/>
        </w:rPr>
        <w:t>.</w:t>
      </w:r>
      <w:bookmarkEnd w:id="16"/>
    </w:p>
    <w:p w14:paraId="69503B36" w14:textId="5BC49D03" w:rsidR="00264672" w:rsidRDefault="00264672" w:rsidP="00264672">
      <w:pPr>
        <w:pStyle w:val="p"/>
        <w:numPr>
          <w:ilvl w:val="3"/>
          <w:numId w:val="8"/>
        </w:numPr>
        <w:jc w:val="both"/>
        <w:rPr>
          <w:sz w:val="20"/>
          <w:szCs w:val="20"/>
        </w:rPr>
      </w:pPr>
      <w:r>
        <w:rPr>
          <w:sz w:val="20"/>
          <w:szCs w:val="20"/>
        </w:rPr>
        <w:t xml:space="preserve">The user can select to </w:t>
      </w:r>
      <w:r w:rsidRPr="00264672">
        <w:rPr>
          <w:sz w:val="20"/>
          <w:szCs w:val="20"/>
        </w:rPr>
        <w:t>Create Account</w:t>
      </w:r>
      <w:r>
        <w:rPr>
          <w:sz w:val="20"/>
          <w:szCs w:val="20"/>
        </w:rPr>
        <w:t xml:space="preserve"> on the Login page</w:t>
      </w:r>
      <w:r w:rsidR="00B31A52">
        <w:rPr>
          <w:sz w:val="20"/>
          <w:szCs w:val="20"/>
        </w:rPr>
        <w:t xml:space="preserve"> and</w:t>
      </w:r>
      <w:r>
        <w:rPr>
          <w:sz w:val="20"/>
          <w:szCs w:val="20"/>
        </w:rPr>
        <w:t xml:space="preserve"> </w:t>
      </w:r>
      <w:r w:rsidR="009B4B0B">
        <w:rPr>
          <w:sz w:val="20"/>
          <w:szCs w:val="20"/>
        </w:rPr>
        <w:t>i</w:t>
      </w:r>
      <w:r>
        <w:rPr>
          <w:sz w:val="20"/>
          <w:szCs w:val="20"/>
        </w:rPr>
        <w:t xml:space="preserve">n this case the user will be redirected to </w:t>
      </w:r>
      <w:r w:rsidR="00B31A52">
        <w:rPr>
          <w:sz w:val="20"/>
          <w:szCs w:val="20"/>
        </w:rPr>
        <w:t>the account page</w:t>
      </w:r>
      <w:r w:rsidR="009B4B0B">
        <w:rPr>
          <w:sz w:val="20"/>
          <w:szCs w:val="20"/>
        </w:rPr>
        <w:t>.</w:t>
      </w:r>
      <w:r w:rsidR="00B31A52">
        <w:rPr>
          <w:sz w:val="20"/>
          <w:szCs w:val="20"/>
        </w:rPr>
        <w:t xml:space="preserve"> </w:t>
      </w:r>
      <w:r w:rsidR="009B4B0B">
        <w:rPr>
          <w:sz w:val="20"/>
          <w:szCs w:val="20"/>
        </w:rPr>
        <w:t>Right a</w:t>
      </w:r>
      <w:r w:rsidR="00B31A52">
        <w:rPr>
          <w:sz w:val="20"/>
          <w:szCs w:val="20"/>
        </w:rPr>
        <w:t>fter creating new account</w:t>
      </w:r>
      <w:r w:rsidR="009B4B0B">
        <w:rPr>
          <w:sz w:val="20"/>
          <w:szCs w:val="20"/>
        </w:rPr>
        <w:t>,</w:t>
      </w:r>
      <w:r w:rsidR="00B31A52">
        <w:rPr>
          <w:sz w:val="20"/>
          <w:szCs w:val="20"/>
        </w:rPr>
        <w:t xml:space="preserve"> </w:t>
      </w:r>
      <w:r w:rsidR="009B4B0B">
        <w:rPr>
          <w:sz w:val="20"/>
          <w:szCs w:val="20"/>
        </w:rPr>
        <w:t xml:space="preserve">redirect to ESW Checkout will not happen automatically and user will be on own profile page. The user should navigate to mini cart / shopping cart from where redirect to ESW Checkout will be happen and </w:t>
      </w:r>
      <w:r w:rsidR="009B4B0B" w:rsidRPr="009B4B0B">
        <w:rPr>
          <w:sz w:val="20"/>
          <w:szCs w:val="20"/>
        </w:rPr>
        <w:t>the preorder request will be sent.</w:t>
      </w:r>
    </w:p>
    <w:p w14:paraId="20C86943" w14:textId="0B6978B6" w:rsidR="00804A26" w:rsidRPr="00264672" w:rsidRDefault="00804A26" w:rsidP="00804A26">
      <w:pPr>
        <w:pStyle w:val="p"/>
        <w:ind w:left="720"/>
        <w:jc w:val="both"/>
        <w:rPr>
          <w:sz w:val="20"/>
          <w:szCs w:val="20"/>
        </w:rPr>
      </w:pPr>
      <w:r>
        <w:rPr>
          <w:sz w:val="20"/>
          <w:szCs w:val="20"/>
        </w:rPr>
        <w:t>Login value</w:t>
      </w:r>
      <w:r w:rsidRPr="00C80BFC">
        <w:rPr>
          <w:sz w:val="20"/>
          <w:szCs w:val="20"/>
        </w:rPr>
        <w:t xml:space="preserve"> </w:t>
      </w:r>
      <w:r>
        <w:rPr>
          <w:sz w:val="20"/>
          <w:szCs w:val="20"/>
        </w:rPr>
        <w:t>is</w:t>
      </w:r>
      <w:r w:rsidRPr="00C80BFC">
        <w:rPr>
          <w:sz w:val="20"/>
          <w:szCs w:val="20"/>
        </w:rPr>
        <w:t xml:space="preserve"> set by default once the job ESW Retailer </w:t>
      </w:r>
      <w:r>
        <w:rPr>
          <w:sz w:val="20"/>
          <w:szCs w:val="20"/>
        </w:rPr>
        <w:t xml:space="preserve">Auto </w:t>
      </w:r>
      <w:r w:rsidRPr="00C80BFC">
        <w:rPr>
          <w:sz w:val="20"/>
          <w:szCs w:val="20"/>
        </w:rPr>
        <w:t>Configurator is executed successfully</w:t>
      </w:r>
    </w:p>
    <w:p w14:paraId="58FBEDBA" w14:textId="77777777" w:rsidR="0087710B" w:rsidRPr="000F26C6" w:rsidRDefault="0087710B" w:rsidP="005C15EC">
      <w:pPr>
        <w:pStyle w:val="p"/>
        <w:numPr>
          <w:ilvl w:val="0"/>
          <w:numId w:val="8"/>
        </w:numPr>
        <w:jc w:val="both"/>
        <w:rPr>
          <w:sz w:val="20"/>
          <w:szCs w:val="20"/>
        </w:rPr>
      </w:pPr>
      <w:r w:rsidRPr="000F26C6">
        <w:rPr>
          <w:rStyle w:val="Strong"/>
          <w:sz w:val="20"/>
          <w:szCs w:val="20"/>
        </w:rPr>
        <w:t>ESW Override Shipping</w:t>
      </w:r>
      <w:r w:rsidRPr="000F26C6">
        <w:rPr>
          <w:sz w:val="20"/>
          <w:szCs w:val="20"/>
        </w:rPr>
        <w:t>: This option sets the shipping override for specific countries. It allows you to override the shipping prices for a shipping method. In the following example, ID represents the shipping method IDs. 001 is the POST shipping method and 002 is the EXP2 shipping method. Shipping methods are sent as per the order in ID array.</w:t>
      </w:r>
    </w:p>
    <w:p w14:paraId="53DBD6D4" w14:textId="77777777" w:rsidR="0087710B" w:rsidRPr="000F26C6" w:rsidRDefault="0087710B" w:rsidP="005C15EC">
      <w:pPr>
        <w:pStyle w:val="p"/>
        <w:numPr>
          <w:ilvl w:val="1"/>
          <w:numId w:val="8"/>
        </w:numPr>
        <w:jc w:val="both"/>
        <w:rPr>
          <w:sz w:val="20"/>
          <w:szCs w:val="20"/>
        </w:rPr>
      </w:pPr>
      <w:r w:rsidRPr="000F26C6">
        <w:rPr>
          <w:sz w:val="20"/>
          <w:szCs w:val="20"/>
        </w:rPr>
        <w:t>For the UK, the EXP2 shipping method is sent first and then POST.</w:t>
      </w:r>
    </w:p>
    <w:p w14:paraId="33CD7030" w14:textId="77777777" w:rsidR="0087710B" w:rsidRPr="000F26C6" w:rsidRDefault="0087710B" w:rsidP="005C15EC">
      <w:pPr>
        <w:pStyle w:val="p"/>
        <w:numPr>
          <w:ilvl w:val="1"/>
          <w:numId w:val="8"/>
        </w:numPr>
        <w:jc w:val="both"/>
        <w:rPr>
          <w:sz w:val="20"/>
          <w:szCs w:val="20"/>
        </w:rPr>
      </w:pPr>
      <w:r w:rsidRPr="000F26C6">
        <w:rPr>
          <w:sz w:val="20"/>
          <w:szCs w:val="20"/>
        </w:rPr>
        <w:t>For the US, the POST shipping method is sent first and then EXP2.</w:t>
      </w:r>
    </w:p>
    <w:p w14:paraId="6B55ADDD" w14:textId="77777777" w:rsidR="0087710B" w:rsidRPr="000F26C6" w:rsidRDefault="0087710B" w:rsidP="005C15EC">
      <w:pPr>
        <w:pStyle w:val="p"/>
        <w:numPr>
          <w:ilvl w:val="1"/>
          <w:numId w:val="8"/>
        </w:numPr>
        <w:jc w:val="both"/>
        <w:rPr>
          <w:sz w:val="20"/>
          <w:szCs w:val="20"/>
        </w:rPr>
      </w:pPr>
      <w:r w:rsidRPr="000F26C6">
        <w:rPr>
          <w:sz w:val="20"/>
          <w:szCs w:val="20"/>
        </w:rPr>
        <w:t>For NL, only the POST shipping method is sent.</w:t>
      </w:r>
    </w:p>
    <w:p w14:paraId="50FBDB9D"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6924F844"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4A55279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"countryCode": "GB",</w:t>
      </w:r>
    </w:p>
    <w:p w14:paraId="3FDB9781"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"shippingMethod": {</w:t>
      </w:r>
    </w:p>
    <w:p w14:paraId="665001AF"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"ID": ["002", "001"]</w:t>
      </w:r>
    </w:p>
    <w:p w14:paraId="265D7DE7" w14:textId="77777777" w:rsidR="0087710B" w:rsidRPr="000F26C6" w:rsidRDefault="0087710B" w:rsidP="0087710B">
      <w:pPr>
        <w:pStyle w:val="HTMLPreformatted"/>
        <w:rPr>
          <w:rFonts w:ascii="Arial" w:hAnsi="Arial" w:cs="Arial"/>
          <w:sz w:val="20"/>
        </w:rPr>
      </w:pPr>
      <w:r w:rsidRPr="000F26C6">
        <w:rPr>
          <w:rFonts w:ascii="Arial" w:hAnsi="Arial" w:cs="Arial"/>
          <w:sz w:val="20"/>
        </w:rPr>
        <w:lastRenderedPageBreak/>
        <w:t xml:space="preserve">  }</w:t>
      </w:r>
    </w:p>
    <w:p w14:paraId="6BB3CCE6"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 </w:t>
      </w:r>
    </w:p>
    <w:p w14:paraId="6BC8866B"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06D9A23F"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"countryCode": "US",</w:t>
      </w:r>
    </w:p>
    <w:p w14:paraId="6632099A"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"shippingMethod": {</w:t>
      </w:r>
    </w:p>
    <w:p w14:paraId="28A7340F"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"ID": ["001","002"]</w:t>
      </w:r>
    </w:p>
    <w:p w14:paraId="3184F87E"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553DD9D5"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40DA94F9"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1C91F112" w14:textId="4C989DAE" w:rsidR="0087710B" w:rsidRDefault="0087710B" w:rsidP="0087710B">
      <w:pPr>
        <w:pStyle w:val="HTMLPreformatted"/>
        <w:rPr>
          <w:rFonts w:ascii="Arial" w:hAnsi="Arial" w:cs="Arial"/>
          <w:sz w:val="20"/>
        </w:rPr>
      </w:pPr>
      <w:r w:rsidRPr="000F26C6">
        <w:rPr>
          <w:rFonts w:ascii="Arial" w:hAnsi="Arial" w:cs="Arial"/>
          <w:sz w:val="20"/>
        </w:rPr>
        <w:t xml:space="preserve">  "countryCode": "NL",</w:t>
      </w:r>
    </w:p>
    <w:p w14:paraId="15E5EE4C" w14:textId="00A061A3" w:rsidR="00FF77A7" w:rsidRPr="000F26C6" w:rsidRDefault="00FF77A7" w:rsidP="0087710B">
      <w:pPr>
        <w:pStyle w:val="HTMLPreformatted"/>
        <w:rPr>
          <w:rFonts w:ascii="Arial" w:hAnsi="Arial" w:cs="Arial"/>
          <w:sz w:val="20"/>
        </w:rPr>
      </w:pPr>
      <w:r>
        <w:rPr>
          <w:rFonts w:ascii="Arial" w:hAnsi="Arial" w:cs="Arial"/>
          <w:sz w:val="20"/>
        </w:rPr>
        <w:t xml:space="preserve">  </w:t>
      </w:r>
      <w:r w:rsidRPr="000F26C6">
        <w:rPr>
          <w:rFonts w:ascii="Arial" w:hAnsi="Arial" w:cs="Arial"/>
          <w:sz w:val="20"/>
        </w:rPr>
        <w:t>"</w:t>
      </w:r>
      <w:r>
        <w:rPr>
          <w:rFonts w:ascii="Arial" w:hAnsi="Arial" w:cs="Arial"/>
          <w:sz w:val="20"/>
        </w:rPr>
        <w:t>disableConversion</w:t>
      </w:r>
      <w:r w:rsidRPr="000F26C6">
        <w:rPr>
          <w:rFonts w:ascii="Arial" w:hAnsi="Arial" w:cs="Arial"/>
          <w:sz w:val="20"/>
        </w:rPr>
        <w:t>": "</w:t>
      </w:r>
      <w:r>
        <w:rPr>
          <w:rFonts w:ascii="Arial" w:hAnsi="Arial" w:cs="Arial"/>
          <w:sz w:val="20"/>
        </w:rPr>
        <w:t>true</w:t>
      </w:r>
      <w:r w:rsidRPr="000F26C6">
        <w:rPr>
          <w:rFonts w:ascii="Arial" w:hAnsi="Arial" w:cs="Arial"/>
          <w:sz w:val="20"/>
        </w:rPr>
        <w:t>",</w:t>
      </w:r>
    </w:p>
    <w:p w14:paraId="25DA068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"shippingMethod": {</w:t>
      </w:r>
    </w:p>
    <w:p w14:paraId="3838108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"ID": ["001"]</w:t>
      </w:r>
    </w:p>
    <w:p w14:paraId="59DDDA96"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2F178F66"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35E50CE7"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2F2CD362" w14:textId="23CE5C6B" w:rsidR="0087710B" w:rsidRDefault="0087710B" w:rsidP="005C15EC">
      <w:pPr>
        <w:pStyle w:val="p"/>
        <w:numPr>
          <w:ilvl w:val="0"/>
          <w:numId w:val="9"/>
        </w:numPr>
        <w:jc w:val="both"/>
        <w:rPr>
          <w:sz w:val="20"/>
          <w:szCs w:val="20"/>
        </w:rPr>
      </w:pPr>
      <w:r w:rsidRPr="000F26C6">
        <w:rPr>
          <w:sz w:val="20"/>
          <w:szCs w:val="20"/>
        </w:rPr>
        <w:t>The shipping method names must be POST or EXP2. This naming rule is required by ESW. However, the ID can be any value.</w:t>
      </w:r>
    </w:p>
    <w:p w14:paraId="3EBC432C" w14:textId="7BFC1B02" w:rsidR="00FF77A7" w:rsidRPr="000F26C6" w:rsidRDefault="00FF77A7" w:rsidP="005C15EC">
      <w:pPr>
        <w:pStyle w:val="p"/>
        <w:numPr>
          <w:ilvl w:val="0"/>
          <w:numId w:val="9"/>
        </w:numPr>
        <w:jc w:val="both"/>
        <w:rPr>
          <w:sz w:val="20"/>
          <w:szCs w:val="20"/>
        </w:rPr>
      </w:pPr>
      <w:r>
        <w:rPr>
          <w:sz w:val="20"/>
          <w:szCs w:val="20"/>
        </w:rPr>
        <w:t xml:space="preserve">If optional attribute </w:t>
      </w:r>
      <w:r w:rsidRPr="00430F5B">
        <w:rPr>
          <w:b/>
          <w:bCs/>
          <w:sz w:val="20"/>
          <w:szCs w:val="20"/>
        </w:rPr>
        <w:t>disableConversion</w:t>
      </w:r>
      <w:r>
        <w:rPr>
          <w:sz w:val="20"/>
          <w:szCs w:val="20"/>
        </w:rPr>
        <w:t xml:space="preserve"> is set to </w:t>
      </w:r>
      <w:r w:rsidR="00430F5B">
        <w:rPr>
          <w:sz w:val="20"/>
          <w:szCs w:val="20"/>
        </w:rPr>
        <w:t>“</w:t>
      </w:r>
      <w:r>
        <w:rPr>
          <w:sz w:val="20"/>
          <w:szCs w:val="20"/>
        </w:rPr>
        <w:t>true</w:t>
      </w:r>
      <w:r w:rsidR="00430F5B">
        <w:rPr>
          <w:sz w:val="20"/>
          <w:szCs w:val="20"/>
        </w:rPr>
        <w:t>”</w:t>
      </w:r>
      <w:r>
        <w:rPr>
          <w:sz w:val="20"/>
          <w:szCs w:val="20"/>
        </w:rPr>
        <w:t xml:space="preserve"> for any country then it means </w:t>
      </w:r>
      <w:r w:rsidR="00430F5B">
        <w:rPr>
          <w:sz w:val="20"/>
          <w:szCs w:val="20"/>
        </w:rPr>
        <w:t>no shipping cost conversion will happen into local currency and this attribute mainly use for dynamic/ calculated country where shipping methods configure in base currency.</w:t>
      </w:r>
      <w:r>
        <w:rPr>
          <w:sz w:val="20"/>
          <w:szCs w:val="20"/>
        </w:rPr>
        <w:t xml:space="preserve"> </w:t>
      </w:r>
    </w:p>
    <w:p w14:paraId="65B62BCB" w14:textId="7258AA0F" w:rsidR="0087710B" w:rsidRPr="000F26C6" w:rsidRDefault="0087710B" w:rsidP="005C15EC">
      <w:pPr>
        <w:pStyle w:val="p"/>
        <w:numPr>
          <w:ilvl w:val="0"/>
          <w:numId w:val="9"/>
        </w:numPr>
        <w:jc w:val="both"/>
        <w:rPr>
          <w:sz w:val="20"/>
          <w:szCs w:val="20"/>
        </w:rPr>
      </w:pPr>
      <w:r w:rsidRPr="000F26C6">
        <w:rPr>
          <w:sz w:val="20"/>
          <w:szCs w:val="20"/>
        </w:rPr>
        <w:t xml:space="preserve">If </w:t>
      </w:r>
      <w:r w:rsidRPr="000F26C6">
        <w:rPr>
          <w:rStyle w:val="Strong"/>
          <w:sz w:val="20"/>
          <w:szCs w:val="20"/>
        </w:rPr>
        <w:t>ESW Override Pricebook</w:t>
      </w:r>
      <w:r w:rsidRPr="000F26C6">
        <w:rPr>
          <w:sz w:val="20"/>
          <w:szCs w:val="20"/>
        </w:rPr>
        <w:t xml:space="preserve"> under </w:t>
      </w:r>
      <w:hyperlink w:anchor="ESW_Pricing_Configuration_site_prefe" w:history="1">
        <w:r w:rsidRPr="000F26C6">
          <w:rPr>
            <w:rStyle w:val="Hyperlink"/>
            <w:sz w:val="20"/>
            <w:szCs w:val="20"/>
          </w:rPr>
          <w:t>ESW Pricing Configuration</w:t>
        </w:r>
      </w:hyperlink>
      <w:r w:rsidRPr="000F26C6">
        <w:rPr>
          <w:sz w:val="20"/>
          <w:szCs w:val="20"/>
        </w:rPr>
        <w:t xml:space="preserve"> is configured for a country, then the shipping methods matching the override pricebook currency must be configured in </w:t>
      </w:r>
      <w:r w:rsidRPr="000F26C6">
        <w:rPr>
          <w:rStyle w:val="Strong"/>
          <w:sz w:val="20"/>
          <w:szCs w:val="20"/>
        </w:rPr>
        <w:t>ESW Override Shipping</w:t>
      </w:r>
      <w:r w:rsidRPr="000F26C6">
        <w:rPr>
          <w:sz w:val="20"/>
          <w:szCs w:val="20"/>
        </w:rPr>
        <w:t>.</w:t>
      </w:r>
    </w:p>
    <w:p w14:paraId="18BAF8BE" w14:textId="77777777" w:rsidR="0087710B" w:rsidRPr="000F26C6" w:rsidRDefault="0087710B" w:rsidP="005C15EC">
      <w:pPr>
        <w:pStyle w:val="p"/>
        <w:numPr>
          <w:ilvl w:val="0"/>
          <w:numId w:val="9"/>
        </w:numPr>
        <w:jc w:val="both"/>
        <w:rPr>
          <w:sz w:val="20"/>
          <w:szCs w:val="20"/>
        </w:rPr>
      </w:pPr>
      <w:r w:rsidRPr="000F26C6">
        <w:rPr>
          <w:rStyle w:val="Strong"/>
          <w:sz w:val="20"/>
          <w:szCs w:val="20"/>
        </w:rPr>
        <w:t>ESW Use Delivery Contact Details for Payment</w:t>
      </w:r>
      <w:r w:rsidRPr="000F26C6">
        <w:rPr>
          <w:sz w:val="20"/>
          <w:szCs w:val="20"/>
        </w:rPr>
        <w:t>: This option allows you to select the default behavior of the </w:t>
      </w:r>
      <w:r w:rsidRPr="000F26C6">
        <w:rPr>
          <w:rStyle w:val="Strong"/>
          <w:sz w:val="20"/>
          <w:szCs w:val="20"/>
        </w:rPr>
        <w:t>Billing address same as delivery address</w:t>
      </w:r>
      <w:r w:rsidRPr="000F26C6">
        <w:rPr>
          <w:sz w:val="20"/>
          <w:szCs w:val="20"/>
        </w:rPr>
        <w:t> field on the ESW Checkout.</w:t>
      </w:r>
    </w:p>
    <w:p w14:paraId="78A8DB39" w14:textId="161E720A" w:rsidR="0087710B" w:rsidRDefault="0087710B" w:rsidP="005C15EC">
      <w:pPr>
        <w:pStyle w:val="p"/>
        <w:numPr>
          <w:ilvl w:val="0"/>
          <w:numId w:val="9"/>
        </w:numPr>
        <w:jc w:val="both"/>
        <w:rPr>
          <w:sz w:val="20"/>
          <w:szCs w:val="20"/>
        </w:rPr>
      </w:pPr>
      <w:r w:rsidRPr="000F26C6">
        <w:rPr>
          <w:rStyle w:val="Strong"/>
          <w:sz w:val="20"/>
          <w:szCs w:val="20"/>
        </w:rPr>
        <w:t>ESW Update Order Payment Status to Paid After Successful Order Confirmation</w:t>
      </w:r>
      <w:r w:rsidRPr="000F26C6">
        <w:rPr>
          <w:sz w:val="20"/>
          <w:szCs w:val="20"/>
        </w:rPr>
        <w:t>: This option allows you to change the order payment status to Paid after successful order confirmation.</w:t>
      </w:r>
    </w:p>
    <w:p w14:paraId="2909AD5F" w14:textId="7C102F69" w:rsidR="00023994" w:rsidRPr="003B60EC" w:rsidRDefault="004C0C32" w:rsidP="005C15EC">
      <w:pPr>
        <w:pStyle w:val="p"/>
        <w:numPr>
          <w:ilvl w:val="0"/>
          <w:numId w:val="9"/>
        </w:numPr>
        <w:jc w:val="both"/>
        <w:rPr>
          <w:b/>
          <w:bCs/>
          <w:sz w:val="20"/>
          <w:szCs w:val="20"/>
        </w:rPr>
      </w:pPr>
      <w:r w:rsidRPr="004C0C32">
        <w:rPr>
          <w:b/>
          <w:bCs/>
          <w:sz w:val="20"/>
          <w:szCs w:val="20"/>
        </w:rPr>
        <w:t>ESW Russian Data Storage Url</w:t>
      </w:r>
      <w:r>
        <w:rPr>
          <w:sz w:val="20"/>
          <w:szCs w:val="20"/>
        </w:rPr>
        <w:t xml:space="preserve">: </w:t>
      </w:r>
      <w:r w:rsidR="00D626C5" w:rsidRPr="00D626C5">
        <w:rPr>
          <w:sz w:val="20"/>
          <w:szCs w:val="20"/>
        </w:rPr>
        <w:t>This option allows retailers to process and store the Russian shoppers pre-order and checkout data via a dedicated endpoint. This endpoint route and store the Russian shoppers data via Russian hosted servers to ensure the Russian data compliance.</w:t>
      </w:r>
      <w:r>
        <w:rPr>
          <w:sz w:val="20"/>
          <w:szCs w:val="20"/>
        </w:rPr>
        <w:t xml:space="preserve"> This Url value will be provided by ESW onboarding team</w:t>
      </w:r>
      <w:r w:rsidR="00C43A66">
        <w:rPr>
          <w:sz w:val="20"/>
          <w:szCs w:val="20"/>
        </w:rPr>
        <w:t>.</w:t>
      </w:r>
    </w:p>
    <w:p w14:paraId="722B6129" w14:textId="30F05225" w:rsidR="003B60EC" w:rsidRPr="00232472" w:rsidRDefault="003B60EC" w:rsidP="005C15EC">
      <w:pPr>
        <w:pStyle w:val="p"/>
        <w:numPr>
          <w:ilvl w:val="0"/>
          <w:numId w:val="9"/>
        </w:numPr>
        <w:jc w:val="both"/>
        <w:rPr>
          <w:b/>
          <w:bCs/>
          <w:sz w:val="20"/>
          <w:szCs w:val="20"/>
        </w:rPr>
      </w:pPr>
      <w:r w:rsidRPr="003B60EC">
        <w:rPr>
          <w:b/>
          <w:bCs/>
          <w:sz w:val="20"/>
          <w:szCs w:val="20"/>
        </w:rPr>
        <w:t>ESW Checkout Session Timeout</w:t>
      </w:r>
      <w:r>
        <w:rPr>
          <w:b/>
          <w:bCs/>
          <w:sz w:val="20"/>
          <w:szCs w:val="20"/>
        </w:rPr>
        <w:t xml:space="preserve">: </w:t>
      </w:r>
      <w:r>
        <w:rPr>
          <w:sz w:val="20"/>
          <w:szCs w:val="20"/>
        </w:rPr>
        <w:t>This allows retailers to control the session time out duration on the ESW checkout. Retailers can set the session time out value in minutes in this preference and on ESW checkout page session will be alive for this duration in minutes.</w:t>
      </w:r>
    </w:p>
    <w:p w14:paraId="0E8C2EAF" w14:textId="087AEBA6" w:rsidR="00232472" w:rsidRPr="0097625C" w:rsidRDefault="00232472" w:rsidP="005C15EC">
      <w:pPr>
        <w:pStyle w:val="p"/>
        <w:numPr>
          <w:ilvl w:val="0"/>
          <w:numId w:val="9"/>
        </w:numPr>
        <w:jc w:val="both"/>
        <w:rPr>
          <w:b/>
          <w:bCs/>
          <w:sz w:val="20"/>
          <w:szCs w:val="20"/>
        </w:rPr>
      </w:pPr>
      <w:r w:rsidRPr="00232472">
        <w:rPr>
          <w:b/>
          <w:bCs/>
          <w:sz w:val="20"/>
          <w:szCs w:val="20"/>
        </w:rPr>
        <w:t>ESW Top Level Domain</w:t>
      </w:r>
      <w:r>
        <w:rPr>
          <w:b/>
          <w:bCs/>
          <w:sz w:val="20"/>
          <w:szCs w:val="20"/>
        </w:rPr>
        <w:t xml:space="preserve">: </w:t>
      </w:r>
      <w:r>
        <w:rPr>
          <w:sz w:val="20"/>
          <w:szCs w:val="20"/>
        </w:rPr>
        <w:t xml:space="preserve">This allows retailers to configure top level domain for Stored Card feature. ESW plugin will created shopper access token cookie on this site preference value. </w:t>
      </w:r>
    </w:p>
    <w:p w14:paraId="6EAEF780" w14:textId="6E8F8B37" w:rsidR="0097625C" w:rsidRPr="003D48A2" w:rsidRDefault="0097625C" w:rsidP="00FB3CE6">
      <w:pPr>
        <w:pStyle w:val="p"/>
        <w:numPr>
          <w:ilvl w:val="0"/>
          <w:numId w:val="9"/>
        </w:numPr>
        <w:jc w:val="both"/>
        <w:rPr>
          <w:b/>
          <w:bCs/>
          <w:sz w:val="20"/>
          <w:szCs w:val="20"/>
        </w:rPr>
      </w:pPr>
      <w:r w:rsidRPr="0097625C">
        <w:rPr>
          <w:b/>
          <w:bCs/>
          <w:sz w:val="20"/>
          <w:szCs w:val="20"/>
        </w:rPr>
        <w:t xml:space="preserve">Enable ESW Inventory Check: </w:t>
      </w:r>
      <w:r w:rsidRPr="0097625C">
        <w:rPr>
          <w:sz w:val="20"/>
          <w:szCs w:val="20"/>
        </w:rPr>
        <w:t>This allows retailers to enable/disable inventory check feature during the order confirmation webhook call before placing the order.</w:t>
      </w:r>
    </w:p>
    <w:p w14:paraId="7DB93B2A" w14:textId="72975379" w:rsidR="003D48A2" w:rsidRPr="00E60AE4" w:rsidRDefault="003D48A2" w:rsidP="003D48A2">
      <w:pPr>
        <w:pStyle w:val="ListParagraph"/>
        <w:numPr>
          <w:ilvl w:val="0"/>
          <w:numId w:val="9"/>
        </w:numPr>
        <w:rPr>
          <w:rFonts w:ascii="Arial" w:eastAsia="Times New Roman" w:hAnsi="Arial" w:cs="Arial"/>
          <w:b/>
          <w:bCs/>
        </w:rPr>
      </w:pPr>
      <w:r w:rsidRPr="003D48A2">
        <w:rPr>
          <w:rFonts w:ascii="Arial" w:eastAsia="Times New Roman" w:hAnsi="Arial" w:cs="Arial"/>
          <w:b/>
          <w:bCs/>
        </w:rPr>
        <w:lastRenderedPageBreak/>
        <w:t>Enable ESW Checkout Shoppers Registration:</w:t>
      </w:r>
      <w:r w:rsidRPr="00E04763">
        <w:rPr>
          <w:rFonts w:ascii="Arial" w:eastAsia="Times New Roman" w:hAnsi="Arial" w:cs="Arial"/>
          <w:b/>
          <w:bCs/>
          <w:sz w:val="24"/>
          <w:szCs w:val="24"/>
        </w:rPr>
        <w:t xml:space="preserve"> </w:t>
      </w:r>
      <w:r w:rsidRPr="00782BD3">
        <w:rPr>
          <w:rFonts w:ascii="Arial" w:hAnsi="Arial" w:cs="Arial"/>
          <w:color w:val="333333"/>
          <w:shd w:val="clear" w:color="auto" w:fill="FFFFFF"/>
        </w:rPr>
        <w:t>To configure if ESW checkout shopper's registration is enabled or not</w:t>
      </w:r>
    </w:p>
    <w:p w14:paraId="408F3D81" w14:textId="77777777" w:rsidR="00E60AE4" w:rsidRPr="009F2F4B" w:rsidRDefault="00E60AE4" w:rsidP="00E60AE4">
      <w:pPr>
        <w:pStyle w:val="Heading1"/>
        <w:numPr>
          <w:ilvl w:val="0"/>
          <w:numId w:val="19"/>
        </w:numPr>
        <w:rPr>
          <w:rFonts w:ascii="Arial" w:hAnsi="Arial" w:cs="Arial"/>
          <w:color w:val="000000" w:themeColor="text1"/>
          <w:sz w:val="16"/>
          <w:szCs w:val="16"/>
          <w:shd w:val="clear" w:color="auto" w:fill="FFFFFF"/>
        </w:rPr>
      </w:pPr>
      <w:r w:rsidRPr="009F2F4B">
        <w:rPr>
          <w:rFonts w:ascii="Arial" w:hAnsi="Arial" w:cs="Arial"/>
          <w:b/>
          <w:bCs/>
          <w:color w:val="000000" w:themeColor="text1"/>
          <w:shd w:val="clear" w:color="auto" w:fill="FFFFFF"/>
        </w:rPr>
        <w:t>ESW Customer Meta Data</w:t>
      </w:r>
      <w:r w:rsidRPr="009F2F4B">
        <w:rPr>
          <w:rFonts w:ascii="Arial" w:hAnsi="Arial" w:cs="Arial"/>
          <w:color w:val="000000" w:themeColor="text1"/>
        </w:rPr>
        <w:t xml:space="preserve">: This preference indicates the </w:t>
      </w:r>
      <w:r w:rsidRPr="009F2F4B">
        <w:rPr>
          <w:rFonts w:ascii="Arial" w:hAnsi="Arial" w:cs="Arial"/>
          <w:color w:val="000000" w:themeColor="text1"/>
          <w:shd w:val="clear" w:color="auto" w:fill="FFFFFF"/>
        </w:rPr>
        <w:t>key|value pairs for esw customer metadata.</w:t>
      </w:r>
    </w:p>
    <w:p w14:paraId="52375322" w14:textId="77777777" w:rsidR="00E60AE4" w:rsidRPr="005F133B" w:rsidRDefault="00E60AE4" w:rsidP="00E60AE4">
      <w:pPr>
        <w:pStyle w:val="Heading1"/>
        <w:numPr>
          <w:ilvl w:val="0"/>
          <w:numId w:val="19"/>
        </w:numPr>
        <w:rPr>
          <w:rFonts w:ascii="Arial" w:hAnsi="Arial" w:cs="Arial"/>
          <w:color w:val="000000" w:themeColor="text1"/>
        </w:rPr>
      </w:pPr>
      <w:r w:rsidRPr="009F2F4B">
        <w:rPr>
          <w:rFonts w:ascii="Arial" w:hAnsi="Arial" w:cs="Arial"/>
          <w:b/>
          <w:bCs/>
          <w:color w:val="000000" w:themeColor="text1"/>
          <w:shd w:val="clear" w:color="auto" w:fill="FFFFFF"/>
        </w:rPr>
        <w:t>ESW Basket Meta Data</w:t>
      </w:r>
      <w:r w:rsidRPr="009F2F4B">
        <w:rPr>
          <w:rFonts w:ascii="Arial" w:hAnsi="Arial" w:cs="Arial"/>
          <w:color w:val="000000" w:themeColor="text1"/>
        </w:rPr>
        <w:t xml:space="preserve">: The preference indicates the </w:t>
      </w:r>
      <w:r w:rsidRPr="009F2F4B">
        <w:rPr>
          <w:rFonts w:ascii="Arial" w:hAnsi="Arial" w:cs="Arial"/>
          <w:color w:val="000000" w:themeColor="text1"/>
          <w:shd w:val="clear" w:color="auto" w:fill="FFFFFF"/>
        </w:rPr>
        <w:t>key|value for esw basket metadata.</w:t>
      </w:r>
    </w:p>
    <w:p w14:paraId="326A4E7B" w14:textId="77777777" w:rsidR="00E60AE4" w:rsidRPr="00782BD3" w:rsidRDefault="00E60AE4" w:rsidP="003D48A2">
      <w:pPr>
        <w:pStyle w:val="ListParagraph"/>
        <w:numPr>
          <w:ilvl w:val="0"/>
          <w:numId w:val="9"/>
        </w:numPr>
        <w:rPr>
          <w:rFonts w:ascii="Arial" w:eastAsia="Times New Roman" w:hAnsi="Arial" w:cs="Arial"/>
          <w:b/>
          <w:bCs/>
        </w:rPr>
      </w:pPr>
    </w:p>
    <w:p w14:paraId="13DCABBA" w14:textId="77777777" w:rsidR="003D48A2" w:rsidRPr="0097625C" w:rsidRDefault="003D48A2" w:rsidP="003D48A2">
      <w:pPr>
        <w:pStyle w:val="p"/>
        <w:ind w:left="720"/>
        <w:jc w:val="both"/>
        <w:rPr>
          <w:b/>
          <w:bCs/>
          <w:sz w:val="20"/>
          <w:szCs w:val="20"/>
        </w:rPr>
      </w:pPr>
    </w:p>
    <w:p w14:paraId="1227F335" w14:textId="3FC06561" w:rsidR="00AA5C2D" w:rsidRPr="000F26C6" w:rsidRDefault="00AA5C2D" w:rsidP="00AA5C2D">
      <w:pPr>
        <w:pStyle w:val="11U"/>
        <w:rPr>
          <w:rFonts w:ascii="Arial" w:hAnsi="Arial" w:cs="Arial"/>
          <w:sz w:val="28"/>
          <w:szCs w:val="28"/>
        </w:rPr>
      </w:pPr>
      <w:bookmarkStart w:id="17" w:name="_Toc99367927"/>
      <w:r w:rsidRPr="000F26C6">
        <w:rPr>
          <w:rFonts w:ascii="Arial" w:hAnsi="Arial" w:cs="Arial"/>
          <w:sz w:val="28"/>
          <w:szCs w:val="28"/>
        </w:rPr>
        <w:t>EswOAuthService</w:t>
      </w:r>
      <w:r w:rsidR="003A04E4" w:rsidRPr="000F26C6">
        <w:rPr>
          <w:rFonts w:ascii="Arial" w:hAnsi="Arial" w:cs="Arial"/>
          <w:sz w:val="28"/>
          <w:szCs w:val="28"/>
        </w:rPr>
        <w:t xml:space="preserve"> service</w:t>
      </w:r>
      <w:bookmarkEnd w:id="17"/>
    </w:p>
    <w:p w14:paraId="21A9F7DF" w14:textId="77777777" w:rsidR="00AA5C2D" w:rsidRPr="000F26C6" w:rsidRDefault="00AA5C2D" w:rsidP="005C15EC">
      <w:pPr>
        <w:pStyle w:val="p"/>
        <w:jc w:val="both"/>
        <w:rPr>
          <w:rFonts w:eastAsiaTheme="minorEastAsia"/>
          <w:sz w:val="20"/>
          <w:szCs w:val="20"/>
        </w:rPr>
      </w:pPr>
      <w:r w:rsidRPr="000F26C6">
        <w:rPr>
          <w:sz w:val="20"/>
          <w:szCs w:val="20"/>
        </w:rPr>
        <w:t>This service is used to get the authentication token from ESW. This token is used by other ESW services and APIs, such as Price Feed, Checkout, and Package.</w:t>
      </w:r>
    </w:p>
    <w:p w14:paraId="1096E1A8" w14:textId="77777777" w:rsidR="00AA5C2D" w:rsidRPr="000F26C6" w:rsidRDefault="00AA5C2D" w:rsidP="00AA5C2D">
      <w:pPr>
        <w:jc w:val="center"/>
        <w:rPr>
          <w:rFonts w:ascii="Arial" w:eastAsia="Times New Roman" w:hAnsi="Arial" w:cs="Arial"/>
        </w:rPr>
      </w:pPr>
      <w:r w:rsidRPr="000F26C6">
        <w:rPr>
          <w:rFonts w:ascii="Arial" w:hAnsi="Arial" w:cs="Arial"/>
          <w:noProof/>
        </w:rPr>
        <w:drawing>
          <wp:inline distT="0" distB="0" distL="0" distR="0" wp14:anchorId="3B159900" wp14:editId="469B6852">
            <wp:extent cx="6296025" cy="1565910"/>
            <wp:effectExtent l="0" t="0" r="952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6025" cy="1565910"/>
                    </a:xfrm>
                    <a:prstGeom prst="rect">
                      <a:avLst/>
                    </a:prstGeom>
                    <a:noFill/>
                    <a:ln>
                      <a:noFill/>
                    </a:ln>
                  </pic:spPr>
                </pic:pic>
              </a:graphicData>
            </a:graphic>
          </wp:inline>
        </w:drawing>
      </w:r>
    </w:p>
    <w:p w14:paraId="075BB3FD" w14:textId="77777777" w:rsidR="00AA5C2D" w:rsidRPr="000F26C6" w:rsidRDefault="00AA5C2D" w:rsidP="00AA5C2D">
      <w:pPr>
        <w:pStyle w:val="NormalWeb"/>
        <w:jc w:val="center"/>
        <w:rPr>
          <w:rFonts w:eastAsiaTheme="minorEastAsia" w:cs="Arial"/>
          <w:sz w:val="20"/>
          <w:szCs w:val="20"/>
        </w:rPr>
      </w:pPr>
      <w:r w:rsidRPr="000F26C6">
        <w:rPr>
          <w:rStyle w:val="Emphasis"/>
          <w:rFonts w:cs="Arial"/>
          <w:sz w:val="20"/>
          <w:szCs w:val="20"/>
        </w:rPr>
        <w:t>ESW OAuth Credentials</w:t>
      </w:r>
    </w:p>
    <w:p w14:paraId="6414AF19" w14:textId="1D8AD226" w:rsidR="00AA5C2D" w:rsidRPr="000F26C6" w:rsidRDefault="00AA5C2D" w:rsidP="005C15EC">
      <w:pPr>
        <w:pStyle w:val="11U"/>
        <w:jc w:val="both"/>
        <w:rPr>
          <w:rFonts w:ascii="Arial" w:hAnsi="Arial" w:cs="Arial"/>
          <w:sz w:val="28"/>
          <w:szCs w:val="28"/>
        </w:rPr>
      </w:pPr>
      <w:bookmarkStart w:id="18" w:name="EswCheckoutV2Service_service"/>
      <w:bookmarkStart w:id="19" w:name="_Toc99367928"/>
      <w:r w:rsidRPr="000F26C6">
        <w:rPr>
          <w:rFonts w:ascii="Arial" w:hAnsi="Arial" w:cs="Arial"/>
          <w:sz w:val="28"/>
          <w:szCs w:val="28"/>
        </w:rPr>
        <w:t>EswCheckoutV</w:t>
      </w:r>
      <w:r w:rsidR="00192D1B">
        <w:rPr>
          <w:rFonts w:ascii="Arial" w:hAnsi="Arial" w:cs="Arial"/>
          <w:sz w:val="28"/>
          <w:szCs w:val="28"/>
        </w:rPr>
        <w:t>3</w:t>
      </w:r>
      <w:r w:rsidRPr="000F26C6">
        <w:rPr>
          <w:rFonts w:ascii="Arial" w:hAnsi="Arial" w:cs="Arial"/>
          <w:sz w:val="28"/>
          <w:szCs w:val="28"/>
        </w:rPr>
        <w:t>Service</w:t>
      </w:r>
      <w:r w:rsidR="003A04E4" w:rsidRPr="000F26C6">
        <w:rPr>
          <w:rFonts w:ascii="Arial" w:hAnsi="Arial" w:cs="Arial"/>
          <w:sz w:val="28"/>
          <w:szCs w:val="28"/>
        </w:rPr>
        <w:t xml:space="preserve"> service</w:t>
      </w:r>
      <w:bookmarkEnd w:id="18"/>
      <w:bookmarkEnd w:id="19"/>
    </w:p>
    <w:p w14:paraId="088E4926" w14:textId="77777777" w:rsidR="00AA5C2D" w:rsidRPr="000F26C6" w:rsidRDefault="00AA5C2D" w:rsidP="005C15EC">
      <w:pPr>
        <w:pStyle w:val="p"/>
        <w:jc w:val="both"/>
        <w:rPr>
          <w:rFonts w:eastAsiaTheme="minorEastAsia"/>
          <w:sz w:val="20"/>
          <w:szCs w:val="20"/>
        </w:rPr>
      </w:pPr>
      <w:r w:rsidRPr="000F26C6">
        <w:rPr>
          <w:sz w:val="20"/>
          <w:szCs w:val="20"/>
        </w:rPr>
        <w:t>Add this service to a particular service. In this example, the Checkout API URL is configured. This service is used to send the Checkout request to ESW.</w:t>
      </w:r>
    </w:p>
    <w:p w14:paraId="5598DBF8" w14:textId="693993FB" w:rsidR="00AA5C2D" w:rsidRPr="000F26C6" w:rsidRDefault="00AA5C2D" w:rsidP="005C15EC">
      <w:pPr>
        <w:pStyle w:val="p"/>
        <w:jc w:val="both"/>
        <w:rPr>
          <w:sz w:val="20"/>
          <w:szCs w:val="20"/>
        </w:rPr>
      </w:pPr>
      <w:r w:rsidRPr="000F26C6">
        <w:rPr>
          <w:sz w:val="20"/>
          <w:szCs w:val="20"/>
        </w:rPr>
        <w:t xml:space="preserve">For multiple sites using the common Sandbox, you must configure multiple services for sites that use the ESW Checkout service. </w:t>
      </w:r>
      <w:r w:rsidR="00740CF9">
        <w:rPr>
          <w:sz w:val="20"/>
          <w:szCs w:val="20"/>
        </w:rPr>
        <w:t>The</w:t>
      </w:r>
      <w:r w:rsidRPr="000F26C6">
        <w:rPr>
          <w:sz w:val="20"/>
          <w:szCs w:val="20"/>
        </w:rPr>
        <w:t xml:space="preserve"> service name</w:t>
      </w:r>
      <w:r w:rsidR="00740CF9">
        <w:rPr>
          <w:sz w:val="20"/>
          <w:szCs w:val="20"/>
        </w:rPr>
        <w:t xml:space="preserve"> must be added</w:t>
      </w:r>
      <w:r w:rsidRPr="000F26C6">
        <w:rPr>
          <w:sz w:val="20"/>
          <w:szCs w:val="20"/>
        </w:rPr>
        <w:t xml:space="preserve"> to the </w:t>
      </w:r>
      <w:r w:rsidRPr="000F26C6">
        <w:rPr>
          <w:rStyle w:val="Strong"/>
          <w:sz w:val="20"/>
          <w:szCs w:val="20"/>
        </w:rPr>
        <w:t>ESW Checkout Service Name</w:t>
      </w:r>
      <w:r w:rsidRPr="000F26C6">
        <w:rPr>
          <w:sz w:val="20"/>
          <w:szCs w:val="20"/>
        </w:rPr>
        <w:t> custom preference.</w:t>
      </w:r>
      <w:r w:rsidR="00740CF9">
        <w:rPr>
          <w:sz w:val="20"/>
          <w:szCs w:val="20"/>
        </w:rPr>
        <w:t xml:space="preserve"> This value sets by default once the retailer runs the ESW Retailer Auto Configurator Job.</w:t>
      </w:r>
      <w:r w:rsidRPr="000F26C6">
        <w:rPr>
          <w:sz w:val="20"/>
          <w:szCs w:val="20"/>
        </w:rPr>
        <w:t xml:space="preserve"> The examples of the service names are </w:t>
      </w:r>
      <w:r w:rsidRPr="000F26C6">
        <w:rPr>
          <w:rStyle w:val="HTMLCode"/>
          <w:rFonts w:ascii="Arial" w:hAnsi="Arial" w:cs="Arial"/>
          <w:sz w:val="20"/>
        </w:rPr>
        <w:t>ESWCheckoutV</w:t>
      </w:r>
      <w:r w:rsidR="00192D1B">
        <w:rPr>
          <w:rStyle w:val="HTMLCode"/>
          <w:rFonts w:ascii="Arial" w:hAnsi="Arial" w:cs="Arial"/>
          <w:sz w:val="20"/>
        </w:rPr>
        <w:t>3</w:t>
      </w:r>
      <w:r w:rsidRPr="000F26C6">
        <w:rPr>
          <w:rStyle w:val="HTMLCode"/>
          <w:rFonts w:ascii="Arial" w:hAnsi="Arial" w:cs="Arial"/>
          <w:sz w:val="20"/>
        </w:rPr>
        <w:t>Service.SG</w:t>
      </w:r>
      <w:r w:rsidRPr="000F26C6">
        <w:rPr>
          <w:sz w:val="20"/>
          <w:szCs w:val="20"/>
        </w:rPr>
        <w:t xml:space="preserve"> and </w:t>
      </w:r>
      <w:r w:rsidRPr="000F26C6">
        <w:rPr>
          <w:rStyle w:val="HTMLCode"/>
          <w:rFonts w:ascii="Arial" w:hAnsi="Arial" w:cs="Arial"/>
          <w:sz w:val="20"/>
        </w:rPr>
        <w:t>ESWCheckoutV</w:t>
      </w:r>
      <w:r w:rsidR="00192D1B">
        <w:rPr>
          <w:rStyle w:val="HTMLCode"/>
          <w:rFonts w:ascii="Arial" w:hAnsi="Arial" w:cs="Arial"/>
          <w:sz w:val="20"/>
        </w:rPr>
        <w:t>3</w:t>
      </w:r>
      <w:r w:rsidRPr="000F26C6">
        <w:rPr>
          <w:rStyle w:val="HTMLCode"/>
          <w:rFonts w:ascii="Arial" w:hAnsi="Arial" w:cs="Arial"/>
          <w:sz w:val="20"/>
        </w:rPr>
        <w:t>Service.SFRA</w:t>
      </w:r>
      <w:r w:rsidRPr="000F26C6">
        <w:rPr>
          <w:sz w:val="20"/>
          <w:szCs w:val="20"/>
        </w:rPr>
        <w:t>.</w:t>
      </w:r>
    </w:p>
    <w:p w14:paraId="643B9687" w14:textId="7564DC0B" w:rsidR="00AA5C2D" w:rsidRPr="000F26C6" w:rsidRDefault="00AA5C2D" w:rsidP="00AA5C2D">
      <w:pPr>
        <w:pStyle w:val="11U"/>
        <w:rPr>
          <w:rFonts w:ascii="Arial" w:hAnsi="Arial" w:cs="Arial"/>
          <w:sz w:val="28"/>
          <w:szCs w:val="28"/>
        </w:rPr>
      </w:pPr>
      <w:bookmarkStart w:id="20" w:name="_Toc99367929"/>
      <w:r w:rsidRPr="000F26C6">
        <w:rPr>
          <w:rFonts w:ascii="Arial" w:hAnsi="Arial" w:cs="Arial"/>
          <w:sz w:val="28"/>
          <w:szCs w:val="28"/>
        </w:rPr>
        <w:t>ESWCheckoutV</w:t>
      </w:r>
      <w:r w:rsidR="00192D1B">
        <w:rPr>
          <w:rFonts w:ascii="Arial" w:hAnsi="Arial" w:cs="Arial"/>
          <w:sz w:val="28"/>
          <w:szCs w:val="28"/>
        </w:rPr>
        <w:t>3</w:t>
      </w:r>
      <w:r w:rsidRPr="000F26C6">
        <w:rPr>
          <w:rFonts w:ascii="Arial" w:hAnsi="Arial" w:cs="Arial"/>
          <w:sz w:val="28"/>
          <w:szCs w:val="28"/>
        </w:rPr>
        <w:t>Service.SG</w:t>
      </w:r>
      <w:r w:rsidR="003A04E4" w:rsidRPr="000F26C6">
        <w:rPr>
          <w:rFonts w:ascii="Arial" w:hAnsi="Arial" w:cs="Arial"/>
          <w:sz w:val="28"/>
          <w:szCs w:val="28"/>
        </w:rPr>
        <w:t xml:space="preserve"> service</w:t>
      </w:r>
      <w:bookmarkEnd w:id="20"/>
    </w:p>
    <w:p w14:paraId="5D0AA649" w14:textId="104A6506" w:rsidR="00AA5C2D" w:rsidRPr="000F26C6" w:rsidRDefault="00192D1B" w:rsidP="00AA5C2D">
      <w:pPr>
        <w:jc w:val="center"/>
        <w:rPr>
          <w:rFonts w:ascii="Arial" w:eastAsia="Times New Roman" w:hAnsi="Arial" w:cs="Arial"/>
        </w:rPr>
      </w:pPr>
      <w:r>
        <w:rPr>
          <w:noProof/>
        </w:rPr>
        <w:drawing>
          <wp:inline distT="0" distB="0" distL="0" distR="0" wp14:anchorId="11125560" wp14:editId="1D2428BE">
            <wp:extent cx="5943600" cy="970280"/>
            <wp:effectExtent l="0" t="0" r="0" b="1270"/>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pic:nvPicPr>
                  <pic:blipFill>
                    <a:blip r:embed="rId25"/>
                    <a:stretch>
                      <a:fillRect/>
                    </a:stretch>
                  </pic:blipFill>
                  <pic:spPr>
                    <a:xfrm>
                      <a:off x="0" y="0"/>
                      <a:ext cx="5943600" cy="970280"/>
                    </a:xfrm>
                    <a:prstGeom prst="rect">
                      <a:avLst/>
                    </a:prstGeom>
                  </pic:spPr>
                </pic:pic>
              </a:graphicData>
            </a:graphic>
          </wp:inline>
        </w:drawing>
      </w:r>
    </w:p>
    <w:p w14:paraId="7C9A3846" w14:textId="5771F4DB" w:rsidR="00AA5C2D" w:rsidRDefault="00AA5C2D" w:rsidP="00AA5C2D">
      <w:pPr>
        <w:pStyle w:val="NormalWeb"/>
        <w:jc w:val="center"/>
        <w:rPr>
          <w:rStyle w:val="Emphasis"/>
          <w:rFonts w:cs="Arial"/>
          <w:sz w:val="20"/>
          <w:szCs w:val="20"/>
        </w:rPr>
      </w:pPr>
      <w:r w:rsidRPr="000F26C6">
        <w:rPr>
          <w:rStyle w:val="Emphasis"/>
          <w:rFonts w:cs="Arial"/>
          <w:sz w:val="20"/>
          <w:szCs w:val="20"/>
        </w:rPr>
        <w:t>ESWCheckoutV</w:t>
      </w:r>
      <w:r w:rsidR="00192D1B">
        <w:rPr>
          <w:rStyle w:val="Emphasis"/>
          <w:rFonts w:cs="Arial"/>
          <w:sz w:val="20"/>
          <w:szCs w:val="20"/>
        </w:rPr>
        <w:t>3</w:t>
      </w:r>
      <w:r w:rsidRPr="000F26C6">
        <w:rPr>
          <w:rStyle w:val="Emphasis"/>
          <w:rFonts w:cs="Arial"/>
          <w:sz w:val="20"/>
          <w:szCs w:val="20"/>
        </w:rPr>
        <w:t>Service.SG</w:t>
      </w:r>
    </w:p>
    <w:p w14:paraId="49CB6354" w14:textId="77777777" w:rsidR="001144BC" w:rsidRPr="000F26C6" w:rsidRDefault="001144BC" w:rsidP="00AA5C2D">
      <w:pPr>
        <w:pStyle w:val="NormalWeb"/>
        <w:jc w:val="center"/>
        <w:rPr>
          <w:rFonts w:eastAsiaTheme="minorEastAsia" w:cs="Arial"/>
          <w:sz w:val="20"/>
          <w:szCs w:val="20"/>
        </w:rPr>
      </w:pPr>
    </w:p>
    <w:p w14:paraId="436DDC00" w14:textId="6693D8FE" w:rsidR="00AA5C2D" w:rsidRPr="000F26C6" w:rsidRDefault="00AA5C2D" w:rsidP="00AA5C2D">
      <w:pPr>
        <w:pStyle w:val="11U"/>
        <w:rPr>
          <w:rFonts w:ascii="Arial" w:hAnsi="Arial" w:cs="Arial"/>
          <w:sz w:val="28"/>
          <w:szCs w:val="28"/>
        </w:rPr>
      </w:pPr>
      <w:bookmarkStart w:id="21" w:name="_Toc99367930"/>
      <w:r w:rsidRPr="000F26C6">
        <w:rPr>
          <w:rFonts w:ascii="Arial" w:hAnsi="Arial" w:cs="Arial"/>
          <w:sz w:val="28"/>
          <w:szCs w:val="28"/>
        </w:rPr>
        <w:lastRenderedPageBreak/>
        <w:t>ESWCheckoutV</w:t>
      </w:r>
      <w:r w:rsidR="00192D1B">
        <w:rPr>
          <w:rFonts w:ascii="Arial" w:hAnsi="Arial" w:cs="Arial"/>
          <w:sz w:val="28"/>
          <w:szCs w:val="28"/>
        </w:rPr>
        <w:t>3</w:t>
      </w:r>
      <w:r w:rsidRPr="000F26C6">
        <w:rPr>
          <w:rFonts w:ascii="Arial" w:hAnsi="Arial" w:cs="Arial"/>
          <w:sz w:val="28"/>
          <w:szCs w:val="28"/>
        </w:rPr>
        <w:t>Service.SFRA</w:t>
      </w:r>
      <w:r w:rsidR="003A04E4" w:rsidRPr="000F26C6">
        <w:rPr>
          <w:rFonts w:ascii="Arial" w:hAnsi="Arial" w:cs="Arial"/>
          <w:sz w:val="28"/>
          <w:szCs w:val="28"/>
        </w:rPr>
        <w:t xml:space="preserve"> service</w:t>
      </w:r>
      <w:bookmarkEnd w:id="21"/>
    </w:p>
    <w:p w14:paraId="689DCE87" w14:textId="0ED7C854" w:rsidR="00AA5C2D" w:rsidRPr="000F26C6" w:rsidRDefault="00192D1B" w:rsidP="00AA5C2D">
      <w:pPr>
        <w:rPr>
          <w:rFonts w:ascii="Arial" w:eastAsia="Times New Roman" w:hAnsi="Arial" w:cs="Arial"/>
        </w:rPr>
      </w:pPr>
      <w:r>
        <w:rPr>
          <w:noProof/>
        </w:rPr>
        <w:drawing>
          <wp:inline distT="0" distB="0" distL="0" distR="0" wp14:anchorId="072CEF73" wp14:editId="2C099BCE">
            <wp:extent cx="5943600" cy="953770"/>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a:blip r:embed="rId26"/>
                    <a:stretch>
                      <a:fillRect/>
                    </a:stretch>
                  </pic:blipFill>
                  <pic:spPr>
                    <a:xfrm>
                      <a:off x="0" y="0"/>
                      <a:ext cx="5943600" cy="953770"/>
                    </a:xfrm>
                    <a:prstGeom prst="rect">
                      <a:avLst/>
                    </a:prstGeom>
                  </pic:spPr>
                </pic:pic>
              </a:graphicData>
            </a:graphic>
          </wp:inline>
        </w:drawing>
      </w:r>
    </w:p>
    <w:p w14:paraId="78183BE7" w14:textId="6A5D112E" w:rsidR="006A0723" w:rsidRPr="005202A8" w:rsidRDefault="00AA5C2D" w:rsidP="005202A8">
      <w:pPr>
        <w:pStyle w:val="NormalWeb"/>
        <w:jc w:val="center"/>
        <w:rPr>
          <w:rFonts w:cs="Arial"/>
          <w:i/>
          <w:iCs/>
          <w:sz w:val="20"/>
          <w:szCs w:val="20"/>
        </w:rPr>
      </w:pPr>
      <w:r w:rsidRPr="000F26C6">
        <w:rPr>
          <w:rStyle w:val="Emphasis"/>
          <w:rFonts w:cs="Arial"/>
          <w:sz w:val="20"/>
          <w:szCs w:val="20"/>
        </w:rPr>
        <w:t>ESWCheckoutV2Service.SFRA</w:t>
      </w:r>
    </w:p>
    <w:sectPr w:rsidR="006A0723" w:rsidRPr="005202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43E7B2" w14:textId="77777777" w:rsidR="00795AF6" w:rsidRDefault="00795AF6" w:rsidP="00DF07C9">
      <w:r>
        <w:separator/>
      </w:r>
    </w:p>
  </w:endnote>
  <w:endnote w:type="continuationSeparator" w:id="0">
    <w:p w14:paraId="23C46B6F" w14:textId="77777777" w:rsidR="00795AF6" w:rsidRDefault="00795AF6" w:rsidP="00DF0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FAB338" w14:textId="77777777" w:rsidR="00795AF6" w:rsidRDefault="00795AF6" w:rsidP="00DF07C9">
      <w:r>
        <w:separator/>
      </w:r>
    </w:p>
  </w:footnote>
  <w:footnote w:type="continuationSeparator" w:id="0">
    <w:p w14:paraId="09583B92" w14:textId="77777777" w:rsidR="00795AF6" w:rsidRDefault="00795AF6" w:rsidP="00DF07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5B2334"/>
    <w:multiLevelType w:val="hybridMultilevel"/>
    <w:tmpl w:val="58705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DE12E1C"/>
    <w:multiLevelType w:val="multilevel"/>
    <w:tmpl w:val="A900F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6" w15:restartNumberingAfterBreak="0">
    <w:nsid w:val="23E9633B"/>
    <w:multiLevelType w:val="hybridMultilevel"/>
    <w:tmpl w:val="5236426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7" w15:restartNumberingAfterBreak="0">
    <w:nsid w:val="241B6058"/>
    <w:multiLevelType w:val="multilevel"/>
    <w:tmpl w:val="55A27AC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ED5D4E"/>
    <w:multiLevelType w:val="hybridMultilevel"/>
    <w:tmpl w:val="71148A7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10C578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6B0C7E"/>
    <w:multiLevelType w:val="hybridMultilevel"/>
    <w:tmpl w:val="E984EC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672D785B"/>
    <w:multiLevelType w:val="hybridMultilevel"/>
    <w:tmpl w:val="E872ED52"/>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5" w15:restartNumberingAfterBreak="0">
    <w:nsid w:val="75517702"/>
    <w:multiLevelType w:val="hybridMultilevel"/>
    <w:tmpl w:val="95A8B8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526720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016343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55897039">
    <w:abstractNumId w:val="6"/>
  </w:num>
  <w:num w:numId="4" w16cid:durableId="1704133332">
    <w:abstractNumId w:val="3"/>
  </w:num>
  <w:num w:numId="5" w16cid:durableId="1222909213">
    <w:abstractNumId w:val="11"/>
  </w:num>
  <w:num w:numId="6" w16cid:durableId="1061516046">
    <w:abstractNumId w:val="2"/>
  </w:num>
  <w:num w:numId="7" w16cid:durableId="1700281114">
    <w:abstractNumId w:val="8"/>
  </w:num>
  <w:num w:numId="8" w16cid:durableId="434441292">
    <w:abstractNumId w:val="4"/>
  </w:num>
  <w:num w:numId="9" w16cid:durableId="520316277">
    <w:abstractNumId w:val="0"/>
  </w:num>
  <w:num w:numId="10" w16cid:durableId="1501310504">
    <w:abstractNumId w:val="13"/>
  </w:num>
  <w:num w:numId="11" w16cid:durableId="759720290">
    <w:abstractNumId w:val="7"/>
  </w:num>
  <w:num w:numId="12" w16cid:durableId="1563978288">
    <w:abstractNumId w:val="16"/>
  </w:num>
  <w:num w:numId="13" w16cid:durableId="552817861">
    <w:abstractNumId w:val="9"/>
  </w:num>
  <w:num w:numId="14" w16cid:durableId="1299189733">
    <w:abstractNumId w:val="15"/>
  </w:num>
  <w:num w:numId="15" w16cid:durableId="317000572">
    <w:abstractNumId w:val="1"/>
  </w:num>
  <w:num w:numId="16" w16cid:durableId="828517544">
    <w:abstractNumId w:val="14"/>
  </w:num>
  <w:num w:numId="17" w16cid:durableId="576282485">
    <w:abstractNumId w:val="10"/>
  </w:num>
  <w:num w:numId="18" w16cid:durableId="1039747881">
    <w:abstractNumId w:val="5"/>
  </w:num>
  <w:num w:numId="19" w16cid:durableId="125011639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C65"/>
    <w:rsid w:val="00006E0F"/>
    <w:rsid w:val="00023994"/>
    <w:rsid w:val="00050D47"/>
    <w:rsid w:val="0005415B"/>
    <w:rsid w:val="000571BE"/>
    <w:rsid w:val="00067F75"/>
    <w:rsid w:val="00083485"/>
    <w:rsid w:val="000A6339"/>
    <w:rsid w:val="000B05CE"/>
    <w:rsid w:val="000E0C2B"/>
    <w:rsid w:val="000F26C6"/>
    <w:rsid w:val="001144BC"/>
    <w:rsid w:val="00120E96"/>
    <w:rsid w:val="00126144"/>
    <w:rsid w:val="00142124"/>
    <w:rsid w:val="0016557E"/>
    <w:rsid w:val="0016637A"/>
    <w:rsid w:val="00192D1B"/>
    <w:rsid w:val="001D16C7"/>
    <w:rsid w:val="001D1A83"/>
    <w:rsid w:val="001E08B3"/>
    <w:rsid w:val="001F441F"/>
    <w:rsid w:val="001F7AD8"/>
    <w:rsid w:val="0021167E"/>
    <w:rsid w:val="00215ABD"/>
    <w:rsid w:val="00232472"/>
    <w:rsid w:val="00244D59"/>
    <w:rsid w:val="002463F5"/>
    <w:rsid w:val="002548AF"/>
    <w:rsid w:val="00257E73"/>
    <w:rsid w:val="00264672"/>
    <w:rsid w:val="00274D73"/>
    <w:rsid w:val="00282BF7"/>
    <w:rsid w:val="00284DA9"/>
    <w:rsid w:val="002B7025"/>
    <w:rsid w:val="002B7D24"/>
    <w:rsid w:val="002C015B"/>
    <w:rsid w:val="002C1216"/>
    <w:rsid w:val="002C346C"/>
    <w:rsid w:val="002C6878"/>
    <w:rsid w:val="002D3003"/>
    <w:rsid w:val="002E6310"/>
    <w:rsid w:val="002F22A3"/>
    <w:rsid w:val="00345F19"/>
    <w:rsid w:val="0034733F"/>
    <w:rsid w:val="00350F67"/>
    <w:rsid w:val="00357440"/>
    <w:rsid w:val="00365DCB"/>
    <w:rsid w:val="00367905"/>
    <w:rsid w:val="00380521"/>
    <w:rsid w:val="003A04E4"/>
    <w:rsid w:val="003B3137"/>
    <w:rsid w:val="003B60EC"/>
    <w:rsid w:val="003D0574"/>
    <w:rsid w:val="003D48A2"/>
    <w:rsid w:val="003E60E6"/>
    <w:rsid w:val="003F09A6"/>
    <w:rsid w:val="003F3461"/>
    <w:rsid w:val="00430F5B"/>
    <w:rsid w:val="0043747C"/>
    <w:rsid w:val="004806B6"/>
    <w:rsid w:val="00481A99"/>
    <w:rsid w:val="00496ED7"/>
    <w:rsid w:val="004C0C32"/>
    <w:rsid w:val="004D5471"/>
    <w:rsid w:val="004D550A"/>
    <w:rsid w:val="004E08AA"/>
    <w:rsid w:val="005202A8"/>
    <w:rsid w:val="005225F6"/>
    <w:rsid w:val="0053058D"/>
    <w:rsid w:val="00552A2F"/>
    <w:rsid w:val="005A0D54"/>
    <w:rsid w:val="005C15EC"/>
    <w:rsid w:val="005D1453"/>
    <w:rsid w:val="005D5DF6"/>
    <w:rsid w:val="005F0500"/>
    <w:rsid w:val="005F51F0"/>
    <w:rsid w:val="005F6651"/>
    <w:rsid w:val="00600BBB"/>
    <w:rsid w:val="00600FC1"/>
    <w:rsid w:val="006166EA"/>
    <w:rsid w:val="00624AA7"/>
    <w:rsid w:val="0063262D"/>
    <w:rsid w:val="006423CD"/>
    <w:rsid w:val="00653093"/>
    <w:rsid w:val="00655021"/>
    <w:rsid w:val="00661C8E"/>
    <w:rsid w:val="006A0723"/>
    <w:rsid w:val="006B2211"/>
    <w:rsid w:val="006C3352"/>
    <w:rsid w:val="006C63F1"/>
    <w:rsid w:val="006F7A34"/>
    <w:rsid w:val="00720DB3"/>
    <w:rsid w:val="0073015F"/>
    <w:rsid w:val="00740CF9"/>
    <w:rsid w:val="0077624E"/>
    <w:rsid w:val="00795AF6"/>
    <w:rsid w:val="007A29D4"/>
    <w:rsid w:val="007B21BD"/>
    <w:rsid w:val="007B6500"/>
    <w:rsid w:val="007C5C6E"/>
    <w:rsid w:val="007E6360"/>
    <w:rsid w:val="00804A26"/>
    <w:rsid w:val="0082277A"/>
    <w:rsid w:val="00824E1C"/>
    <w:rsid w:val="008254F5"/>
    <w:rsid w:val="008343B0"/>
    <w:rsid w:val="00836A6B"/>
    <w:rsid w:val="008461AC"/>
    <w:rsid w:val="0085356D"/>
    <w:rsid w:val="00865E35"/>
    <w:rsid w:val="008660F0"/>
    <w:rsid w:val="00870F40"/>
    <w:rsid w:val="0087710B"/>
    <w:rsid w:val="008C6C3A"/>
    <w:rsid w:val="008D760C"/>
    <w:rsid w:val="008E7187"/>
    <w:rsid w:val="008F71D1"/>
    <w:rsid w:val="008F778A"/>
    <w:rsid w:val="00943F16"/>
    <w:rsid w:val="00945D24"/>
    <w:rsid w:val="009523FE"/>
    <w:rsid w:val="009575F6"/>
    <w:rsid w:val="0097625C"/>
    <w:rsid w:val="009825B7"/>
    <w:rsid w:val="009A5BC5"/>
    <w:rsid w:val="009B4B0B"/>
    <w:rsid w:val="009C391B"/>
    <w:rsid w:val="009D02BE"/>
    <w:rsid w:val="009D2230"/>
    <w:rsid w:val="009D36B1"/>
    <w:rsid w:val="009D7BAA"/>
    <w:rsid w:val="009F4C49"/>
    <w:rsid w:val="00A1559F"/>
    <w:rsid w:val="00A24714"/>
    <w:rsid w:val="00A62044"/>
    <w:rsid w:val="00A622D1"/>
    <w:rsid w:val="00A63274"/>
    <w:rsid w:val="00A77E78"/>
    <w:rsid w:val="00A82064"/>
    <w:rsid w:val="00A904A2"/>
    <w:rsid w:val="00A96F24"/>
    <w:rsid w:val="00AA5C2D"/>
    <w:rsid w:val="00AB59D1"/>
    <w:rsid w:val="00AC31C7"/>
    <w:rsid w:val="00AC7C5D"/>
    <w:rsid w:val="00AF702A"/>
    <w:rsid w:val="00B05C63"/>
    <w:rsid w:val="00B20037"/>
    <w:rsid w:val="00B31A52"/>
    <w:rsid w:val="00B31EB7"/>
    <w:rsid w:val="00B46492"/>
    <w:rsid w:val="00B52DF5"/>
    <w:rsid w:val="00B624A0"/>
    <w:rsid w:val="00B670E7"/>
    <w:rsid w:val="00B74E1F"/>
    <w:rsid w:val="00B768C2"/>
    <w:rsid w:val="00BA3FFB"/>
    <w:rsid w:val="00BD4049"/>
    <w:rsid w:val="00BE2519"/>
    <w:rsid w:val="00BF66D5"/>
    <w:rsid w:val="00C00210"/>
    <w:rsid w:val="00C15C57"/>
    <w:rsid w:val="00C23666"/>
    <w:rsid w:val="00C23819"/>
    <w:rsid w:val="00C26DC4"/>
    <w:rsid w:val="00C43A66"/>
    <w:rsid w:val="00C50288"/>
    <w:rsid w:val="00C52A0D"/>
    <w:rsid w:val="00C64C65"/>
    <w:rsid w:val="00C80BFC"/>
    <w:rsid w:val="00C86908"/>
    <w:rsid w:val="00C925FB"/>
    <w:rsid w:val="00CA6168"/>
    <w:rsid w:val="00CF4E14"/>
    <w:rsid w:val="00D10BEE"/>
    <w:rsid w:val="00D11613"/>
    <w:rsid w:val="00D12597"/>
    <w:rsid w:val="00D279BC"/>
    <w:rsid w:val="00D321C9"/>
    <w:rsid w:val="00D33BA8"/>
    <w:rsid w:val="00D444C5"/>
    <w:rsid w:val="00D626C5"/>
    <w:rsid w:val="00D70753"/>
    <w:rsid w:val="00D838AD"/>
    <w:rsid w:val="00D87747"/>
    <w:rsid w:val="00D9105B"/>
    <w:rsid w:val="00D91E6A"/>
    <w:rsid w:val="00DA7C91"/>
    <w:rsid w:val="00DD10F8"/>
    <w:rsid w:val="00DF07C9"/>
    <w:rsid w:val="00E2255C"/>
    <w:rsid w:val="00E23BD3"/>
    <w:rsid w:val="00E25FF5"/>
    <w:rsid w:val="00E34F57"/>
    <w:rsid w:val="00E605A5"/>
    <w:rsid w:val="00E60AE4"/>
    <w:rsid w:val="00E62B81"/>
    <w:rsid w:val="00E751C6"/>
    <w:rsid w:val="00E7788A"/>
    <w:rsid w:val="00E87BC6"/>
    <w:rsid w:val="00EA1500"/>
    <w:rsid w:val="00ED0C9B"/>
    <w:rsid w:val="00ED5CB1"/>
    <w:rsid w:val="00EE4992"/>
    <w:rsid w:val="00F026E5"/>
    <w:rsid w:val="00F139C0"/>
    <w:rsid w:val="00F205AA"/>
    <w:rsid w:val="00F258E6"/>
    <w:rsid w:val="00F6358B"/>
    <w:rsid w:val="00FD10F6"/>
    <w:rsid w:val="00FF0F7A"/>
    <w:rsid w:val="00FF77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A7DB4"/>
  <w15:chartTrackingRefBased/>
  <w15:docId w15:val="{F8739D26-1411-40E2-A76F-632BE8D4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7C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BD4049"/>
    <w:pPr>
      <w:numPr>
        <w:numId w:val="1"/>
      </w:numPr>
      <w:spacing w:after="0" w:line="240" w:lineRule="auto"/>
      <w:outlineLvl w:val="0"/>
    </w:pPr>
    <w:rPr>
      <w:rFonts w:ascii="Verdana" w:eastAsia="Times New Roman" w:hAnsi="Verdana" w:cs="Times New Roman"/>
      <w:sz w:val="20"/>
      <w:szCs w:val="20"/>
      <w:lang w:val="en-IE" w:eastAsia="en-IE"/>
    </w:rPr>
  </w:style>
  <w:style w:type="paragraph" w:styleId="Heading2">
    <w:name w:val="heading 2"/>
    <w:link w:val="Heading2Char"/>
    <w:uiPriority w:val="9"/>
    <w:unhideWhenUsed/>
    <w:qFormat/>
    <w:rsid w:val="00BD4049"/>
    <w:pPr>
      <w:numPr>
        <w:ilvl w:val="1"/>
        <w:numId w:val="1"/>
      </w:numPr>
      <w:spacing w:after="0" w:line="240" w:lineRule="auto"/>
      <w:outlineLvl w:val="1"/>
    </w:pPr>
    <w:rPr>
      <w:rFonts w:ascii="Verdana" w:eastAsia="Times New Roman" w:hAnsi="Verdana" w:cs="Times New Roman"/>
      <w:sz w:val="20"/>
      <w:szCs w:val="20"/>
      <w:lang w:val="en-IE" w:eastAsia="en-IE"/>
    </w:rPr>
  </w:style>
  <w:style w:type="paragraph" w:styleId="Heading3">
    <w:name w:val="heading 3"/>
    <w:link w:val="Heading3Char"/>
    <w:uiPriority w:val="9"/>
    <w:unhideWhenUsed/>
    <w:qFormat/>
    <w:rsid w:val="00BD4049"/>
    <w:pPr>
      <w:numPr>
        <w:ilvl w:val="2"/>
        <w:numId w:val="1"/>
      </w:numPr>
      <w:spacing w:after="0" w:line="240" w:lineRule="auto"/>
      <w:outlineLvl w:val="2"/>
    </w:pPr>
    <w:rPr>
      <w:rFonts w:ascii="Verdana" w:eastAsia="Times New Roman" w:hAnsi="Verdana" w:cs="Times New Roman"/>
      <w:sz w:val="20"/>
      <w:szCs w:val="20"/>
      <w:lang w:val="en-IE" w:eastAsia="en-IE"/>
    </w:rPr>
  </w:style>
  <w:style w:type="paragraph" w:styleId="Heading4">
    <w:name w:val="heading 4"/>
    <w:link w:val="Heading4Char"/>
    <w:unhideWhenUsed/>
    <w:qFormat/>
    <w:rsid w:val="00BD4049"/>
    <w:pPr>
      <w:numPr>
        <w:ilvl w:val="3"/>
        <w:numId w:val="1"/>
      </w:numPr>
      <w:spacing w:after="0" w:line="240" w:lineRule="auto"/>
      <w:outlineLvl w:val="3"/>
    </w:pPr>
    <w:rPr>
      <w:rFonts w:ascii="Verdana" w:eastAsia="Times New Roman" w:hAnsi="Verdana" w:cs="Times New Roman"/>
      <w:sz w:val="20"/>
      <w:szCs w:val="20"/>
      <w:lang w:val="en-IE" w:eastAsia="en-IE"/>
    </w:rPr>
  </w:style>
  <w:style w:type="paragraph" w:styleId="Heading5">
    <w:name w:val="heading 5"/>
    <w:link w:val="Heading5Char"/>
    <w:unhideWhenUsed/>
    <w:qFormat/>
    <w:rsid w:val="00BD4049"/>
    <w:pPr>
      <w:numPr>
        <w:ilvl w:val="4"/>
        <w:numId w:val="1"/>
      </w:numPr>
      <w:spacing w:after="0" w:line="240" w:lineRule="auto"/>
      <w:outlineLvl w:val="4"/>
    </w:pPr>
    <w:rPr>
      <w:rFonts w:ascii="Verdana" w:eastAsia="Times New Roman" w:hAnsi="Verdana" w:cs="Times New Roman"/>
      <w:sz w:val="20"/>
      <w:szCs w:val="20"/>
      <w:lang w:val="en-IE" w:eastAsia="en-IE"/>
    </w:rPr>
  </w:style>
  <w:style w:type="paragraph" w:styleId="Heading6">
    <w:name w:val="heading 6"/>
    <w:link w:val="Heading6Char"/>
    <w:unhideWhenUsed/>
    <w:qFormat/>
    <w:rsid w:val="00BD4049"/>
    <w:pPr>
      <w:numPr>
        <w:ilvl w:val="5"/>
        <w:numId w:val="1"/>
      </w:numPr>
      <w:spacing w:after="0" w:line="240" w:lineRule="auto"/>
      <w:outlineLvl w:val="5"/>
    </w:pPr>
    <w:rPr>
      <w:rFonts w:ascii="Verdana" w:eastAsia="Times New Roman" w:hAnsi="Verdana" w:cs="Times New Roman"/>
      <w:sz w:val="20"/>
      <w:szCs w:val="20"/>
      <w:lang w:val="en-IE" w:eastAsia="en-IE"/>
    </w:rPr>
  </w:style>
  <w:style w:type="paragraph" w:styleId="Heading7">
    <w:name w:val="heading 7"/>
    <w:basedOn w:val="Normal"/>
    <w:next w:val="Normal"/>
    <w:link w:val="Heading7Char"/>
    <w:semiHidden/>
    <w:unhideWhenUsed/>
    <w:qFormat/>
    <w:rsid w:val="00BD4049"/>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BD404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BD404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DF07C9"/>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DF07C9"/>
    <w:rPr>
      <w:rFonts w:cstheme="minorHAnsi"/>
      <w:b/>
      <w:bCs/>
      <w:color w:val="5EBFAF"/>
      <w:sz w:val="72"/>
      <w:szCs w:val="72"/>
      <w:lang w:val="pl-PL"/>
    </w:rPr>
  </w:style>
  <w:style w:type="paragraph" w:customStyle="1" w:styleId="Tytu1">
    <w:name w:val="Tytuł1"/>
    <w:basedOn w:val="Normal"/>
    <w:link w:val="TitleZnak"/>
    <w:qFormat/>
    <w:rsid w:val="00DF07C9"/>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DF07C9"/>
    <w:rPr>
      <w:rFonts w:ascii="Calibri bold" w:hAnsi="Calibri bold" w:cstheme="majorHAnsi"/>
      <w:color w:val="101820"/>
      <w:sz w:val="41"/>
      <w:szCs w:val="41"/>
    </w:rPr>
  </w:style>
  <w:style w:type="paragraph" w:customStyle="1" w:styleId="header2">
    <w:name w:val="header 2"/>
    <w:basedOn w:val="Normal"/>
    <w:link w:val="header2Znak"/>
    <w:qFormat/>
    <w:rsid w:val="00DF07C9"/>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DF07C9"/>
    <w:rPr>
      <w:b/>
      <w:bCs/>
      <w:color w:val="323232"/>
      <w:sz w:val="24"/>
      <w:szCs w:val="24"/>
    </w:rPr>
  </w:style>
  <w:style w:type="character" w:customStyle="1" w:styleId="b1">
    <w:name w:val="b_1"/>
    <w:rsid w:val="00DF07C9"/>
    <w:rPr>
      <w:rFonts w:ascii="Arial" w:hAnsi="Arial" w:cs="Arial" w:hint="default"/>
      <w:b/>
      <w:bCs/>
      <w:color w:val="323232"/>
      <w:sz w:val="24"/>
      <w:szCs w:val="24"/>
    </w:rPr>
  </w:style>
  <w:style w:type="character" w:customStyle="1" w:styleId="span">
    <w:name w:val="span"/>
    <w:rsid w:val="00DF07C9"/>
    <w:rPr>
      <w:rFonts w:ascii="Arial" w:hAnsi="Arial" w:cs="Arial" w:hint="default"/>
      <w:color w:val="323232"/>
      <w:sz w:val="24"/>
      <w:szCs w:val="24"/>
    </w:rPr>
  </w:style>
  <w:style w:type="paragraph" w:styleId="Header">
    <w:name w:val="header"/>
    <w:basedOn w:val="Normal"/>
    <w:link w:val="HeaderChar"/>
    <w:uiPriority w:val="99"/>
    <w:unhideWhenUsed/>
    <w:rsid w:val="00DF07C9"/>
    <w:pPr>
      <w:tabs>
        <w:tab w:val="center" w:pos="4680"/>
        <w:tab w:val="right" w:pos="9360"/>
      </w:tabs>
    </w:pPr>
  </w:style>
  <w:style w:type="character" w:customStyle="1" w:styleId="HeaderChar">
    <w:name w:val="Header Char"/>
    <w:basedOn w:val="DefaultParagraphFont"/>
    <w:link w:val="Header"/>
    <w:uiPriority w:val="99"/>
    <w:rsid w:val="00DF07C9"/>
    <w:rPr>
      <w:rFonts w:ascii="Verdana" w:eastAsia="Verdana" w:hAnsi="Verdana" w:cs="Verdana"/>
      <w:sz w:val="20"/>
      <w:szCs w:val="20"/>
      <w:lang w:val="en-IE" w:eastAsia="en-IE"/>
    </w:rPr>
  </w:style>
  <w:style w:type="paragraph" w:styleId="Footer">
    <w:name w:val="footer"/>
    <w:basedOn w:val="Normal"/>
    <w:link w:val="FooterChar"/>
    <w:uiPriority w:val="99"/>
    <w:unhideWhenUsed/>
    <w:rsid w:val="00DF07C9"/>
    <w:pPr>
      <w:tabs>
        <w:tab w:val="center" w:pos="4680"/>
        <w:tab w:val="right" w:pos="9360"/>
      </w:tabs>
    </w:pPr>
  </w:style>
  <w:style w:type="character" w:customStyle="1" w:styleId="FooterChar">
    <w:name w:val="Footer Char"/>
    <w:basedOn w:val="DefaultParagraphFont"/>
    <w:link w:val="Footer"/>
    <w:uiPriority w:val="99"/>
    <w:rsid w:val="00DF07C9"/>
    <w:rPr>
      <w:rFonts w:ascii="Verdana" w:eastAsia="Verdana" w:hAnsi="Verdana" w:cs="Verdana"/>
      <w:sz w:val="20"/>
      <w:szCs w:val="20"/>
      <w:lang w:val="en-IE" w:eastAsia="en-IE"/>
    </w:rPr>
  </w:style>
  <w:style w:type="character" w:customStyle="1" w:styleId="Heading1Char">
    <w:name w:val="Heading 1 Char"/>
    <w:basedOn w:val="DefaultParagraphFont"/>
    <w:link w:val="Heading1"/>
    <w:uiPriority w:val="9"/>
    <w:rsid w:val="00BD4049"/>
    <w:rPr>
      <w:rFonts w:ascii="Verdana" w:eastAsia="Times New Roman" w:hAnsi="Verdana" w:cs="Times New Roman"/>
      <w:sz w:val="20"/>
      <w:szCs w:val="20"/>
      <w:lang w:val="en-IE" w:eastAsia="en-IE"/>
    </w:rPr>
  </w:style>
  <w:style w:type="character" w:customStyle="1" w:styleId="Heading2Char">
    <w:name w:val="Heading 2 Char"/>
    <w:basedOn w:val="DefaultParagraphFont"/>
    <w:link w:val="Heading2"/>
    <w:uiPriority w:val="9"/>
    <w:semiHidden/>
    <w:rsid w:val="00BD4049"/>
    <w:rPr>
      <w:rFonts w:ascii="Verdana" w:eastAsia="Times New Roman" w:hAnsi="Verdana" w:cs="Times New Roman"/>
      <w:sz w:val="20"/>
      <w:szCs w:val="20"/>
      <w:lang w:val="en-IE" w:eastAsia="en-IE"/>
    </w:rPr>
  </w:style>
  <w:style w:type="character" w:customStyle="1" w:styleId="Heading3Char">
    <w:name w:val="Heading 3 Char"/>
    <w:basedOn w:val="DefaultParagraphFont"/>
    <w:link w:val="Heading3"/>
    <w:uiPriority w:val="9"/>
    <w:semiHidden/>
    <w:rsid w:val="00BD4049"/>
    <w:rPr>
      <w:rFonts w:ascii="Verdana" w:eastAsia="Times New Roman" w:hAnsi="Verdana" w:cs="Times New Roman"/>
      <w:sz w:val="20"/>
      <w:szCs w:val="20"/>
      <w:lang w:val="en-IE" w:eastAsia="en-IE"/>
    </w:rPr>
  </w:style>
  <w:style w:type="character" w:customStyle="1" w:styleId="Heading4Char">
    <w:name w:val="Heading 4 Char"/>
    <w:basedOn w:val="DefaultParagraphFont"/>
    <w:link w:val="Heading4"/>
    <w:semiHidden/>
    <w:rsid w:val="00BD4049"/>
    <w:rPr>
      <w:rFonts w:ascii="Verdana" w:eastAsia="Times New Roman" w:hAnsi="Verdana" w:cs="Times New Roman"/>
      <w:sz w:val="20"/>
      <w:szCs w:val="20"/>
      <w:lang w:val="en-IE" w:eastAsia="en-IE"/>
    </w:rPr>
  </w:style>
  <w:style w:type="character" w:customStyle="1" w:styleId="Heading5Char">
    <w:name w:val="Heading 5 Char"/>
    <w:basedOn w:val="DefaultParagraphFont"/>
    <w:link w:val="Heading5"/>
    <w:semiHidden/>
    <w:rsid w:val="00BD4049"/>
    <w:rPr>
      <w:rFonts w:ascii="Verdana" w:eastAsia="Times New Roman" w:hAnsi="Verdana" w:cs="Times New Roman"/>
      <w:sz w:val="20"/>
      <w:szCs w:val="20"/>
      <w:lang w:val="en-IE" w:eastAsia="en-IE"/>
    </w:rPr>
  </w:style>
  <w:style w:type="character" w:customStyle="1" w:styleId="Heading6Char">
    <w:name w:val="Heading 6 Char"/>
    <w:basedOn w:val="DefaultParagraphFont"/>
    <w:link w:val="Heading6"/>
    <w:semiHidden/>
    <w:rsid w:val="00BD4049"/>
    <w:rPr>
      <w:rFonts w:ascii="Verdana" w:eastAsia="Times New Roman" w:hAnsi="Verdana" w:cs="Times New Roman"/>
      <w:sz w:val="20"/>
      <w:szCs w:val="20"/>
      <w:lang w:val="en-IE" w:eastAsia="en-IE"/>
    </w:rPr>
  </w:style>
  <w:style w:type="character" w:customStyle="1" w:styleId="Heading7Char">
    <w:name w:val="Heading 7 Char"/>
    <w:basedOn w:val="DefaultParagraphFont"/>
    <w:link w:val="Heading7"/>
    <w:semiHidden/>
    <w:rsid w:val="00BD4049"/>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BD4049"/>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BD4049"/>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BD4049"/>
    <w:rPr>
      <w:color w:val="0563C1"/>
      <w:u w:val="single"/>
    </w:rPr>
  </w:style>
  <w:style w:type="paragraph" w:customStyle="1" w:styleId="h2">
    <w:name w:val="h2"/>
    <w:basedOn w:val="Heading2"/>
    <w:link w:val="h2Char"/>
    <w:rsid w:val="00BD4049"/>
    <w:pPr>
      <w:keepNext/>
      <w:keepLines/>
      <w:spacing w:before="300" w:after="150"/>
    </w:pPr>
    <w:rPr>
      <w:rFonts w:ascii="Century Gothic" w:eastAsia="Verdana" w:hAnsi="Century Gothic" w:cs="Century Gothic"/>
      <w:b/>
      <w:bCs/>
      <w:color w:val="323232"/>
      <w:sz w:val="36"/>
      <w:szCs w:val="36"/>
    </w:rPr>
  </w:style>
  <w:style w:type="paragraph" w:customStyle="1" w:styleId="h3">
    <w:name w:val="h3"/>
    <w:basedOn w:val="Heading3"/>
    <w:link w:val="h3Char"/>
    <w:rsid w:val="00BD4049"/>
    <w:pPr>
      <w:keepNext/>
      <w:keepLines/>
      <w:spacing w:before="300" w:after="150"/>
    </w:pPr>
    <w:rPr>
      <w:rFonts w:ascii="Century Gothic" w:eastAsia="Verdana" w:hAnsi="Century Gothic" w:cs="Century Gothic"/>
      <w:b/>
      <w:bCs/>
      <w:color w:val="323232"/>
      <w:sz w:val="32"/>
      <w:szCs w:val="28"/>
    </w:rPr>
  </w:style>
  <w:style w:type="paragraph" w:customStyle="1" w:styleId="h4">
    <w:name w:val="h4"/>
    <w:basedOn w:val="Heading4"/>
    <w:rsid w:val="00BD4049"/>
    <w:pPr>
      <w:keepNext/>
      <w:keepLines/>
      <w:spacing w:before="268" w:after="268"/>
    </w:pPr>
    <w:rPr>
      <w:rFonts w:ascii="Century Gothic" w:eastAsia="Verdana" w:hAnsi="Century Gothic" w:cs="Century Gothic"/>
      <w:b/>
      <w:bCs/>
      <w:sz w:val="24"/>
      <w:szCs w:val="24"/>
    </w:rPr>
  </w:style>
  <w:style w:type="character" w:styleId="Strong">
    <w:name w:val="Strong"/>
    <w:basedOn w:val="DefaultParagraphFont"/>
    <w:uiPriority w:val="22"/>
    <w:qFormat/>
    <w:rsid w:val="00BD4049"/>
    <w:rPr>
      <w:b/>
      <w:bCs/>
    </w:rPr>
  </w:style>
  <w:style w:type="paragraph" w:styleId="TOCHeading">
    <w:name w:val="TOC Heading"/>
    <w:basedOn w:val="Heading1"/>
    <w:next w:val="Normal"/>
    <w:uiPriority w:val="39"/>
    <w:unhideWhenUsed/>
    <w:qFormat/>
    <w:rsid w:val="00BD4049"/>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BD4049"/>
    <w:pPr>
      <w:spacing w:after="100"/>
      <w:ind w:left="200"/>
    </w:pPr>
  </w:style>
  <w:style w:type="paragraph" w:styleId="TOC3">
    <w:name w:val="toc 3"/>
    <w:basedOn w:val="Normal"/>
    <w:next w:val="Normal"/>
    <w:autoRedefine/>
    <w:uiPriority w:val="39"/>
    <w:unhideWhenUsed/>
    <w:rsid w:val="00BD4049"/>
    <w:pPr>
      <w:spacing w:after="100"/>
      <w:ind w:left="400"/>
    </w:pPr>
  </w:style>
  <w:style w:type="character" w:styleId="UnresolvedMention">
    <w:name w:val="Unresolved Mention"/>
    <w:basedOn w:val="DefaultParagraphFont"/>
    <w:uiPriority w:val="99"/>
    <w:semiHidden/>
    <w:unhideWhenUsed/>
    <w:rsid w:val="006423CD"/>
    <w:rPr>
      <w:color w:val="605E5C"/>
      <w:shd w:val="clear" w:color="auto" w:fill="E1DFDD"/>
    </w:rPr>
  </w:style>
  <w:style w:type="paragraph" w:customStyle="1" w:styleId="11U">
    <w:name w:val="1.1 U"/>
    <w:basedOn w:val="h2"/>
    <w:link w:val="11UChar"/>
    <w:qFormat/>
    <w:rsid w:val="00B20037"/>
  </w:style>
  <w:style w:type="paragraph" w:customStyle="1" w:styleId="111U">
    <w:name w:val="1.1.1 U"/>
    <w:basedOn w:val="h3"/>
    <w:link w:val="111UChar"/>
    <w:qFormat/>
    <w:rsid w:val="00B20037"/>
  </w:style>
  <w:style w:type="character" w:customStyle="1" w:styleId="h2Char">
    <w:name w:val="h2 Char"/>
    <w:basedOn w:val="Heading2Char"/>
    <w:link w:val="h2"/>
    <w:rsid w:val="00B20037"/>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B20037"/>
    <w:rPr>
      <w:rFonts w:ascii="Century Gothic" w:eastAsia="Verdana" w:hAnsi="Century Gothic" w:cs="Century Gothic"/>
      <w:b/>
      <w:bCs/>
      <w:color w:val="323232"/>
      <w:sz w:val="36"/>
      <w:szCs w:val="36"/>
      <w:lang w:val="en-IE" w:eastAsia="en-IE"/>
    </w:rPr>
  </w:style>
  <w:style w:type="paragraph" w:customStyle="1" w:styleId="1U">
    <w:name w:val="1 U"/>
    <w:basedOn w:val="Heading1"/>
    <w:link w:val="1UChar"/>
    <w:qFormat/>
    <w:rsid w:val="00B20037"/>
    <w:rPr>
      <w:rFonts w:ascii="Century Gothic" w:hAnsi="Century Gothic"/>
      <w:b/>
      <w:bCs/>
      <w:sz w:val="48"/>
      <w:szCs w:val="48"/>
    </w:rPr>
  </w:style>
  <w:style w:type="character" w:customStyle="1" w:styleId="h3Char">
    <w:name w:val="h3 Char"/>
    <w:basedOn w:val="Heading3Char"/>
    <w:link w:val="h3"/>
    <w:rsid w:val="00B20037"/>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B20037"/>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8461AC"/>
    <w:pPr>
      <w:spacing w:after="100"/>
    </w:pPr>
  </w:style>
  <w:style w:type="character" w:customStyle="1" w:styleId="1UChar">
    <w:name w:val="1 U Char"/>
    <w:basedOn w:val="Heading1Char"/>
    <w:link w:val="1U"/>
    <w:rsid w:val="00B20037"/>
    <w:rPr>
      <w:rFonts w:ascii="Century Gothic" w:eastAsia="Times New Roman" w:hAnsi="Century Gothic" w:cs="Times New Roman"/>
      <w:b/>
      <w:bCs/>
      <w:sz w:val="48"/>
      <w:szCs w:val="48"/>
      <w:lang w:val="en-IE" w:eastAsia="en-IE"/>
    </w:rPr>
  </w:style>
  <w:style w:type="paragraph" w:styleId="HTMLPreformatted">
    <w:name w:val="HTML Preformatted"/>
    <w:basedOn w:val="Normal"/>
    <w:link w:val="HTMLPreformattedChar"/>
    <w:uiPriority w:val="99"/>
    <w:unhideWhenUsed/>
    <w:rsid w:val="00142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142124"/>
    <w:rPr>
      <w:rFonts w:ascii="Courier New" w:eastAsia="Times New Roman" w:hAnsi="Courier New" w:cs="Courier New"/>
      <w:sz w:val="24"/>
      <w:szCs w:val="20"/>
      <w:lang w:val="en-IE" w:eastAsia="en-IE"/>
    </w:rPr>
  </w:style>
  <w:style w:type="character" w:styleId="HTMLCode">
    <w:name w:val="HTML Code"/>
    <w:basedOn w:val="DefaultParagraphFont"/>
    <w:uiPriority w:val="99"/>
    <w:unhideWhenUsed/>
    <w:rsid w:val="00142124"/>
    <w:rPr>
      <w:rFonts w:ascii="Consolas" w:eastAsiaTheme="minorEastAsia" w:hAnsi="Consolas" w:cs="Courier New"/>
      <w:sz w:val="24"/>
      <w:szCs w:val="20"/>
    </w:rPr>
  </w:style>
  <w:style w:type="paragraph" w:styleId="ListParagraph">
    <w:name w:val="List Paragraph"/>
    <w:basedOn w:val="Normal"/>
    <w:uiPriority w:val="34"/>
    <w:qFormat/>
    <w:rsid w:val="00142124"/>
    <w:pPr>
      <w:ind w:left="720"/>
      <w:contextualSpacing/>
    </w:pPr>
  </w:style>
  <w:style w:type="paragraph" w:styleId="NormalWeb">
    <w:name w:val="Normal (Web)"/>
    <w:basedOn w:val="Normal"/>
    <w:uiPriority w:val="99"/>
    <w:unhideWhenUsed/>
    <w:rsid w:val="0087710B"/>
    <w:pPr>
      <w:spacing w:before="100" w:beforeAutospacing="1" w:after="100" w:afterAutospacing="1"/>
    </w:pPr>
    <w:rPr>
      <w:rFonts w:ascii="Arial" w:eastAsia="Times New Roman" w:hAnsi="Arial" w:cs="Times New Roman"/>
      <w:sz w:val="24"/>
      <w:szCs w:val="24"/>
    </w:rPr>
  </w:style>
  <w:style w:type="character" w:styleId="Emphasis">
    <w:name w:val="Emphasis"/>
    <w:basedOn w:val="DefaultParagraphFont"/>
    <w:uiPriority w:val="20"/>
    <w:qFormat/>
    <w:rsid w:val="00AA5C2D"/>
    <w:rPr>
      <w:i/>
      <w:iCs/>
    </w:rPr>
  </w:style>
  <w:style w:type="character" w:styleId="FollowedHyperlink">
    <w:name w:val="FollowedHyperlink"/>
    <w:basedOn w:val="DefaultParagraphFont"/>
    <w:uiPriority w:val="99"/>
    <w:semiHidden/>
    <w:unhideWhenUsed/>
    <w:rsid w:val="00F258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4977146">
      <w:bodyDiv w:val="1"/>
      <w:marLeft w:val="0"/>
      <w:marRight w:val="0"/>
      <w:marTop w:val="0"/>
      <w:marBottom w:val="0"/>
      <w:divBdr>
        <w:top w:val="none" w:sz="0" w:space="0" w:color="auto"/>
        <w:left w:val="none" w:sz="0" w:space="0" w:color="auto"/>
        <w:bottom w:val="none" w:sz="0" w:space="0" w:color="auto"/>
        <w:right w:val="none" w:sz="0" w:space="0" w:color="auto"/>
      </w:divBdr>
    </w:div>
    <w:div w:id="1694771166">
      <w:bodyDiv w:val="1"/>
      <w:marLeft w:val="0"/>
      <w:marRight w:val="0"/>
      <w:marTop w:val="0"/>
      <w:marBottom w:val="0"/>
      <w:divBdr>
        <w:top w:val="none" w:sz="0" w:space="0" w:color="auto"/>
        <w:left w:val="none" w:sz="0" w:space="0" w:color="auto"/>
        <w:bottom w:val="none" w:sz="0" w:space="0" w:color="auto"/>
        <w:right w:val="none" w:sz="0" w:space="0" w:color="auto"/>
      </w:divBdr>
      <w:divsChild>
        <w:div w:id="601649776">
          <w:marLeft w:val="0"/>
          <w:marRight w:val="0"/>
          <w:marTop w:val="0"/>
          <w:marBottom w:val="0"/>
          <w:divBdr>
            <w:top w:val="none" w:sz="0" w:space="0" w:color="auto"/>
            <w:left w:val="none" w:sz="0" w:space="0" w:color="auto"/>
            <w:bottom w:val="none" w:sz="0" w:space="0" w:color="auto"/>
            <w:right w:val="none" w:sz="0" w:space="0" w:color="auto"/>
          </w:divBdr>
          <w:divsChild>
            <w:div w:id="36097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49406">
      <w:bodyDiv w:val="1"/>
      <w:marLeft w:val="0"/>
      <w:marRight w:val="0"/>
      <w:marTop w:val="0"/>
      <w:marBottom w:val="0"/>
      <w:divBdr>
        <w:top w:val="none" w:sz="0" w:space="0" w:color="auto"/>
        <w:left w:val="none" w:sz="0" w:space="0" w:color="auto"/>
        <w:bottom w:val="none" w:sz="0" w:space="0" w:color="auto"/>
        <w:right w:val="none" w:sz="0" w:space="0" w:color="auto"/>
      </w:divBdr>
    </w:div>
    <w:div w:id="2089423190">
      <w:bodyDiv w:val="1"/>
      <w:marLeft w:val="0"/>
      <w:marRight w:val="0"/>
      <w:marTop w:val="0"/>
      <w:marBottom w:val="0"/>
      <w:divBdr>
        <w:top w:val="none" w:sz="0" w:space="0" w:color="auto"/>
        <w:left w:val="none" w:sz="0" w:space="0" w:color="auto"/>
        <w:bottom w:val="none" w:sz="0" w:space="0" w:color="auto"/>
        <w:right w:val="none" w:sz="0" w:space="0" w:color="auto"/>
      </w:divBdr>
      <w:divsChild>
        <w:div w:id="89618487">
          <w:marLeft w:val="0"/>
          <w:marRight w:val="0"/>
          <w:marTop w:val="0"/>
          <w:marBottom w:val="0"/>
          <w:divBdr>
            <w:top w:val="none" w:sz="0" w:space="0" w:color="auto"/>
            <w:left w:val="none" w:sz="0" w:space="0" w:color="auto"/>
            <w:bottom w:val="none" w:sz="0" w:space="0" w:color="auto"/>
            <w:right w:val="none" w:sz="0" w:space="0" w:color="auto"/>
          </w:divBdr>
          <w:divsChild>
            <w:div w:id="57786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know.eshopworld.com/space/DT/177078736/Checkout"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know.eshopworld.com/space/DT/177012869/Pricing+Advisor"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know.eshopworld.com/space/PS/177045505/Checkout" TargetMode="External"/><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48632-14D5-4B0E-8A9A-83C3C4F0B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3593</Words>
  <Characters>20484</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161</cp:revision>
  <dcterms:created xsi:type="dcterms:W3CDTF">2021-05-19T07:08:00Z</dcterms:created>
  <dcterms:modified xsi:type="dcterms:W3CDTF">2025-01-29T12:48:00Z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e81c6e7f6757348519ee0e74aeb426d6f2931f15f5f5aba63d9dc92529769022</vt:lpwstr>
  </property>
</Properties>
</file>