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11336B60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461842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FF2DE1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4D2F73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55C842D7" w14:textId="1837F248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461842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</w:t>
                                </w:r>
                                <w:r w:rsidR="00FF2DE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="009A214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7EB91E60" w14:textId="377B5AFC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A214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11336B60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461842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="00FF2DE1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4D2F73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55C842D7" w14:textId="1837F248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461842">
                            <w:rPr>
                              <w:rStyle w:val="span"/>
                              <w:sz w:val="20"/>
                              <w:szCs w:val="20"/>
                            </w:rPr>
                            <w:t>Jun</w:t>
                          </w:r>
                          <w:r w:rsidR="00FF2DE1">
                            <w:rPr>
                              <w:rStyle w:val="span"/>
                              <w:sz w:val="20"/>
                              <w:szCs w:val="20"/>
                            </w:rPr>
                            <w:t>e</w:t>
                          </w:r>
                          <w:r w:rsidR="009A214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7EB91E60" w14:textId="377B5AFC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A214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0000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="00005B3D"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_Toc148025747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_Toc148025748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_Toc148025749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4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_Toc148025750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5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="00005B3D"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_Toc148025751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_Toc148025752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If the customer is logged in and has checked the opt-in custom profile preference, the eswMaretingOptIn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eswMaretingOptIn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>opt-in preference on the ESW checkout page, ESW will update the customer's eswMaretingOptIn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f the customer unchecked the opt-in preference on the ESW checkout page, ESW will update the customer's eswMaretingOptIn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r>
        <w:rPr>
          <w:rFonts w:ascii="Arial" w:hAnsi="Arial" w:cs="Arial"/>
          <w:sz w:val="20"/>
          <w:szCs w:val="20"/>
        </w:rPr>
        <w:t>eswSMSOptin</w:t>
      </w:r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>For guest shoppers, if a profile is found with the email used in order then the profile attribute will be updated only if the shopper checked the SMS marketing optin</w:t>
      </w:r>
      <w:r>
        <w:rPr>
          <w:rFonts w:ascii="Arial" w:hAnsi="Arial" w:cs="Arial"/>
          <w:sz w:val="20"/>
          <w:szCs w:val="20"/>
        </w:rPr>
        <w:t>. This means that if the customer did not check the SMS marketing optin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third party is used to manage marketing optin,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7E8C"/>
    <w:rsid w:val="000806B4"/>
    <w:rsid w:val="00081990"/>
    <w:rsid w:val="000A1BF9"/>
    <w:rsid w:val="000A6EE7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33BC0"/>
    <w:rsid w:val="00461842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2F73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4082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D3601"/>
    <w:rsid w:val="009E2684"/>
    <w:rsid w:val="009E7C2C"/>
    <w:rsid w:val="009F1322"/>
    <w:rsid w:val="009F2144"/>
    <w:rsid w:val="009F7289"/>
    <w:rsid w:val="00A04200"/>
    <w:rsid w:val="00A06274"/>
    <w:rsid w:val="00A06295"/>
    <w:rsid w:val="00A10470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2DE1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283</cp:revision>
  <dcterms:created xsi:type="dcterms:W3CDTF">2021-08-27T15:56:00Z</dcterms:created>
  <dcterms:modified xsi:type="dcterms:W3CDTF">2024-06-26T12:32:00Z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