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208015DE" w:rsidR="007050AC" w:rsidRDefault="007050AC" w:rsidP="007050AC">
                                <w:pPr>
                                  <w:pStyle w:val="p"/>
                                  <w:spacing w:before="0"/>
                                  <w:rPr>
                                    <w:sz w:val="20"/>
                                    <w:szCs w:val="20"/>
                                  </w:rPr>
                                </w:pPr>
                                <w:r>
                                  <w:rPr>
                                    <w:rStyle w:val="b"/>
                                    <w:sz w:val="20"/>
                                    <w:szCs w:val="20"/>
                                  </w:rPr>
                                  <w:t>Version</w:t>
                                </w:r>
                                <w:r>
                                  <w:rPr>
                                    <w:sz w:val="20"/>
                                    <w:szCs w:val="20"/>
                                  </w:rPr>
                                  <w:t>: 4.</w:t>
                                </w:r>
                                <w:r w:rsidR="006B6F34">
                                  <w:rPr>
                                    <w:sz w:val="20"/>
                                    <w:szCs w:val="20"/>
                                  </w:rPr>
                                  <w:t>7</w:t>
                                </w:r>
                                <w:r w:rsidR="002D6FCD">
                                  <w:rPr>
                                    <w:sz w:val="20"/>
                                    <w:szCs w:val="20"/>
                                  </w:rPr>
                                  <w:t>.1</w:t>
                                </w:r>
                              </w:p>
                              <w:p w14:paraId="62B633EB" w14:textId="2E003336" w:rsidR="007050AC" w:rsidRDefault="007050AC" w:rsidP="007050AC">
                                <w:pPr>
                                  <w:pStyle w:val="p"/>
                                  <w:spacing w:before="0"/>
                                  <w:rPr>
                                    <w:sz w:val="20"/>
                                    <w:szCs w:val="20"/>
                                  </w:rPr>
                                </w:pPr>
                                <w:r>
                                  <w:rPr>
                                    <w:rStyle w:val="b1"/>
                                    <w:sz w:val="20"/>
                                    <w:szCs w:val="20"/>
                                  </w:rPr>
                                  <w:t>Published date</w:t>
                                </w:r>
                                <w:r>
                                  <w:rPr>
                                    <w:sz w:val="20"/>
                                    <w:szCs w:val="20"/>
                                  </w:rPr>
                                  <w:t xml:space="preserve">: </w:t>
                                </w:r>
                                <w:r w:rsidR="002D6FCD">
                                  <w:rPr>
                                    <w:sz w:val="20"/>
                                    <w:szCs w:val="20"/>
                                  </w:rPr>
                                  <w:t>July</w:t>
                                </w:r>
                                <w:r w:rsidR="00FB0EDE" w:rsidRPr="00FB0EDE">
                                  <w:rPr>
                                    <w:sz w:val="20"/>
                                    <w:szCs w:val="20"/>
                                  </w:rPr>
                                  <w:t xml:space="preserve"> 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208015DE" w:rsidR="007050AC" w:rsidRDefault="007050AC" w:rsidP="007050AC">
                          <w:pPr>
                            <w:pStyle w:val="p"/>
                            <w:spacing w:before="0"/>
                            <w:rPr>
                              <w:sz w:val="20"/>
                              <w:szCs w:val="20"/>
                            </w:rPr>
                          </w:pPr>
                          <w:r>
                            <w:rPr>
                              <w:rStyle w:val="b"/>
                              <w:sz w:val="20"/>
                              <w:szCs w:val="20"/>
                            </w:rPr>
                            <w:t>Version</w:t>
                          </w:r>
                          <w:r>
                            <w:rPr>
                              <w:sz w:val="20"/>
                              <w:szCs w:val="20"/>
                            </w:rPr>
                            <w:t>: 4.</w:t>
                          </w:r>
                          <w:r w:rsidR="006B6F34">
                            <w:rPr>
                              <w:sz w:val="20"/>
                              <w:szCs w:val="20"/>
                            </w:rPr>
                            <w:t>7</w:t>
                          </w:r>
                          <w:r w:rsidR="002D6FCD">
                            <w:rPr>
                              <w:sz w:val="20"/>
                              <w:szCs w:val="20"/>
                            </w:rPr>
                            <w:t>.1</w:t>
                          </w:r>
                        </w:p>
                        <w:p w14:paraId="62B633EB" w14:textId="2E003336" w:rsidR="007050AC" w:rsidRDefault="007050AC" w:rsidP="007050AC">
                          <w:pPr>
                            <w:pStyle w:val="p"/>
                            <w:spacing w:before="0"/>
                            <w:rPr>
                              <w:sz w:val="20"/>
                              <w:szCs w:val="20"/>
                            </w:rPr>
                          </w:pPr>
                          <w:r>
                            <w:rPr>
                              <w:rStyle w:val="b1"/>
                              <w:sz w:val="20"/>
                              <w:szCs w:val="20"/>
                            </w:rPr>
                            <w:t>Published date</w:t>
                          </w:r>
                          <w:r>
                            <w:rPr>
                              <w:sz w:val="20"/>
                              <w:szCs w:val="20"/>
                            </w:rPr>
                            <w:t xml:space="preserve">: </w:t>
                          </w:r>
                          <w:r w:rsidR="002D6FCD">
                            <w:rPr>
                              <w:sz w:val="20"/>
                              <w:szCs w:val="20"/>
                            </w:rPr>
                            <w:t>July</w:t>
                          </w:r>
                          <w:r w:rsidR="00FB0EDE" w:rsidRPr="00FB0EDE">
                            <w:rPr>
                              <w:sz w:val="20"/>
                              <w:szCs w:val="20"/>
                            </w:rPr>
                            <w:t xml:space="preserve"> 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2A5C77E4" w14:textId="4E781DC6" w:rsidR="00134894" w:rsidRDefault="00350723">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160574312" w:history="1">
            <w:r w:rsidR="00134894" w:rsidRPr="00BC5B72">
              <w:rPr>
                <w:rStyle w:val="Hyperlink"/>
                <w:rFonts w:ascii="Arial" w:hAnsi="Arial" w:cs="Arial"/>
                <w:b/>
                <w:bCs/>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Returns</w:t>
            </w:r>
            <w:r w:rsidR="00134894">
              <w:rPr>
                <w:noProof/>
                <w:webHidden/>
              </w:rPr>
              <w:tab/>
            </w:r>
            <w:r w:rsidR="00134894">
              <w:rPr>
                <w:noProof/>
                <w:webHidden/>
              </w:rPr>
              <w:fldChar w:fldCharType="begin"/>
            </w:r>
            <w:r w:rsidR="00134894">
              <w:rPr>
                <w:noProof/>
                <w:webHidden/>
              </w:rPr>
              <w:instrText xml:space="preserve"> PAGEREF _Toc160574312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38701DE0" w14:textId="20E1A565" w:rsidR="00134894" w:rsidRDefault="00134894">
          <w:pPr>
            <w:pStyle w:val="TOC2"/>
            <w:rPr>
              <w:rFonts w:asciiTheme="minorHAnsi" w:eastAsiaTheme="minorEastAsia" w:hAnsiTheme="minorHAnsi" w:cstheme="minorBidi"/>
              <w:noProof/>
              <w:kern w:val="2"/>
              <w:sz w:val="22"/>
              <w:szCs w:val="22"/>
              <w:lang w:val="en-PK" w:eastAsia="en-PK"/>
              <w14:ligatures w14:val="standardContextual"/>
            </w:rPr>
          </w:pPr>
          <w:hyperlink w:anchor="_Toc160574313" w:history="1">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Package Exports</w:t>
            </w:r>
            <w:r>
              <w:rPr>
                <w:noProof/>
                <w:webHidden/>
              </w:rPr>
              <w:tab/>
            </w:r>
            <w:r>
              <w:rPr>
                <w:noProof/>
                <w:webHidden/>
              </w:rPr>
              <w:fldChar w:fldCharType="begin"/>
            </w:r>
            <w:r>
              <w:rPr>
                <w:noProof/>
                <w:webHidden/>
              </w:rPr>
              <w:instrText xml:space="preserve"> PAGEREF _Toc160574313 \h </w:instrText>
            </w:r>
            <w:r>
              <w:rPr>
                <w:noProof/>
                <w:webHidden/>
              </w:rPr>
            </w:r>
            <w:r>
              <w:rPr>
                <w:noProof/>
                <w:webHidden/>
              </w:rPr>
              <w:fldChar w:fldCharType="separate"/>
            </w:r>
            <w:r>
              <w:rPr>
                <w:noProof/>
                <w:webHidden/>
              </w:rPr>
              <w:t>3</w:t>
            </w:r>
            <w:r>
              <w:rPr>
                <w:noProof/>
                <w:webHidden/>
              </w:rPr>
              <w:fldChar w:fldCharType="end"/>
            </w:r>
          </w:hyperlink>
        </w:p>
        <w:p w14:paraId="4036EF1F" w14:textId="0FA1A149"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4" w:history="1">
            <w:r w:rsidRPr="00BC5B72">
              <w:rPr>
                <w:rStyle w:val="Hyperlink"/>
                <w:rFonts w:ascii="Arial" w:hAnsi="Arial" w:cs="Arial"/>
                <w:noProof/>
              </w:rPr>
              <w:t>1.1.1</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_Toc160574314 \h </w:instrText>
            </w:r>
            <w:r>
              <w:rPr>
                <w:noProof/>
                <w:webHidden/>
              </w:rPr>
            </w:r>
            <w:r>
              <w:rPr>
                <w:noProof/>
                <w:webHidden/>
              </w:rPr>
              <w:fldChar w:fldCharType="separate"/>
            </w:r>
            <w:r>
              <w:rPr>
                <w:noProof/>
                <w:webHidden/>
              </w:rPr>
              <w:t>3</w:t>
            </w:r>
            <w:r>
              <w:rPr>
                <w:noProof/>
                <w:webHidden/>
              </w:rPr>
              <w:fldChar w:fldCharType="end"/>
            </w:r>
          </w:hyperlink>
        </w:p>
        <w:p w14:paraId="16803C73" w14:textId="27132901"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5" w:history="1">
            <w:r w:rsidRPr="00BC5B72">
              <w:rPr>
                <w:rStyle w:val="Hyperlink"/>
                <w:rFonts w:ascii="Arial" w:hAnsi="Arial" w:cs="Arial"/>
                <w:noProof/>
              </w:rPr>
              <w:t>1.1.2</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shd w:val="clear" w:color="auto" w:fill="FFFFFF"/>
              </w:rPr>
              <w:t>Automated Export</w:t>
            </w:r>
            <w:r>
              <w:rPr>
                <w:noProof/>
                <w:webHidden/>
              </w:rPr>
              <w:tab/>
            </w:r>
            <w:r>
              <w:rPr>
                <w:noProof/>
                <w:webHidden/>
              </w:rPr>
              <w:fldChar w:fldCharType="begin"/>
            </w:r>
            <w:r>
              <w:rPr>
                <w:noProof/>
                <w:webHidden/>
              </w:rPr>
              <w:instrText xml:space="preserve"> PAGEREF _Toc160574315 \h </w:instrText>
            </w:r>
            <w:r>
              <w:rPr>
                <w:noProof/>
                <w:webHidden/>
              </w:rPr>
            </w:r>
            <w:r>
              <w:rPr>
                <w:noProof/>
                <w:webHidden/>
              </w:rPr>
              <w:fldChar w:fldCharType="separate"/>
            </w:r>
            <w:r>
              <w:rPr>
                <w:noProof/>
                <w:webHidden/>
              </w:rPr>
              <w:t>5</w:t>
            </w:r>
            <w:r>
              <w:rPr>
                <w:noProof/>
                <w:webHidden/>
              </w:rPr>
              <w:fldChar w:fldCharType="end"/>
            </w:r>
          </w:hyperlink>
        </w:p>
        <w:p w14:paraId="509BC67E" w14:textId="17490D2A" w:rsidR="00134894" w:rsidRDefault="00134894">
          <w:pPr>
            <w:pStyle w:val="TOC2"/>
            <w:rPr>
              <w:rFonts w:asciiTheme="minorHAnsi" w:eastAsiaTheme="minorEastAsia" w:hAnsiTheme="minorHAnsi" w:cstheme="minorBidi"/>
              <w:noProof/>
              <w:kern w:val="2"/>
              <w:sz w:val="22"/>
              <w:szCs w:val="22"/>
              <w:lang w:val="en-PK" w:eastAsia="en-PK"/>
              <w14:ligatures w14:val="standardContextual"/>
            </w:rPr>
          </w:pPr>
          <w:hyperlink w:anchor="_Toc160574316" w:history="1">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shd w:val="clear" w:color="auto" w:fill="FFFFFF"/>
              </w:rPr>
              <w:t>ESW-&gt;SFCC Order Return</w:t>
            </w:r>
            <w:r>
              <w:rPr>
                <w:noProof/>
                <w:webHidden/>
              </w:rPr>
              <w:tab/>
            </w:r>
            <w:r>
              <w:rPr>
                <w:noProof/>
                <w:webHidden/>
              </w:rPr>
              <w:fldChar w:fldCharType="begin"/>
            </w:r>
            <w:r>
              <w:rPr>
                <w:noProof/>
                <w:webHidden/>
              </w:rPr>
              <w:instrText xml:space="preserve"> PAGEREF _Toc160574316 \h </w:instrText>
            </w:r>
            <w:r>
              <w:rPr>
                <w:noProof/>
                <w:webHidden/>
              </w:rPr>
            </w:r>
            <w:r>
              <w:rPr>
                <w:noProof/>
                <w:webHidden/>
              </w:rPr>
              <w:fldChar w:fldCharType="separate"/>
            </w:r>
            <w:r>
              <w:rPr>
                <w:noProof/>
                <w:webHidden/>
              </w:rPr>
              <w:t>6</w:t>
            </w:r>
            <w:r>
              <w:rPr>
                <w:noProof/>
                <w:webHidden/>
              </w:rPr>
              <w:fldChar w:fldCharType="end"/>
            </w:r>
          </w:hyperlink>
        </w:p>
        <w:p w14:paraId="031AAAE4" w14:textId="1CAB61C6"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7" w:history="1">
            <w:r w:rsidRPr="00BC5B72">
              <w:rPr>
                <w:rStyle w:val="Hyperlink"/>
                <w:rFonts w:ascii="Arial" w:hAnsi="Arial" w:cs="Arial"/>
                <w:noProof/>
              </w:rPr>
              <w:t>1.2.1</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ESW Webhooks Configuration</w:t>
            </w:r>
            <w:r>
              <w:rPr>
                <w:noProof/>
                <w:webHidden/>
              </w:rPr>
              <w:tab/>
            </w:r>
            <w:r>
              <w:rPr>
                <w:noProof/>
                <w:webHidden/>
              </w:rPr>
              <w:fldChar w:fldCharType="begin"/>
            </w:r>
            <w:r>
              <w:rPr>
                <w:noProof/>
                <w:webHidden/>
              </w:rPr>
              <w:instrText xml:space="preserve"> PAGEREF _Toc160574317 \h </w:instrText>
            </w:r>
            <w:r>
              <w:rPr>
                <w:noProof/>
                <w:webHidden/>
              </w:rPr>
            </w:r>
            <w:r>
              <w:rPr>
                <w:noProof/>
                <w:webHidden/>
              </w:rPr>
              <w:fldChar w:fldCharType="separate"/>
            </w:r>
            <w:r>
              <w:rPr>
                <w:noProof/>
                <w:webHidden/>
              </w:rPr>
              <w:t>6</w:t>
            </w:r>
            <w:r>
              <w:rPr>
                <w:noProof/>
                <w:webHidden/>
              </w:rPr>
              <w:fldChar w:fldCharType="end"/>
            </w:r>
          </w:hyperlink>
        </w:p>
        <w:p w14:paraId="311A9B82" w14:textId="209E6152"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8" w:history="1">
            <w:r w:rsidRPr="00BC5B72">
              <w:rPr>
                <w:rStyle w:val="Hyperlink"/>
                <w:rFonts w:ascii="Arial" w:hAnsi="Arial" w:cs="Arial"/>
                <w:noProof/>
              </w:rPr>
              <w:t>1.2.2</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Workflow to Return Order in SFCC</w:t>
            </w:r>
            <w:r>
              <w:rPr>
                <w:noProof/>
                <w:webHidden/>
              </w:rPr>
              <w:tab/>
            </w:r>
            <w:r>
              <w:rPr>
                <w:noProof/>
                <w:webHidden/>
              </w:rPr>
              <w:fldChar w:fldCharType="begin"/>
            </w:r>
            <w:r>
              <w:rPr>
                <w:noProof/>
                <w:webHidden/>
              </w:rPr>
              <w:instrText xml:space="preserve"> PAGEREF _Toc160574318 \h </w:instrText>
            </w:r>
            <w:r>
              <w:rPr>
                <w:noProof/>
                <w:webHidden/>
              </w:rPr>
            </w:r>
            <w:r>
              <w:rPr>
                <w:noProof/>
                <w:webHidden/>
              </w:rPr>
              <w:fldChar w:fldCharType="separate"/>
            </w:r>
            <w:r>
              <w:rPr>
                <w:noProof/>
                <w:webHidden/>
              </w:rPr>
              <w:t>7</w:t>
            </w:r>
            <w:r>
              <w:rPr>
                <w:noProof/>
                <w:webHidden/>
              </w:rPr>
              <w:fldChar w:fldCharType="end"/>
            </w:r>
          </w:hyperlink>
        </w:p>
        <w:p w14:paraId="64CCAA49" w14:textId="3061D536" w:rsidR="00134894" w:rsidRDefault="00134894">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60574319" w:history="1">
            <w:r w:rsidRPr="00BC5B72">
              <w:rPr>
                <w:rStyle w:val="Hyperlink"/>
                <w:rFonts w:ascii="Arial" w:hAnsi="Arial" w:cs="Arial"/>
                <w:b/>
                <w:bCs/>
                <w:noProof/>
              </w:rPr>
              <w:t>2</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b/>
                <w:bCs/>
                <w:noProof/>
              </w:rPr>
              <w:t>Global Return Integration Configuration</w:t>
            </w:r>
            <w:r>
              <w:rPr>
                <w:noProof/>
                <w:webHidden/>
              </w:rPr>
              <w:tab/>
            </w:r>
            <w:r>
              <w:rPr>
                <w:noProof/>
                <w:webHidden/>
              </w:rPr>
              <w:fldChar w:fldCharType="begin"/>
            </w:r>
            <w:r>
              <w:rPr>
                <w:noProof/>
                <w:webHidden/>
              </w:rPr>
              <w:instrText xml:space="preserve"> PAGEREF _Toc160574319 \h </w:instrText>
            </w:r>
            <w:r>
              <w:rPr>
                <w:noProof/>
                <w:webHidden/>
              </w:rPr>
            </w:r>
            <w:r>
              <w:rPr>
                <w:noProof/>
                <w:webHidden/>
              </w:rPr>
              <w:fldChar w:fldCharType="separate"/>
            </w:r>
            <w:r>
              <w:rPr>
                <w:noProof/>
                <w:webHidden/>
              </w:rPr>
              <w:t>7</w:t>
            </w:r>
            <w:r>
              <w:rPr>
                <w:noProof/>
                <w:webHidden/>
              </w:rPr>
              <w:fldChar w:fldCharType="end"/>
            </w:r>
          </w:hyperlink>
        </w:p>
        <w:p w14:paraId="1AAD9E1F" w14:textId="1B28CEE8"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0" w:history="1">
            <w:r w:rsidRPr="00BC5B72">
              <w:rPr>
                <w:rStyle w:val="Hyperlink"/>
                <w:rFonts w:ascii="Arial" w:hAnsi="Arial" w:cs="Arial"/>
                <w:noProof/>
              </w:rPr>
              <w:t>2</w:t>
            </w:r>
            <w:r>
              <w:rPr>
                <w:rStyle w:val="Hyperlink"/>
                <w:rFonts w:ascii="Arial" w:hAnsi="Arial" w:cs="Arial"/>
                <w:noProof/>
              </w:rPr>
              <w:t>.1</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Import Metadata</w:t>
            </w:r>
            <w:r>
              <w:rPr>
                <w:noProof/>
                <w:webHidden/>
              </w:rPr>
              <w:tab/>
            </w:r>
            <w:r>
              <w:rPr>
                <w:noProof/>
                <w:webHidden/>
              </w:rPr>
              <w:fldChar w:fldCharType="begin"/>
            </w:r>
            <w:r>
              <w:rPr>
                <w:noProof/>
                <w:webHidden/>
              </w:rPr>
              <w:instrText xml:space="preserve"> PAGEREF _Toc160574320 \h </w:instrText>
            </w:r>
            <w:r>
              <w:rPr>
                <w:noProof/>
                <w:webHidden/>
              </w:rPr>
            </w:r>
            <w:r>
              <w:rPr>
                <w:noProof/>
                <w:webHidden/>
              </w:rPr>
              <w:fldChar w:fldCharType="separate"/>
            </w:r>
            <w:r>
              <w:rPr>
                <w:noProof/>
                <w:webHidden/>
              </w:rPr>
              <w:t>7</w:t>
            </w:r>
            <w:r>
              <w:rPr>
                <w:noProof/>
                <w:webHidden/>
              </w:rPr>
              <w:fldChar w:fldCharType="end"/>
            </w:r>
          </w:hyperlink>
        </w:p>
        <w:p w14:paraId="1197B872" w14:textId="0A0D8617"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1" w:history="1">
            <w:r w:rsidRPr="00BC5B72">
              <w:rPr>
                <w:rStyle w:val="Hyperlink"/>
                <w:rFonts w:ascii="Arial" w:hAnsi="Arial" w:cs="Arial"/>
                <w:noProof/>
                <w:lang w:val="en-PK" w:eastAsia="en-PK"/>
              </w:rPr>
              <w:t>2.2</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lang w:val="en-PK" w:eastAsia="en-PK"/>
              </w:rPr>
              <w:t>Cartridge Path</w:t>
            </w:r>
            <w:r>
              <w:rPr>
                <w:noProof/>
                <w:webHidden/>
              </w:rPr>
              <w:tab/>
            </w:r>
            <w:r>
              <w:rPr>
                <w:noProof/>
                <w:webHidden/>
              </w:rPr>
              <w:fldChar w:fldCharType="begin"/>
            </w:r>
            <w:r>
              <w:rPr>
                <w:noProof/>
                <w:webHidden/>
              </w:rPr>
              <w:instrText xml:space="preserve"> PAGEREF _Toc160574321 \h </w:instrText>
            </w:r>
            <w:r>
              <w:rPr>
                <w:noProof/>
                <w:webHidden/>
              </w:rPr>
            </w:r>
            <w:r>
              <w:rPr>
                <w:noProof/>
                <w:webHidden/>
              </w:rPr>
              <w:fldChar w:fldCharType="separate"/>
            </w:r>
            <w:r>
              <w:rPr>
                <w:noProof/>
                <w:webHidden/>
              </w:rPr>
              <w:t>7</w:t>
            </w:r>
            <w:r>
              <w:rPr>
                <w:noProof/>
                <w:webHidden/>
              </w:rPr>
              <w:fldChar w:fldCharType="end"/>
            </w:r>
          </w:hyperlink>
        </w:p>
        <w:p w14:paraId="048BB533" w14:textId="75BCD6C9"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2" w:history="1">
            <w:r w:rsidRPr="00BC5B72">
              <w:rPr>
                <w:rStyle w:val="Hyperlink"/>
                <w:rFonts w:ascii="Arial" w:hAnsi="Arial" w:cs="Arial"/>
                <w:noProof/>
              </w:rPr>
              <w:t>2.3</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_Toc160574322 \h </w:instrText>
            </w:r>
            <w:r>
              <w:rPr>
                <w:noProof/>
                <w:webHidden/>
              </w:rPr>
            </w:r>
            <w:r>
              <w:rPr>
                <w:noProof/>
                <w:webHidden/>
              </w:rPr>
              <w:fldChar w:fldCharType="separate"/>
            </w:r>
            <w:r>
              <w:rPr>
                <w:noProof/>
                <w:webHidden/>
              </w:rPr>
              <w:t>8</w:t>
            </w:r>
            <w:r>
              <w:rPr>
                <w:noProof/>
                <w:webHidden/>
              </w:rPr>
              <w:fldChar w:fldCharType="end"/>
            </w:r>
          </w:hyperlink>
        </w:p>
        <w:p w14:paraId="10C0F43F" w14:textId="7EB31973"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350723">
      <w:pPr>
        <w:pStyle w:val="Heading1"/>
        <w:numPr>
          <w:ilvl w:val="0"/>
          <w:numId w:val="28"/>
        </w:numPr>
        <w:ind w:left="0" w:firstLine="0"/>
        <w:jc w:val="both"/>
        <w:rPr>
          <w:rFonts w:ascii="Arial" w:hAnsi="Arial" w:cs="Arial"/>
          <w:b/>
          <w:bCs/>
          <w:color w:val="auto"/>
          <w:sz w:val="28"/>
          <w:szCs w:val="28"/>
        </w:rPr>
      </w:pPr>
      <w:bookmarkStart w:id="0" w:name="_Toc160574312"/>
      <w:r>
        <w:rPr>
          <w:rFonts w:ascii="Arial" w:hAnsi="Arial" w:cs="Arial"/>
          <w:b/>
          <w:bCs/>
          <w:color w:val="auto"/>
          <w:sz w:val="28"/>
          <w:szCs w:val="28"/>
        </w:rPr>
        <w:lastRenderedPageBreak/>
        <w:t>Global Returns</w:t>
      </w:r>
      <w:bookmarkEnd w:id="0"/>
    </w:p>
    <w:p w14:paraId="12FE4BDE" w14:textId="6F0C24F3" w:rsidR="00BF5A2D" w:rsidRPr="00BF5A2D" w:rsidRDefault="00BF5A2D" w:rsidP="00350723">
      <w:pPr>
        <w:pStyle w:val="p"/>
        <w:jc w:val="both"/>
        <w:rPr>
          <w:sz w:val="20"/>
          <w:szCs w:val="20"/>
        </w:rPr>
      </w:pPr>
      <w:r w:rsidRPr="00BF5A2D">
        <w:rPr>
          <w:color w:val="111111"/>
          <w:sz w:val="20"/>
          <w:szCs w:val="20"/>
          <w:shd w:val="clear" w:color="auto" w:fill="FFFFFF"/>
        </w:rPr>
        <w:t>ESW SFCC Cartridge provides the capability to synchronize the returns initiated on ESW returns portal/center. When an order is marked for returns on ESW returns portal/centre, relevant returns payload information is stored in SFCC custom order attributes which can be used to further synchronize with other downstream systems.</w:t>
      </w:r>
    </w:p>
    <w:p w14:paraId="357E9859" w14:textId="3F98CD16" w:rsidR="00350723" w:rsidRDefault="00944AC1" w:rsidP="00350723">
      <w:pPr>
        <w:pStyle w:val="11U"/>
        <w:numPr>
          <w:ilvl w:val="1"/>
          <w:numId w:val="28"/>
        </w:numPr>
        <w:jc w:val="both"/>
        <w:rPr>
          <w:rFonts w:ascii="Arial" w:hAnsi="Arial" w:cs="Arial"/>
          <w:sz w:val="28"/>
          <w:szCs w:val="28"/>
        </w:rPr>
      </w:pPr>
      <w:bookmarkStart w:id="1" w:name="_Toc160574313"/>
      <w:r>
        <w:rPr>
          <w:rFonts w:ascii="Arial" w:hAnsi="Arial" w:cs="Arial"/>
          <w:sz w:val="28"/>
          <w:szCs w:val="28"/>
        </w:rPr>
        <w:t>Package Exports</w:t>
      </w:r>
      <w:bookmarkEnd w:id="1"/>
    </w:p>
    <w:p w14:paraId="32F7811A" w14:textId="77777777" w:rsidR="00BF5A2D" w:rsidRDefault="00BF5A2D" w:rsidP="00BF5A2D">
      <w:pPr>
        <w:rPr>
          <w:rFonts w:ascii="Arial" w:hAnsi="Arial" w:cs="Arial"/>
          <w:b/>
          <w:bCs/>
        </w:rPr>
      </w:pPr>
    </w:p>
    <w:p w14:paraId="684C82E2" w14:textId="78C0D2CE" w:rsidR="00BF5A2D" w:rsidRDefault="00BF5A2D" w:rsidP="00BF5A2D">
      <w:pPr>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BF5A2D">
      <w:pPr>
        <w:rPr>
          <w:rFonts w:ascii="Arial" w:hAnsi="Arial" w:cs="Arial"/>
        </w:rPr>
      </w:pPr>
    </w:p>
    <w:p w14:paraId="47F34E73" w14:textId="3C5B633E" w:rsidR="009D1C55" w:rsidRPr="009D1C55" w:rsidRDefault="009D1C55" w:rsidP="00F67FF9">
      <w:pPr>
        <w:pStyle w:val="111U"/>
        <w:numPr>
          <w:ilvl w:val="2"/>
          <w:numId w:val="28"/>
        </w:numPr>
        <w:rPr>
          <w:rFonts w:ascii="Arial" w:hAnsi="Arial" w:cs="Arial"/>
          <w:sz w:val="24"/>
          <w:szCs w:val="24"/>
        </w:rPr>
      </w:pPr>
      <w:bookmarkStart w:id="2" w:name="_Toc160574314"/>
      <w:r w:rsidRPr="00944AC1">
        <w:rPr>
          <w:rFonts w:ascii="Arial" w:hAnsi="Arial" w:cs="Arial"/>
          <w:sz w:val="24"/>
          <w:szCs w:val="24"/>
        </w:rPr>
        <w:t>Manual Export</w:t>
      </w:r>
      <w:bookmarkEnd w:id="2"/>
    </w:p>
    <w:p w14:paraId="44B954C7" w14:textId="77777777" w:rsidR="00BF5A2D" w:rsidRDefault="00BF5A2D" w:rsidP="00BF5A2D">
      <w:pPr>
        <w:rPr>
          <w:rFonts w:ascii="Arial" w:hAnsi="Arial" w:cs="Arial"/>
        </w:rPr>
      </w:pPr>
    </w:p>
    <w:p w14:paraId="41067807" w14:textId="7A2B97A6" w:rsidR="00BF5A2D" w:rsidRDefault="00BF5A2D" w:rsidP="00BF5A2D">
      <w:pPr>
        <w:rPr>
          <w:rFonts w:ascii="Arial" w:hAnsi="Arial" w:cs="Arial"/>
          <w:i/>
        </w:rPr>
      </w:pPr>
      <w:r>
        <w:rPr>
          <w:rFonts w:ascii="Arial" w:hAnsi="Arial" w:cs="Arial"/>
        </w:rPr>
        <w:t xml:space="preserve">Navigate to </w:t>
      </w:r>
      <w:r w:rsidR="000D64A2" w:rsidRPr="000D64A2">
        <w:rPr>
          <w:rFonts w:ascii="Arial" w:hAnsi="Arial" w:cs="Arial"/>
          <w:i/>
        </w:rPr>
        <w:t>Merchant Tools &gt; ESW &gt; Returns</w:t>
      </w:r>
    </w:p>
    <w:p w14:paraId="5B30580A" w14:textId="029ADF15" w:rsidR="000D64A2" w:rsidRDefault="000D64A2" w:rsidP="00BF5A2D">
      <w:pPr>
        <w:rPr>
          <w:rFonts w:ascii="Arial" w:hAnsi="Arial" w:cs="Arial"/>
        </w:rPr>
      </w:pPr>
      <w:r>
        <w:rPr>
          <w:rFonts w:ascii="Arial" w:hAnsi="Arial" w:cs="Arial"/>
          <w:noProof/>
        </w:rPr>
        <w:drawing>
          <wp:inline distT="0" distB="0" distL="0" distR="0" wp14:anchorId="0A6CD092" wp14:editId="16ACD7B2">
            <wp:extent cx="5943600" cy="4911725"/>
            <wp:effectExtent l="0" t="0" r="0" b="3175"/>
            <wp:docPr id="142131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68679902" w14:textId="77777777" w:rsidR="000D64A2" w:rsidRDefault="000D64A2" w:rsidP="00BF5A2D">
      <w:pPr>
        <w:rPr>
          <w:rFonts w:ascii="Arial" w:hAnsi="Arial" w:cs="Arial"/>
        </w:rPr>
      </w:pPr>
    </w:p>
    <w:p w14:paraId="7FF8EE69" w14:textId="767C4516" w:rsidR="000D64A2" w:rsidRDefault="00944AC1" w:rsidP="00BF5A2D">
      <w:pPr>
        <w:rPr>
          <w:rFonts w:ascii="Arial" w:hAnsi="Arial" w:cs="Arial"/>
        </w:rPr>
      </w:pPr>
      <w:r w:rsidRPr="00944AC1">
        <w:rPr>
          <w:rFonts w:ascii="Arial" w:hAnsi="Arial" w:cs="Arial"/>
        </w:rPr>
        <w:lastRenderedPageBreak/>
        <w:t xml:space="preserve">Upon navigation, the following screen will be displayed, showcasing the </w:t>
      </w:r>
      <w:r>
        <w:rPr>
          <w:rFonts w:ascii="Arial" w:hAnsi="Arial" w:cs="Arial"/>
        </w:rPr>
        <w:t>orders</w:t>
      </w:r>
      <w:r w:rsidRPr="00944AC1">
        <w:rPr>
          <w:rFonts w:ascii="Arial" w:hAnsi="Arial" w:cs="Arial"/>
        </w:rPr>
        <w:t xml:space="preserve">. </w:t>
      </w:r>
      <w:r w:rsidR="000D64A2" w:rsidRPr="000D64A2">
        <w:rPr>
          <w:rFonts w:ascii="Arial" w:hAnsi="Arial" w:cs="Arial"/>
          <w:noProof/>
        </w:rPr>
        <w:drawing>
          <wp:inline distT="0" distB="0" distL="0" distR="0" wp14:anchorId="70A72422" wp14:editId="0006A346">
            <wp:extent cx="5943600" cy="2386330"/>
            <wp:effectExtent l="0" t="0" r="0" b="0"/>
            <wp:docPr id="148447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95" name="Picture 1" descr="A screenshot of a computer&#10;&#10;Description automatically generated"/>
                    <pic:cNvPicPr/>
                  </pic:nvPicPr>
                  <pic:blipFill>
                    <a:blip r:embed="rId16"/>
                    <a:stretch>
                      <a:fillRect/>
                    </a:stretch>
                  </pic:blipFill>
                  <pic:spPr>
                    <a:xfrm>
                      <a:off x="0" y="0"/>
                      <a:ext cx="5943600" cy="2386330"/>
                    </a:xfrm>
                    <a:prstGeom prst="rect">
                      <a:avLst/>
                    </a:prstGeom>
                  </pic:spPr>
                </pic:pic>
              </a:graphicData>
            </a:graphic>
          </wp:inline>
        </w:drawing>
      </w:r>
    </w:p>
    <w:p w14:paraId="756F13C7" w14:textId="77777777" w:rsidR="00D1714E" w:rsidRDefault="00D1714E" w:rsidP="00BF5A2D">
      <w:pPr>
        <w:rPr>
          <w:rFonts w:ascii="Arial" w:hAnsi="Arial" w:cs="Arial"/>
        </w:rPr>
      </w:pPr>
    </w:p>
    <w:p w14:paraId="1FF05AC1" w14:textId="5A0D9403" w:rsidR="0005025B" w:rsidRPr="0005025B" w:rsidRDefault="0005025B" w:rsidP="0005025B">
      <w:pPr>
        <w:shd w:val="clear" w:color="auto" w:fill="FFFFFF"/>
        <w:spacing w:before="100" w:beforeAutospacing="1" w:after="100" w:afterAutospacing="1"/>
        <w:rPr>
          <w:rFonts w:ascii="Arial" w:eastAsia="Times New Roman" w:hAnsi="Arial" w:cs="Arial"/>
          <w:color w:val="111111"/>
          <w:lang w:val="en-PK" w:eastAsia="en-PK"/>
        </w:rPr>
      </w:pPr>
      <w:r w:rsidRPr="0005025B">
        <w:rPr>
          <w:rFonts w:ascii="Arial" w:eastAsia="Times New Roman" w:hAnsi="Arial" w:cs="Arial"/>
          <w:color w:val="111111"/>
          <w:lang w:val="en-PK" w:eastAsia="en-PK"/>
        </w:rPr>
        <w:t xml:space="preserve">Selected </w:t>
      </w:r>
      <w:r>
        <w:rPr>
          <w:rFonts w:ascii="Arial" w:eastAsia="Times New Roman" w:hAnsi="Arial" w:cs="Arial"/>
          <w:color w:val="111111"/>
          <w:lang w:val="en-PK" w:eastAsia="en-PK"/>
        </w:rPr>
        <w:t>orders’ ASNs</w:t>
      </w:r>
      <w:r w:rsidRPr="0005025B">
        <w:rPr>
          <w:rFonts w:ascii="Arial" w:eastAsia="Times New Roman" w:hAnsi="Arial" w:cs="Arial"/>
          <w:color w:val="111111"/>
          <w:lang w:val="en-PK" w:eastAsia="en-PK"/>
        </w:rPr>
        <w:t xml:space="preserve"> can be </w:t>
      </w:r>
      <w:r>
        <w:rPr>
          <w:rFonts w:ascii="Arial" w:eastAsia="Times New Roman" w:hAnsi="Arial" w:cs="Arial"/>
          <w:color w:val="111111"/>
          <w:lang w:val="en-PK" w:eastAsia="en-PK"/>
        </w:rPr>
        <w:t>exported</w:t>
      </w:r>
      <w:r w:rsidRPr="0005025B">
        <w:rPr>
          <w:rFonts w:ascii="Arial" w:eastAsia="Times New Roman" w:hAnsi="Arial" w:cs="Arial"/>
          <w:color w:val="111111"/>
          <w:lang w:val="en-PK" w:eastAsia="en-PK"/>
        </w:rPr>
        <w:t xml:space="preserve"> manually by selecting the </w:t>
      </w:r>
      <w:r>
        <w:rPr>
          <w:rFonts w:ascii="Arial" w:eastAsia="Times New Roman" w:hAnsi="Arial" w:cs="Arial"/>
          <w:color w:val="111111"/>
          <w:lang w:val="en-PK" w:eastAsia="en-PK"/>
        </w:rPr>
        <w:t>orders</w:t>
      </w:r>
      <w:r w:rsidRPr="0005025B">
        <w:rPr>
          <w:rFonts w:ascii="Arial" w:eastAsia="Times New Roman" w:hAnsi="Arial" w:cs="Arial"/>
          <w:color w:val="111111"/>
          <w:lang w:val="en-PK" w:eastAsia="en-PK"/>
        </w:rPr>
        <w:t xml:space="preserve"> and clicking </w:t>
      </w:r>
      <w:r>
        <w:rPr>
          <w:rFonts w:ascii="Arial" w:eastAsia="Times New Roman" w:hAnsi="Arial" w:cs="Arial"/>
          <w:i/>
          <w:iCs/>
          <w:color w:val="111111"/>
          <w:lang w:val="en-PK" w:eastAsia="en-PK"/>
        </w:rPr>
        <w:t>Export</w:t>
      </w:r>
      <w:r w:rsidRPr="0005025B">
        <w:rPr>
          <w:rFonts w:ascii="Arial" w:eastAsia="Times New Roman" w:hAnsi="Arial" w:cs="Arial"/>
          <w:i/>
          <w:iCs/>
          <w:color w:val="111111"/>
          <w:lang w:val="en-PK" w:eastAsia="en-PK"/>
        </w:rPr>
        <w:t xml:space="preserve"> Selected</w:t>
      </w:r>
      <w:r w:rsidRPr="0005025B">
        <w:rPr>
          <w:rFonts w:ascii="Arial" w:eastAsia="Times New Roman" w:hAnsi="Arial" w:cs="Arial"/>
          <w:color w:val="111111"/>
          <w:lang w:val="en-PK" w:eastAsia="en-PK"/>
        </w:rPr>
        <w:t>. Here are the details, regarding the custom action and fields on the page</w:t>
      </w:r>
    </w:p>
    <w:p w14:paraId="62D66691" w14:textId="377057FF"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All</w:t>
      </w:r>
      <w:r w:rsidRPr="0005025B">
        <w:rPr>
          <w:rFonts w:ascii="Arial" w:eastAsia="Times New Roman" w:hAnsi="Arial" w:cs="Arial"/>
          <w:color w:val="111111"/>
          <w:lang w:val="en-PK" w:eastAsia="en-PK"/>
        </w:rPr>
        <w:t>:</w:t>
      </w:r>
      <w:r w:rsidRPr="0005025B">
        <w:rPr>
          <w:rFonts w:ascii="Arial" w:eastAsia="Times New Roman" w:hAnsi="Arial" w:cs="Arial"/>
          <w:b/>
          <w:bCs/>
          <w:color w:val="111111"/>
          <w:lang w:val="en-PK" w:eastAsia="en-PK"/>
        </w:rPr>
        <w:t> </w:t>
      </w:r>
      <w:r w:rsidRPr="0005025B">
        <w:rPr>
          <w:rFonts w:ascii="Arial" w:eastAsia="Times New Roman" w:hAnsi="Arial" w:cs="Arial"/>
          <w:color w:val="111111"/>
          <w:lang w:val="en-PK" w:eastAsia="en-PK"/>
        </w:rPr>
        <w:t xml:space="preserve">This button is used to </w:t>
      </w:r>
      <w:r>
        <w:rPr>
          <w:rFonts w:ascii="Arial" w:eastAsia="Times New Roman" w:hAnsi="Arial" w:cs="Arial"/>
          <w:color w:val="111111"/>
          <w:lang w:val="en-PK" w:eastAsia="en-PK"/>
        </w:rPr>
        <w:t>Export</w:t>
      </w:r>
      <w:r w:rsidRPr="0005025B">
        <w:rPr>
          <w:rFonts w:ascii="Arial" w:eastAsia="Times New Roman" w:hAnsi="Arial" w:cs="Arial"/>
          <w:color w:val="111111"/>
          <w:lang w:val="en-PK" w:eastAsia="en-PK"/>
        </w:rPr>
        <w:t xml:space="preserve"> All the </w:t>
      </w:r>
      <w:r>
        <w:rPr>
          <w:rFonts w:ascii="Arial" w:eastAsia="Times New Roman" w:hAnsi="Arial" w:cs="Arial"/>
          <w:color w:val="111111"/>
          <w:lang w:val="en-PK" w:eastAsia="en-PK"/>
        </w:rPr>
        <w:t>non exported ASNs</w:t>
      </w:r>
      <w:r w:rsidRPr="0005025B">
        <w:rPr>
          <w:rFonts w:ascii="Arial" w:eastAsia="Times New Roman" w:hAnsi="Arial" w:cs="Arial"/>
          <w:color w:val="111111"/>
          <w:lang w:val="en-PK" w:eastAsia="en-PK"/>
        </w:rPr>
        <w:t>.</w:t>
      </w:r>
    </w:p>
    <w:p w14:paraId="5629BB51" w14:textId="2B0DA485"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Selected</w:t>
      </w:r>
      <w:r w:rsidRPr="0005025B">
        <w:rPr>
          <w:rFonts w:ascii="Arial" w:eastAsia="Times New Roman" w:hAnsi="Arial" w:cs="Arial"/>
          <w:color w:val="111111"/>
          <w:lang w:val="en-PK" w:eastAsia="en-PK"/>
        </w:rPr>
        <w:t xml:space="preserve">: This button is used to </w:t>
      </w:r>
      <w:r>
        <w:rPr>
          <w:rFonts w:ascii="Arial" w:eastAsia="Times New Roman" w:hAnsi="Arial" w:cs="Arial"/>
          <w:color w:val="111111"/>
          <w:lang w:val="en-PK" w:eastAsia="en-PK"/>
        </w:rPr>
        <w:t>export selected ASNs</w:t>
      </w:r>
      <w:r w:rsidRPr="0005025B">
        <w:rPr>
          <w:rFonts w:ascii="Arial" w:eastAsia="Times New Roman" w:hAnsi="Arial" w:cs="Arial"/>
          <w:color w:val="111111"/>
          <w:lang w:val="en-PK" w:eastAsia="en-PK"/>
        </w:rPr>
        <w:t>.</w:t>
      </w:r>
    </w:p>
    <w:p w14:paraId="1A03E8D2" w14:textId="1183D439" w:rsidR="0005025B" w:rsidRPr="0005025B" w:rsidRDefault="00546B07" w:rsidP="0005025B">
      <w:pPr>
        <w:shd w:val="clear" w:color="auto" w:fill="FFFFFF"/>
        <w:spacing w:before="100" w:beforeAutospacing="1" w:after="100" w:afterAutospacing="1"/>
        <w:rPr>
          <w:rFonts w:ascii="Arial" w:eastAsia="Times New Roman" w:hAnsi="Arial" w:cs="Arial"/>
          <w:color w:val="111111"/>
          <w:lang w:val="en-PK" w:eastAsia="en-PK"/>
        </w:rPr>
      </w:pP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w:t>
      </w:r>
      <w:r w:rsidR="0005025B" w:rsidRPr="0005025B">
        <w:rPr>
          <w:rFonts w:ascii="Arial" w:eastAsia="Times New Roman" w:hAnsi="Arial" w:cs="Arial"/>
          <w:color w:val="111111"/>
          <w:lang w:val="en-PK" w:eastAsia="en-PK"/>
        </w:rPr>
        <w:t> and </w:t>
      </w: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 Message</w:t>
      </w:r>
      <w:r w:rsidR="0005025B" w:rsidRPr="0005025B">
        <w:rPr>
          <w:rFonts w:ascii="Arial" w:eastAsia="Times New Roman" w:hAnsi="Arial" w:cs="Arial"/>
          <w:color w:val="111111"/>
          <w:lang w:val="en-PK" w:eastAsia="en-PK"/>
        </w:rPr>
        <w:t> will be updated</w:t>
      </w:r>
    </w:p>
    <w:p w14:paraId="759EAE72" w14:textId="5A879F1F" w:rsidR="00944AC1" w:rsidRPr="00944AC1" w:rsidRDefault="0005025B" w:rsidP="00944AC1">
      <w:r>
        <w:rPr>
          <w:noProof/>
        </w:rPr>
        <w:drawing>
          <wp:inline distT="0" distB="0" distL="0" distR="0" wp14:anchorId="046467F8" wp14:editId="58B97A67">
            <wp:extent cx="5943600" cy="2517140"/>
            <wp:effectExtent l="0" t="0" r="0" b="0"/>
            <wp:docPr id="51088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2593"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262F808" w14:textId="77777777" w:rsidR="00D1714E" w:rsidRDefault="00D1714E" w:rsidP="00BF5A2D">
      <w:pPr>
        <w:rPr>
          <w:rFonts w:ascii="Arial" w:hAnsi="Arial" w:cs="Arial"/>
        </w:rPr>
      </w:pPr>
    </w:p>
    <w:p w14:paraId="48D29519" w14:textId="77777777" w:rsidR="00A149CF" w:rsidRDefault="00A149CF" w:rsidP="00BF5A2D">
      <w:pPr>
        <w:rPr>
          <w:rFonts w:ascii="Arial" w:hAnsi="Arial" w:cs="Arial"/>
        </w:rPr>
      </w:pPr>
    </w:p>
    <w:p w14:paraId="368FAAE0" w14:textId="77777777" w:rsidR="00A149CF" w:rsidRDefault="00A149CF" w:rsidP="00BF5A2D">
      <w:pPr>
        <w:rPr>
          <w:rFonts w:ascii="Arial" w:hAnsi="Arial" w:cs="Arial"/>
        </w:rPr>
      </w:pPr>
    </w:p>
    <w:p w14:paraId="18739313" w14:textId="77777777" w:rsidR="00A149CF" w:rsidRDefault="00A149CF" w:rsidP="00BF5A2D">
      <w:pPr>
        <w:rPr>
          <w:rFonts w:ascii="Arial" w:hAnsi="Arial" w:cs="Arial"/>
        </w:rPr>
      </w:pPr>
    </w:p>
    <w:p w14:paraId="7316532A" w14:textId="77777777" w:rsidR="00A149CF" w:rsidRDefault="00A149CF" w:rsidP="00BF5A2D">
      <w:pPr>
        <w:rPr>
          <w:rFonts w:ascii="Arial" w:hAnsi="Arial" w:cs="Arial"/>
        </w:rPr>
      </w:pPr>
    </w:p>
    <w:p w14:paraId="11957BB0" w14:textId="77777777" w:rsidR="00A149CF" w:rsidRDefault="00A149CF" w:rsidP="00BF5A2D">
      <w:pPr>
        <w:rPr>
          <w:rFonts w:ascii="Arial" w:hAnsi="Arial" w:cs="Arial"/>
        </w:rPr>
      </w:pPr>
    </w:p>
    <w:p w14:paraId="364FB708" w14:textId="77777777" w:rsidR="00A149CF" w:rsidRDefault="00A149CF" w:rsidP="00BF5A2D">
      <w:pPr>
        <w:rPr>
          <w:rFonts w:ascii="Arial" w:hAnsi="Arial" w:cs="Arial"/>
        </w:rPr>
      </w:pPr>
    </w:p>
    <w:p w14:paraId="0B5BEBF8" w14:textId="77777777" w:rsidR="00A149CF" w:rsidRDefault="00A149CF" w:rsidP="00BF5A2D">
      <w:pPr>
        <w:rPr>
          <w:rFonts w:ascii="Arial" w:hAnsi="Arial" w:cs="Arial"/>
        </w:rPr>
      </w:pPr>
    </w:p>
    <w:p w14:paraId="00E09165" w14:textId="77777777" w:rsidR="00A149CF" w:rsidRDefault="00A149CF" w:rsidP="00BF5A2D">
      <w:pPr>
        <w:rPr>
          <w:rFonts w:ascii="Arial" w:hAnsi="Arial" w:cs="Arial"/>
        </w:rPr>
      </w:pPr>
    </w:p>
    <w:p w14:paraId="3FE2BF57" w14:textId="77777777" w:rsidR="00A149CF" w:rsidRDefault="00A149CF" w:rsidP="00BF5A2D">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BF5A2D">
            <w:pPr>
              <w:rPr>
                <w:rFonts w:ascii="Arial" w:hAnsi="Arial" w:cs="Arial"/>
                <w:b/>
                <w:bCs/>
              </w:rPr>
            </w:pPr>
            <w:r w:rsidRPr="00DE3E8B">
              <w:rPr>
                <w:rFonts w:ascii="Arial" w:hAnsi="Arial" w:cs="Arial"/>
                <w:b/>
                <w:bCs/>
              </w:rPr>
              <w:lastRenderedPageBreak/>
              <w:t>Field</w:t>
            </w:r>
          </w:p>
        </w:tc>
        <w:tc>
          <w:tcPr>
            <w:tcW w:w="3117" w:type="dxa"/>
          </w:tcPr>
          <w:p w14:paraId="3ABF5D77" w14:textId="2EE2611A" w:rsidR="00DE3E8B" w:rsidRPr="00DE3E8B" w:rsidRDefault="00DE3E8B" w:rsidP="00BF5A2D">
            <w:pPr>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BF5A2D">
            <w:pPr>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BF5A2D">
            <w:pPr>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BF5A2D">
            <w:pPr>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BF5A2D">
            <w:pPr>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BF5A2D">
            <w:pPr>
              <w:rPr>
                <w:rFonts w:ascii="Arial" w:hAnsi="Arial" w:cs="Arial"/>
              </w:rPr>
            </w:pPr>
          </w:p>
          <w:p w14:paraId="4A18DC4B" w14:textId="73B7F60A" w:rsidR="00DE3E8B" w:rsidRDefault="00DE3E8B" w:rsidP="00BF5A2D">
            <w:pPr>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BF5A2D">
            <w:pPr>
              <w:rPr>
                <w:rFonts w:ascii="Arial" w:hAnsi="Arial" w:cs="Arial"/>
                <w:b/>
                <w:bCs/>
              </w:rPr>
            </w:pPr>
          </w:p>
          <w:p w14:paraId="313AAACB" w14:textId="78D3325C" w:rsidR="00A149CF" w:rsidRDefault="00A149CF" w:rsidP="00BF5A2D">
            <w:pPr>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BF5A2D">
            <w:pPr>
              <w:rPr>
                <w:rFonts w:ascii="Arial" w:hAnsi="Arial" w:cs="Arial"/>
              </w:rPr>
            </w:pPr>
          </w:p>
          <w:p w14:paraId="09AFE691" w14:textId="41CDD88F" w:rsidR="00A149CF" w:rsidRDefault="00A149CF" w:rsidP="00BF5A2D">
            <w:pPr>
              <w:rPr>
                <w:rFonts w:ascii="Arial" w:hAnsi="Arial" w:cs="Arial"/>
              </w:rPr>
            </w:pPr>
          </w:p>
        </w:tc>
      </w:tr>
      <w:tr w:rsidR="00DE3E8B" w14:paraId="4547919C" w14:textId="77777777" w:rsidTr="00DE3E8B">
        <w:tc>
          <w:tcPr>
            <w:tcW w:w="3116" w:type="dxa"/>
          </w:tcPr>
          <w:p w14:paraId="31DC3461" w14:textId="701F3A2C" w:rsidR="00DE3E8B" w:rsidRPr="00DE3E8B" w:rsidRDefault="00DE3E8B" w:rsidP="00BF5A2D">
            <w:pPr>
              <w:rPr>
                <w:rFonts w:ascii="Arial" w:hAnsi="Arial" w:cs="Arial"/>
              </w:rPr>
            </w:pPr>
            <w:r w:rsidRPr="00DE3E8B">
              <w:rPr>
                <w:rFonts w:ascii="Arial" w:hAnsi="Arial" w:cs="Arial"/>
              </w:rPr>
              <w:t>Export Status Message</w:t>
            </w:r>
          </w:p>
        </w:tc>
        <w:tc>
          <w:tcPr>
            <w:tcW w:w="3117" w:type="dxa"/>
          </w:tcPr>
          <w:p w14:paraId="67D2486D" w14:textId="1F60CD3D" w:rsidR="00DE3E8B" w:rsidRDefault="00DE3E8B" w:rsidP="00BF5A2D">
            <w:pPr>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BF5A2D">
            <w:pPr>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BF5A2D">
            <w:pPr>
              <w:rPr>
                <w:rFonts w:ascii="Arial" w:hAnsi="Arial" w:cs="Arial"/>
                <w:b/>
                <w:bCs/>
              </w:rPr>
            </w:pPr>
          </w:p>
          <w:p w14:paraId="316FEF79" w14:textId="67D9035B" w:rsidR="00A149CF" w:rsidRPr="00A149CF" w:rsidRDefault="00A149CF" w:rsidP="00BF5A2D">
            <w:pPr>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BF5A2D">
            <w:pPr>
              <w:rPr>
                <w:rFonts w:ascii="Arial" w:hAnsi="Arial" w:cs="Arial"/>
                <w:b/>
                <w:bCs/>
              </w:rPr>
            </w:pPr>
          </w:p>
          <w:p w14:paraId="0931599D" w14:textId="67C552D3" w:rsidR="00A149CF" w:rsidRDefault="00A149CF" w:rsidP="00BF5A2D">
            <w:pPr>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BF5A2D">
      <w:pPr>
        <w:rPr>
          <w:rFonts w:ascii="Arial" w:hAnsi="Arial" w:cs="Arial"/>
        </w:rPr>
      </w:pPr>
    </w:p>
    <w:p w14:paraId="3D00EEC2" w14:textId="77777777" w:rsidR="00D1714E" w:rsidRDefault="00D1714E" w:rsidP="00BF5A2D">
      <w:pPr>
        <w:rPr>
          <w:rFonts w:ascii="Arial" w:hAnsi="Arial" w:cs="Arial"/>
          <w:lang w:val="en-US"/>
        </w:rPr>
      </w:pPr>
    </w:p>
    <w:p w14:paraId="1243BC6E" w14:textId="77777777" w:rsidR="00066BC2" w:rsidRDefault="00066BC2" w:rsidP="00BF5A2D">
      <w:pPr>
        <w:rPr>
          <w:rFonts w:ascii="Arial" w:hAnsi="Arial" w:cs="Arial"/>
          <w:color w:val="0D0D0D"/>
          <w:shd w:val="clear" w:color="auto" w:fill="FFFFFF"/>
        </w:rPr>
      </w:pPr>
    </w:p>
    <w:p w14:paraId="30F16A8C" w14:textId="5B8B8394" w:rsidR="00546B07" w:rsidRDefault="00546B07" w:rsidP="00BF5A2D">
      <w:pPr>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8"/>
                    <a:stretch>
                      <a:fillRect/>
                    </a:stretch>
                  </pic:blipFill>
                  <pic:spPr>
                    <a:xfrm>
                      <a:off x="0" y="0"/>
                      <a:ext cx="5943600" cy="1216025"/>
                    </a:xfrm>
                    <a:prstGeom prst="rect">
                      <a:avLst/>
                    </a:prstGeom>
                  </pic:spPr>
                </pic:pic>
              </a:graphicData>
            </a:graphic>
          </wp:inline>
        </w:drawing>
      </w:r>
    </w:p>
    <w:p w14:paraId="1CF2D69E" w14:textId="77777777" w:rsidR="006E2084" w:rsidRDefault="006E2084" w:rsidP="00BF5A2D">
      <w:pPr>
        <w:rPr>
          <w:rFonts w:ascii="Segoe UI" w:hAnsi="Segoe UI" w:cs="Segoe UI"/>
          <w:color w:val="0D0D0D"/>
          <w:shd w:val="clear" w:color="auto" w:fill="FFFFFF"/>
        </w:rPr>
      </w:pPr>
    </w:p>
    <w:p w14:paraId="61668327" w14:textId="772EDAC4" w:rsidR="006E2084" w:rsidRDefault="006E2084" w:rsidP="006E2084">
      <w:pPr>
        <w:rPr>
          <w:rFonts w:ascii="Arial" w:hAnsi="Arial" w:cs="Arial"/>
          <w:color w:val="0D0D0D"/>
          <w:shd w:val="clear" w:color="auto" w:fill="FFFFFF"/>
          <w:lang w:val="en-PK"/>
        </w:rPr>
      </w:pPr>
      <w:r w:rsidRPr="006E2084">
        <w:rPr>
          <w:rFonts w:ascii="Arial" w:hAnsi="Arial" w:cs="Arial"/>
          <w:color w:val="0D0D0D"/>
          <w:shd w:val="clear" w:color="auto" w:fill="FFFFFF"/>
          <w:lang w:val="en-PK"/>
        </w:rPr>
        <w:t xml:space="preserve">Furthermore, in the case of orders where ASN exports have been successfully completed, the </w:t>
      </w:r>
      <w:r w:rsidR="00066BC2">
        <w:rPr>
          <w:rFonts w:ascii="Arial" w:hAnsi="Arial" w:cs="Arial"/>
          <w:color w:val="0D0D0D"/>
          <w:shd w:val="clear" w:color="auto" w:fill="FFFFFF"/>
          <w:lang w:val="en-PK"/>
        </w:rPr>
        <w:t xml:space="preserve">order level </w:t>
      </w:r>
      <w:r w:rsidRPr="006E2084">
        <w:rPr>
          <w:rFonts w:ascii="Arial" w:hAnsi="Arial" w:cs="Arial"/>
          <w:color w:val="0D0D0D"/>
          <w:shd w:val="clear" w:color="auto" w:fill="FFFFFF"/>
          <w:lang w:val="en-PK"/>
        </w:rPr>
        <w:t>attribute is set to "true."</w:t>
      </w:r>
    </w:p>
    <w:p w14:paraId="3689BDCD" w14:textId="0CA312A6" w:rsidR="00066BC2" w:rsidRPr="006E2084" w:rsidRDefault="006F75C3" w:rsidP="006E2084">
      <w:pPr>
        <w:rPr>
          <w:rFonts w:ascii="Arial" w:hAnsi="Arial" w:cs="Arial"/>
          <w:color w:val="0D0D0D"/>
          <w:shd w:val="clear" w:color="auto" w:fill="FFFFFF"/>
          <w:lang w:val="en-PK"/>
        </w:rPr>
      </w:pPr>
      <w:r w:rsidRPr="006F75C3">
        <w:rPr>
          <w:rFonts w:ascii="Arial" w:hAnsi="Arial" w:cs="Arial"/>
          <w:noProof/>
          <w:color w:val="0D0D0D"/>
          <w:shd w:val="clear" w:color="auto" w:fill="FFFFFF"/>
          <w:lang w:val="en-PK"/>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19"/>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6E2084">
      <w:pPr>
        <w:rPr>
          <w:rFonts w:ascii="Segoe UI" w:hAnsi="Segoe UI" w:cs="Segoe UI"/>
          <w:color w:val="0D0D0D"/>
          <w:shd w:val="clear" w:color="auto" w:fill="FFFFFF"/>
          <w:lang w:val="en-PK"/>
        </w:rPr>
      </w:pPr>
    </w:p>
    <w:p w14:paraId="1D383ABC" w14:textId="0B391435" w:rsidR="006E2084" w:rsidRPr="006E2084" w:rsidRDefault="00066BC2" w:rsidP="006E2084">
      <w:pPr>
        <w:rPr>
          <w:rFonts w:ascii="Segoe UI" w:hAnsi="Segoe UI" w:cs="Segoe UI"/>
          <w:color w:val="0D0D0D"/>
          <w:shd w:val="clear" w:color="auto" w:fill="FFFFFF"/>
          <w:lang w:val="en-PK"/>
        </w:rPr>
      </w:pPr>
      <w:r w:rsidRPr="00066BC2">
        <w:rPr>
          <w:rFonts w:ascii="Arial" w:hAnsi="Arial" w:cs="Arial"/>
          <w:color w:val="0D0D0D"/>
          <w:shd w:val="clear" w:color="auto" w:fill="FFFFFF"/>
          <w:lang w:val="en-PK"/>
        </w:rPr>
        <w:t xml:space="preserve">The feature can be controlled from the BM module. Clicking on the Configurations will open the returns configuration page. The preference ESW Checkout Only Package Export can be used as a toggle switch </w:t>
      </w:r>
      <w:r w:rsidRPr="00066BC2">
        <w:rPr>
          <w:rFonts w:ascii="Arial" w:hAnsi="Arial" w:cs="Arial"/>
          <w:color w:val="0D0D0D"/>
          <w:shd w:val="clear" w:color="auto" w:fill="FFFFFF"/>
          <w:lang w:val="en-PK"/>
        </w:rPr>
        <w:lastRenderedPageBreak/>
        <w:t>for this feature.</w:t>
      </w:r>
      <w:r w:rsidRPr="00066BC2">
        <w:rPr>
          <w:rFonts w:ascii="Segoe UI" w:hAnsi="Segoe UI" w:cs="Segoe UI"/>
          <w:noProof/>
          <w:color w:val="0D0D0D"/>
          <w:shd w:val="clear" w:color="auto" w:fill="FFFFFF"/>
          <w:lang w:val="en-PK"/>
        </w:rPr>
        <w:drawing>
          <wp:inline distT="0" distB="0" distL="0" distR="0" wp14:anchorId="134BB47D" wp14:editId="3437FA2A">
            <wp:extent cx="5943600" cy="2214880"/>
            <wp:effectExtent l="0" t="0" r="0" b="0"/>
            <wp:docPr id="872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7062" name="Picture 1" descr="A screenshot of a computer&#10;&#10;Description automatically generated"/>
                    <pic:cNvPicPr/>
                  </pic:nvPicPr>
                  <pic:blipFill>
                    <a:blip r:embed="rId20"/>
                    <a:stretch>
                      <a:fillRect/>
                    </a:stretch>
                  </pic:blipFill>
                  <pic:spPr>
                    <a:xfrm>
                      <a:off x="0" y="0"/>
                      <a:ext cx="5943600" cy="2214880"/>
                    </a:xfrm>
                    <a:prstGeom prst="rect">
                      <a:avLst/>
                    </a:prstGeom>
                  </pic:spPr>
                </pic:pic>
              </a:graphicData>
            </a:graphic>
          </wp:inline>
        </w:drawing>
      </w:r>
    </w:p>
    <w:p w14:paraId="1132101F" w14:textId="77777777" w:rsidR="006E2084" w:rsidRPr="006E2084" w:rsidRDefault="006E2084" w:rsidP="006E2084">
      <w:pPr>
        <w:rPr>
          <w:rFonts w:ascii="Segoe UI" w:hAnsi="Segoe UI" w:cs="Segoe UI"/>
          <w:color w:val="0D0D0D"/>
          <w:shd w:val="clear" w:color="auto" w:fill="FFFFFF"/>
          <w:lang w:val="en-PK"/>
        </w:rPr>
      </w:pPr>
    </w:p>
    <w:p w14:paraId="0CF96A45" w14:textId="77777777" w:rsidR="006E2084" w:rsidRPr="006E2084" w:rsidRDefault="006E2084" w:rsidP="00BF5A2D">
      <w:pPr>
        <w:rPr>
          <w:rFonts w:ascii="Segoe UI" w:hAnsi="Segoe UI" w:cs="Segoe UI"/>
          <w:color w:val="0D0D0D"/>
          <w:shd w:val="clear" w:color="auto" w:fill="FFFFFF"/>
          <w:lang w:val="en-PK"/>
        </w:rPr>
      </w:pPr>
    </w:p>
    <w:p w14:paraId="11BC1767" w14:textId="1AAA0B58" w:rsidR="001F04C3" w:rsidRDefault="006E2084" w:rsidP="00F67FF9">
      <w:pPr>
        <w:pStyle w:val="111U"/>
        <w:numPr>
          <w:ilvl w:val="2"/>
          <w:numId w:val="28"/>
        </w:numPr>
        <w:rPr>
          <w:rFonts w:ascii="Arial" w:hAnsi="Arial" w:cs="Arial"/>
          <w:sz w:val="24"/>
          <w:szCs w:val="24"/>
          <w:shd w:val="clear" w:color="auto" w:fill="FFFFFF"/>
        </w:rPr>
      </w:pPr>
      <w:bookmarkStart w:id="3" w:name="_Toc160574315"/>
      <w:r w:rsidRPr="006E2084">
        <w:rPr>
          <w:rFonts w:ascii="Arial" w:hAnsi="Arial" w:cs="Arial"/>
          <w:sz w:val="24"/>
          <w:szCs w:val="24"/>
          <w:shd w:val="clear" w:color="auto" w:fill="FFFFFF"/>
        </w:rPr>
        <w:t>Automated Export</w:t>
      </w:r>
      <w:bookmarkEnd w:id="3"/>
    </w:p>
    <w:p w14:paraId="0273BEF8" w14:textId="06C6979D" w:rsidR="006E2084" w:rsidRDefault="006E2084" w:rsidP="006E2084">
      <w:pPr>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6E2084">
      <w:pPr>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6E2084">
      <w:pPr>
        <w:pBdr>
          <w:bottom w:val="single" w:sz="6" w:space="1" w:color="auto"/>
        </w:pBdr>
        <w:jc w:val="center"/>
        <w:rPr>
          <w:rFonts w:ascii="Arial" w:eastAsia="Times New Roman" w:hAnsi="Arial" w:cs="Arial"/>
          <w:vanish/>
          <w:sz w:val="16"/>
          <w:szCs w:val="16"/>
          <w:lang w:val="en-PK" w:eastAsia="en-PK"/>
        </w:rPr>
      </w:pPr>
      <w:r w:rsidRPr="006E2084">
        <w:rPr>
          <w:rFonts w:ascii="Arial" w:eastAsia="Times New Roman" w:hAnsi="Arial" w:cs="Arial"/>
          <w:vanish/>
          <w:sz w:val="16"/>
          <w:szCs w:val="16"/>
          <w:lang w:val="en-PK" w:eastAsia="en-PK"/>
        </w:rPr>
        <w:t>Top of Form</w:t>
      </w:r>
    </w:p>
    <w:p w14:paraId="12EEB972" w14:textId="38123491" w:rsidR="001F04C3" w:rsidRPr="001F04C3" w:rsidRDefault="001F04C3" w:rsidP="00F67FF9">
      <w:pPr>
        <w:pStyle w:val="11U"/>
        <w:numPr>
          <w:ilvl w:val="1"/>
          <w:numId w:val="28"/>
        </w:numPr>
        <w:rPr>
          <w:sz w:val="28"/>
          <w:szCs w:val="28"/>
          <w:shd w:val="clear" w:color="auto" w:fill="FFFFFF"/>
        </w:rPr>
      </w:pPr>
      <w:bookmarkStart w:id="4" w:name="_Toc160574316"/>
      <w:r w:rsidRPr="001F04C3">
        <w:rPr>
          <w:rFonts w:ascii="Arial" w:hAnsi="Arial" w:cs="Arial"/>
          <w:sz w:val="28"/>
          <w:szCs w:val="28"/>
          <w:shd w:val="clear" w:color="auto" w:fill="FFFFFF"/>
        </w:rPr>
        <w:t>ESW-&gt;SFCC Order Return</w:t>
      </w:r>
      <w:bookmarkEnd w:id="4"/>
    </w:p>
    <w:p w14:paraId="054193A8" w14:textId="77777777" w:rsidR="001F04C3" w:rsidRDefault="001F04C3" w:rsidP="00BF5A2D">
      <w:pPr>
        <w:rPr>
          <w:rFonts w:ascii="Segoe UI" w:hAnsi="Segoe UI" w:cs="Segoe UI"/>
          <w:color w:val="0D0D0D"/>
          <w:shd w:val="clear" w:color="auto" w:fill="FFFFFF"/>
        </w:rPr>
      </w:pPr>
    </w:p>
    <w:p w14:paraId="4F178D09" w14:textId="77777777" w:rsidR="001F04C3" w:rsidRPr="00357951" w:rsidRDefault="001F04C3" w:rsidP="00BF5A2D">
      <w:pPr>
        <w:rPr>
          <w:rFonts w:ascii="Arial" w:hAnsi="Arial" w:cs="Arial"/>
          <w:lang w:val="en-US"/>
        </w:rPr>
      </w:pPr>
    </w:p>
    <w:p w14:paraId="35F52A6A" w14:textId="6F849C10" w:rsidR="00350723" w:rsidRDefault="00D319DB" w:rsidP="00350723">
      <w:pPr>
        <w:pStyle w:val="p"/>
        <w:jc w:val="both"/>
        <w:rPr>
          <w:sz w:val="20"/>
          <w:szCs w:val="20"/>
        </w:rPr>
      </w:pPr>
      <w:r>
        <w:rPr>
          <w:noProof/>
          <w:sz w:val="20"/>
          <w:szCs w:val="20"/>
        </w:rPr>
        <w:lastRenderedPageBreak/>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F67FF9">
      <w:pPr>
        <w:pStyle w:val="111U"/>
        <w:numPr>
          <w:ilvl w:val="2"/>
          <w:numId w:val="28"/>
        </w:numPr>
        <w:jc w:val="both"/>
        <w:rPr>
          <w:rFonts w:ascii="Arial" w:hAnsi="Arial" w:cs="Arial"/>
          <w:sz w:val="28"/>
        </w:rPr>
      </w:pPr>
      <w:bookmarkStart w:id="5" w:name="_Toc160574317"/>
      <w:r>
        <w:rPr>
          <w:rFonts w:ascii="Arial" w:hAnsi="Arial" w:cs="Arial"/>
          <w:sz w:val="28"/>
        </w:rPr>
        <w:t>ESW Webhooks Configuration</w:t>
      </w:r>
      <w:bookmarkEnd w:id="5"/>
    </w:p>
    <w:p w14:paraId="6BCA2FD0" w14:textId="57103FB3" w:rsidR="00350723" w:rsidRDefault="00350723" w:rsidP="00350723">
      <w:pPr>
        <w:pStyle w:val="p"/>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350723">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350723" w:rsidP="00350723">
      <w:pPr>
        <w:pStyle w:val="p"/>
        <w:jc w:val="both"/>
        <w:rPr>
          <w:rFonts w:eastAsiaTheme="minorEastAsia"/>
          <w:sz w:val="20"/>
          <w:szCs w:val="20"/>
        </w:rPr>
      </w:pPr>
      <w:hyperlink r:id="rId23" w:history="1">
        <w:r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350723">
      <w:pPr>
        <w:pStyle w:val="p"/>
        <w:jc w:val="both"/>
        <w:rPr>
          <w:sz w:val="20"/>
          <w:szCs w:val="20"/>
        </w:rPr>
      </w:pPr>
      <w:r>
        <w:rPr>
          <w:sz w:val="20"/>
          <w:szCs w:val="20"/>
        </w:rPr>
        <w:t>Retailers can update example.com with their storefront domain.</w:t>
      </w:r>
    </w:p>
    <w:p w14:paraId="70858ABF" w14:textId="13CA4810" w:rsidR="00350723" w:rsidRPr="00F71F01" w:rsidRDefault="00350723" w:rsidP="00350723">
      <w:pPr>
        <w:pStyle w:val="111U"/>
        <w:numPr>
          <w:ilvl w:val="2"/>
          <w:numId w:val="28"/>
        </w:numPr>
        <w:jc w:val="both"/>
        <w:rPr>
          <w:rFonts w:ascii="Arial" w:hAnsi="Arial" w:cs="Arial"/>
          <w:sz w:val="28"/>
        </w:rPr>
      </w:pPr>
      <w:bookmarkStart w:id="6" w:name="_Toc160574318"/>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6"/>
    </w:p>
    <w:p w14:paraId="41EE21BF" w14:textId="77777777" w:rsidR="004F5645" w:rsidRPr="004F5645" w:rsidRDefault="004F5645" w:rsidP="004F5645">
      <w:pPr>
        <w:pStyle w:val="p"/>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F5645">
      <w:pPr>
        <w:pStyle w:val="p"/>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350723">
      <w:pPr>
        <w:pStyle w:val="p"/>
        <w:numPr>
          <w:ilvl w:val="0"/>
          <w:numId w:val="31"/>
        </w:numPr>
        <w:jc w:val="both"/>
        <w:rPr>
          <w:sz w:val="20"/>
          <w:szCs w:val="20"/>
        </w:rPr>
      </w:pPr>
      <w:r>
        <w:rPr>
          <w:sz w:val="20"/>
          <w:szCs w:val="20"/>
        </w:rPr>
        <w:lastRenderedPageBreak/>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350723">
      <w:pPr>
        <w:pStyle w:val="p"/>
        <w:ind w:left="720"/>
        <w:jc w:val="both"/>
        <w:rPr>
          <w:sz w:val="20"/>
          <w:szCs w:val="20"/>
        </w:rPr>
      </w:pPr>
      <w:r w:rsidRPr="006F75C3">
        <w:rPr>
          <w:noProof/>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350723">
      <w:pPr>
        <w:pStyle w:val="Heading1"/>
        <w:numPr>
          <w:ilvl w:val="0"/>
          <w:numId w:val="28"/>
        </w:numPr>
        <w:ind w:left="0" w:firstLine="0"/>
        <w:jc w:val="both"/>
        <w:rPr>
          <w:rFonts w:ascii="Arial" w:hAnsi="Arial" w:cs="Arial"/>
          <w:b/>
          <w:bCs/>
          <w:color w:val="auto"/>
          <w:sz w:val="28"/>
          <w:szCs w:val="28"/>
        </w:rPr>
      </w:pPr>
      <w:bookmarkStart w:id="7" w:name="_Toc72738348"/>
      <w:bookmarkStart w:id="8" w:name="_Toc160574319"/>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7"/>
      <w:bookmarkEnd w:id="8"/>
    </w:p>
    <w:p w14:paraId="38B4401A" w14:textId="77777777" w:rsidR="00350723" w:rsidRPr="00F71F01" w:rsidRDefault="00350723" w:rsidP="00350723">
      <w:pPr>
        <w:pStyle w:val="11U"/>
        <w:numPr>
          <w:ilvl w:val="1"/>
          <w:numId w:val="28"/>
        </w:numPr>
        <w:jc w:val="both"/>
        <w:rPr>
          <w:rFonts w:ascii="Arial" w:hAnsi="Arial" w:cs="Arial"/>
          <w:sz w:val="28"/>
          <w:szCs w:val="28"/>
        </w:rPr>
      </w:pPr>
      <w:bookmarkStart w:id="9" w:name="_Toc160574320"/>
      <w:bookmarkStart w:id="10" w:name="ESW_Package_Integration_Configuration"/>
      <w:r>
        <w:rPr>
          <w:rFonts w:ascii="Arial" w:hAnsi="Arial" w:cs="Arial"/>
          <w:sz w:val="28"/>
          <w:szCs w:val="28"/>
        </w:rPr>
        <w:t>Import Metadata</w:t>
      </w:r>
      <w:bookmarkEnd w:id="9"/>
    </w:p>
    <w:bookmarkEnd w:id="10"/>
    <w:p w14:paraId="760BED60" w14:textId="53CE405C" w:rsidR="00350723" w:rsidRPr="00F71F01" w:rsidRDefault="00350723" w:rsidP="00350723">
      <w:pPr>
        <w:pStyle w:val="p"/>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429E641A" w14:textId="6550F4F1" w:rsidR="00350723" w:rsidRPr="00F71F01" w:rsidRDefault="00350723" w:rsidP="00350723">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350723">
      <w:pPr>
        <w:pStyle w:val="p"/>
        <w:numPr>
          <w:ilvl w:val="0"/>
          <w:numId w:val="29"/>
        </w:numPr>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350723">
      <w:pPr>
        <w:pStyle w:val="p"/>
        <w:numPr>
          <w:ilvl w:val="0"/>
          <w:numId w:val="29"/>
        </w:numPr>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F76249">
      <w:pPr>
        <w:pStyle w:val="ListParagraph"/>
        <w:numPr>
          <w:ilvl w:val="0"/>
          <w:numId w:val="29"/>
        </w:numPr>
        <w:shd w:val="clear" w:color="auto" w:fill="FFFFFF"/>
        <w:spacing w:line="285" w:lineRule="atLeast"/>
        <w:rPr>
          <w:rFonts w:ascii="Arial" w:eastAsia="Times New Roman" w:hAnsi="Arial" w:cs="Arial"/>
          <w:b/>
          <w:bCs/>
          <w:color w:val="000000"/>
          <w:lang w:val="en-PK" w:eastAsia="en-PK"/>
        </w:rPr>
      </w:pPr>
      <w:r>
        <w:rPr>
          <w:rFonts w:ascii="Arial" w:eastAsia="Times New Roman" w:hAnsi="Arial" w:cs="Arial"/>
          <w:b/>
          <w:bCs/>
          <w:color w:val="000000" w:themeColor="text1"/>
          <w:lang w:val="en-US" w:eastAsia="en-PK"/>
        </w:rPr>
        <w:t xml:space="preserve">Is </w:t>
      </w:r>
      <w:r w:rsidR="00F76249" w:rsidRPr="00F76249">
        <w:rPr>
          <w:rFonts w:ascii="Arial" w:eastAsia="Times New Roman" w:hAnsi="Arial" w:cs="Arial"/>
          <w:b/>
          <w:bCs/>
          <w:color w:val="000000" w:themeColor="text1"/>
          <w:lang w:val="en-PK" w:eastAsia="en-PK"/>
        </w:rPr>
        <w:t>E</w:t>
      </w:r>
      <w:r w:rsidR="00F76249">
        <w:rPr>
          <w:rFonts w:ascii="Arial" w:eastAsia="Times New Roman" w:hAnsi="Arial" w:cs="Arial"/>
          <w:b/>
          <w:bCs/>
          <w:color w:val="000000" w:themeColor="text1"/>
          <w:lang w:val="en-PK" w:eastAsia="en-PK"/>
        </w:rPr>
        <w:t xml:space="preserve">SW </w:t>
      </w:r>
      <w:r w:rsidR="00F76249" w:rsidRPr="00F76249">
        <w:rPr>
          <w:rFonts w:ascii="Arial" w:eastAsia="Times New Roman" w:hAnsi="Arial" w:cs="Arial"/>
          <w:b/>
          <w:bCs/>
          <w:color w:val="000000" w:themeColor="text1"/>
          <w:lang w:val="en-PK" w:eastAsia="en-PK"/>
        </w:rPr>
        <w:t>Outbound</w:t>
      </w:r>
      <w:r w:rsidR="00F76249">
        <w:rPr>
          <w:rFonts w:ascii="Arial" w:eastAsia="Times New Roman" w:hAnsi="Arial" w:cs="Arial"/>
          <w:b/>
          <w:bCs/>
          <w:color w:val="000000" w:themeColor="text1"/>
          <w:lang w:val="en-PK" w:eastAsia="en-PK"/>
        </w:rPr>
        <w:t xml:space="preserve"> </w:t>
      </w:r>
      <w:r w:rsidR="00F76249" w:rsidRPr="00F76249">
        <w:rPr>
          <w:rFonts w:ascii="Arial" w:eastAsia="Times New Roman" w:hAnsi="Arial" w:cs="Arial"/>
          <w:b/>
          <w:bCs/>
          <w:color w:val="000000" w:themeColor="text1"/>
          <w:lang w:val="en-PK" w:eastAsia="en-PK"/>
        </w:rPr>
        <w:t>Shipment</w:t>
      </w:r>
      <w:r>
        <w:rPr>
          <w:rFonts w:ascii="Arial" w:eastAsia="Times New Roman" w:hAnsi="Arial" w:cs="Arial"/>
          <w:b/>
          <w:bCs/>
          <w:color w:val="000000" w:themeColor="text1"/>
          <w:lang w:val="en-US" w:eastAsia="en-PK"/>
        </w:rPr>
        <w:t xml:space="preserve"> Created</w:t>
      </w:r>
      <w:r w:rsidR="00F76249">
        <w:rPr>
          <w:rFonts w:ascii="Arial" w:eastAsia="Times New Roman" w:hAnsi="Arial" w:cs="Arial"/>
          <w:b/>
          <w:bCs/>
          <w:color w:val="000000" w:themeColor="text1"/>
          <w:lang w:val="en-PK" w:eastAsia="en-PK"/>
        </w:rPr>
        <w:t xml:space="preserve">?: </w:t>
      </w:r>
      <w:r w:rsidR="00F76249">
        <w:rPr>
          <w:rFonts w:ascii="Arial" w:eastAsia="Times New Roman" w:hAnsi="Arial" w:cs="Arial"/>
          <w:color w:val="000000" w:themeColor="text1"/>
          <w:lang w:val="en-PK" w:eastAsia="en-PK"/>
        </w:rPr>
        <w:t>Shows if the orders ASN has been successfully exported</w:t>
      </w:r>
    </w:p>
    <w:p w14:paraId="5D85224C" w14:textId="77777777" w:rsidR="00F76249" w:rsidRPr="00F76249" w:rsidRDefault="00F76249" w:rsidP="00F76249">
      <w:pPr>
        <w:pStyle w:val="ListParagraph"/>
        <w:shd w:val="clear" w:color="auto" w:fill="FFFFFF"/>
        <w:spacing w:line="285" w:lineRule="atLeast"/>
        <w:rPr>
          <w:rFonts w:ascii="Arial" w:eastAsia="Times New Roman" w:hAnsi="Arial" w:cs="Arial"/>
          <w:b/>
          <w:bCs/>
          <w:color w:val="000000"/>
          <w:lang w:val="en-PK" w:eastAsia="en-PK"/>
        </w:rPr>
      </w:pPr>
    </w:p>
    <w:p w14:paraId="1BCBF638" w14:textId="2F88B8A0" w:rsidR="00F76249" w:rsidRDefault="00F76249" w:rsidP="00F76249">
      <w:pPr>
        <w:pStyle w:val="p"/>
        <w:jc w:val="both"/>
        <w:rPr>
          <w:rFonts w:eastAsiaTheme="minorEastAsia"/>
          <w:sz w:val="20"/>
          <w:szCs w:val="20"/>
        </w:rPr>
      </w:pPr>
      <w:r>
        <w:rPr>
          <w:rFonts w:eastAsiaTheme="minorEastAsia"/>
          <w:sz w:val="20"/>
          <w:szCs w:val="20"/>
        </w:rPr>
        <w:t>The following attribute will be present in the shipment custom attribute</w:t>
      </w:r>
    </w:p>
    <w:p w14:paraId="3628BD15" w14:textId="1F3A1C2C" w:rsidR="00F76249" w:rsidRDefault="00F76249" w:rsidP="00F76249">
      <w:pPr>
        <w:pStyle w:val="ListParagraph"/>
        <w:numPr>
          <w:ilvl w:val="0"/>
          <w:numId w:val="34"/>
        </w:numPr>
        <w:shd w:val="clear" w:color="auto" w:fill="FFFFFF"/>
        <w:spacing w:line="285" w:lineRule="atLeast"/>
        <w:rPr>
          <w:rFonts w:ascii="Arial" w:eastAsia="Times New Roman" w:hAnsi="Arial" w:cs="Arial"/>
          <w:color w:val="000000"/>
          <w:lang w:val="en-PK" w:eastAsia="en-PK"/>
        </w:rPr>
      </w:pPr>
      <w:r w:rsidRPr="00F76249">
        <w:rPr>
          <w:rFonts w:ascii="Arial" w:eastAsia="Times New Roman" w:hAnsi="Arial" w:cs="Arial"/>
          <w:b/>
          <w:bCs/>
          <w:color w:val="000000"/>
          <w:lang w:val="en-PK" w:eastAsia="en-PK"/>
        </w:rPr>
        <w:t>ESW Outbound Shipment Response</w:t>
      </w:r>
      <w:r>
        <w:rPr>
          <w:rFonts w:ascii="Consolas" w:eastAsia="Times New Roman" w:hAnsi="Consolas" w:cs="Times New Roman"/>
          <w:color w:val="000000"/>
          <w:sz w:val="21"/>
          <w:szCs w:val="21"/>
          <w:lang w:val="en-PK" w:eastAsia="en-PK"/>
        </w:rPr>
        <w:t xml:space="preserve">: </w:t>
      </w:r>
      <w:r w:rsidRPr="00F76249">
        <w:rPr>
          <w:rFonts w:ascii="Arial" w:eastAsia="Times New Roman" w:hAnsi="Arial" w:cs="Arial"/>
          <w:color w:val="000000"/>
          <w:lang w:val="en-PK" w:eastAsia="en-PK"/>
        </w:rPr>
        <w:t>This attribute will be populated with Package ASN response from ESW.</w:t>
      </w:r>
    </w:p>
    <w:p w14:paraId="4A25D1CB" w14:textId="44786950" w:rsidR="00E04C41" w:rsidRPr="00E04C41" w:rsidRDefault="00E04C41" w:rsidP="00E04C41">
      <w:pPr>
        <w:pStyle w:val="11U"/>
        <w:numPr>
          <w:ilvl w:val="1"/>
          <w:numId w:val="28"/>
        </w:numPr>
        <w:rPr>
          <w:rFonts w:ascii="Arial" w:hAnsi="Arial" w:cs="Arial"/>
          <w:sz w:val="28"/>
          <w:szCs w:val="28"/>
          <w:lang w:val="en-PK" w:eastAsia="en-PK"/>
        </w:rPr>
      </w:pPr>
      <w:bookmarkStart w:id="11" w:name="_Toc160574321"/>
      <w:r w:rsidRPr="00E04C41">
        <w:rPr>
          <w:rFonts w:ascii="Arial" w:hAnsi="Arial" w:cs="Arial"/>
          <w:sz w:val="28"/>
          <w:szCs w:val="28"/>
          <w:lang w:val="en-PK" w:eastAsia="en-PK"/>
        </w:rPr>
        <w:t>Cartridge Path</w:t>
      </w:r>
      <w:bookmarkEnd w:id="11"/>
    </w:p>
    <w:p w14:paraId="050B128B" w14:textId="0306DFC9" w:rsidR="00E04C41" w:rsidRPr="00E04C41" w:rsidRDefault="00E04C41" w:rsidP="00E04C41">
      <w:pPr>
        <w:rPr>
          <w:rFonts w:ascii="Arial" w:hAnsi="Arial" w:cs="Arial"/>
          <w:lang w:val="en-PK" w:eastAsia="en-PK"/>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int_eshopworld_core:int_eshopworld_sfra:bm_eshopworld_core:bm_custom_plugin</w:t>
      </w:r>
    </w:p>
    <w:p w14:paraId="206698E4" w14:textId="77777777" w:rsidR="00350723" w:rsidRPr="00F71F01" w:rsidRDefault="00350723" w:rsidP="00350723">
      <w:pPr>
        <w:pStyle w:val="11U"/>
        <w:numPr>
          <w:ilvl w:val="1"/>
          <w:numId w:val="28"/>
        </w:numPr>
        <w:jc w:val="both"/>
        <w:rPr>
          <w:rFonts w:ascii="Arial" w:hAnsi="Arial" w:cs="Arial"/>
          <w:sz w:val="28"/>
          <w:szCs w:val="28"/>
        </w:rPr>
      </w:pPr>
      <w:bookmarkStart w:id="12" w:name="_Toc160574322"/>
      <w:bookmarkStart w:id="13" w:name="EswOAuthService"/>
      <w:r w:rsidRPr="00F71F01">
        <w:rPr>
          <w:rFonts w:ascii="Arial" w:hAnsi="Arial" w:cs="Arial"/>
          <w:sz w:val="28"/>
          <w:szCs w:val="28"/>
        </w:rPr>
        <w:t>EswOAuthService</w:t>
      </w:r>
      <w:bookmarkEnd w:id="12"/>
    </w:p>
    <w:bookmarkEnd w:id="13"/>
    <w:p w14:paraId="1B041AF4" w14:textId="77777777" w:rsidR="00350723" w:rsidRDefault="00350723" w:rsidP="00350723">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77777777" w:rsidR="00350723" w:rsidRPr="00F72DBE" w:rsidRDefault="00350723" w:rsidP="00350723">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6FC14B56" w14:textId="77777777" w:rsidR="00350723" w:rsidRPr="00F71F01" w:rsidRDefault="00350723" w:rsidP="00350723">
      <w:pPr>
        <w:jc w:val="center"/>
        <w:rPr>
          <w:rFonts w:ascii="Arial" w:eastAsia="Times New Roman" w:hAnsi="Arial" w:cs="Arial"/>
        </w:rPr>
      </w:pPr>
      <w:r>
        <w:rPr>
          <w:noProof/>
        </w:rPr>
        <w:lastRenderedPageBreak/>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Pr="00AB7FAF" w:rsidRDefault="00350723" w:rsidP="0035072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sectPr w:rsidR="00350723" w:rsidRPr="00AB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8A8CF" w14:textId="77777777" w:rsidR="00B94C7E" w:rsidRDefault="00B94C7E" w:rsidP="00E94B81">
      <w:r>
        <w:separator/>
      </w:r>
    </w:p>
  </w:endnote>
  <w:endnote w:type="continuationSeparator" w:id="0">
    <w:p w14:paraId="751C714D" w14:textId="77777777" w:rsidR="00B94C7E" w:rsidRDefault="00B94C7E"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E344BE" w14:textId="77777777" w:rsidR="00B94C7E" w:rsidRDefault="00B94C7E" w:rsidP="00E94B81">
      <w:r>
        <w:separator/>
      </w:r>
    </w:p>
  </w:footnote>
  <w:footnote w:type="continuationSeparator" w:id="0">
    <w:p w14:paraId="00D29D80" w14:textId="77777777" w:rsidR="00B94C7E" w:rsidRDefault="00B94C7E"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1"/>
  </w:num>
  <w:num w:numId="3" w16cid:durableId="476461155">
    <w:abstractNumId w:val="27"/>
  </w:num>
  <w:num w:numId="4" w16cid:durableId="1999723208">
    <w:abstractNumId w:val="30"/>
  </w:num>
  <w:num w:numId="5" w16cid:durableId="1157645921">
    <w:abstractNumId w:val="14"/>
  </w:num>
  <w:num w:numId="6" w16cid:durableId="1437402629">
    <w:abstractNumId w:val="16"/>
  </w:num>
  <w:num w:numId="7" w16cid:durableId="41298589">
    <w:abstractNumId w:val="15"/>
  </w:num>
  <w:num w:numId="8" w16cid:durableId="635453746">
    <w:abstractNumId w:val="23"/>
  </w:num>
  <w:num w:numId="9" w16cid:durableId="664168065">
    <w:abstractNumId w:val="33"/>
  </w:num>
  <w:num w:numId="10" w16cid:durableId="1419715314">
    <w:abstractNumId w:val="11"/>
  </w:num>
  <w:num w:numId="11" w16cid:durableId="797143504">
    <w:abstractNumId w:val="7"/>
  </w:num>
  <w:num w:numId="12" w16cid:durableId="1816337197">
    <w:abstractNumId w:val="1"/>
  </w:num>
  <w:num w:numId="13" w16cid:durableId="302004486">
    <w:abstractNumId w:val="20"/>
  </w:num>
  <w:num w:numId="14" w16cid:durableId="474492022">
    <w:abstractNumId w:val="6"/>
  </w:num>
  <w:num w:numId="15" w16cid:durableId="539636645">
    <w:abstractNumId w:val="3"/>
  </w:num>
  <w:num w:numId="16" w16cid:durableId="1233152430">
    <w:abstractNumId w:val="34"/>
  </w:num>
  <w:num w:numId="17" w16cid:durableId="399837834">
    <w:abstractNumId w:val="19"/>
  </w:num>
  <w:num w:numId="18" w16cid:durableId="649285518">
    <w:abstractNumId w:val="0"/>
  </w:num>
  <w:num w:numId="19" w16cid:durableId="2048413754">
    <w:abstractNumId w:val="8"/>
  </w:num>
  <w:num w:numId="20" w16cid:durableId="625891978">
    <w:abstractNumId w:val="9"/>
  </w:num>
  <w:num w:numId="21" w16cid:durableId="2031252932">
    <w:abstractNumId w:val="12"/>
  </w:num>
  <w:num w:numId="22" w16cid:durableId="2099323886">
    <w:abstractNumId w:val="31"/>
  </w:num>
  <w:num w:numId="23" w16cid:durableId="1790472875">
    <w:abstractNumId w:val="28"/>
  </w:num>
  <w:num w:numId="24" w16cid:durableId="2094424870">
    <w:abstractNumId w:val="22"/>
  </w:num>
  <w:num w:numId="25" w16cid:durableId="647632683">
    <w:abstractNumId w:val="5"/>
  </w:num>
  <w:num w:numId="26" w16cid:durableId="1905680329">
    <w:abstractNumId w:val="26"/>
  </w:num>
  <w:num w:numId="27" w16cid:durableId="1691057156">
    <w:abstractNumId w:val="32"/>
  </w:num>
  <w:num w:numId="28" w16cid:durableId="1373073796">
    <w:abstractNumId w:val="13"/>
  </w:num>
  <w:num w:numId="29" w16cid:durableId="275480460">
    <w:abstractNumId w:val="2"/>
  </w:num>
  <w:num w:numId="30" w16cid:durableId="2115006385">
    <w:abstractNumId w:val="17"/>
  </w:num>
  <w:num w:numId="31" w16cid:durableId="918564766">
    <w:abstractNumId w:val="10"/>
  </w:num>
  <w:num w:numId="32" w16cid:durableId="1931431692">
    <w:abstractNumId w:val="24"/>
  </w:num>
  <w:num w:numId="33" w16cid:durableId="666858873">
    <w:abstractNumId w:val="18"/>
  </w:num>
  <w:num w:numId="34" w16cid:durableId="1105613935">
    <w:abstractNumId w:val="25"/>
  </w:num>
  <w:num w:numId="35" w16cid:durableId="3694528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104690"/>
    <w:rsid w:val="00107534"/>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50F5"/>
    <w:rsid w:val="00263C58"/>
    <w:rsid w:val="00265CD9"/>
    <w:rsid w:val="00281379"/>
    <w:rsid w:val="00294C2B"/>
    <w:rsid w:val="00296BCD"/>
    <w:rsid w:val="002A4FB5"/>
    <w:rsid w:val="002A568F"/>
    <w:rsid w:val="002B6A48"/>
    <w:rsid w:val="002C42BE"/>
    <w:rsid w:val="002D6B8E"/>
    <w:rsid w:val="002D6E23"/>
    <w:rsid w:val="002D6FCD"/>
    <w:rsid w:val="003017FF"/>
    <w:rsid w:val="00303ABC"/>
    <w:rsid w:val="00320CDE"/>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7359"/>
    <w:rsid w:val="004622FE"/>
    <w:rsid w:val="00467A59"/>
    <w:rsid w:val="00471B36"/>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54303"/>
    <w:rsid w:val="00562039"/>
    <w:rsid w:val="00565D10"/>
    <w:rsid w:val="0058507F"/>
    <w:rsid w:val="005877E9"/>
    <w:rsid w:val="00591531"/>
    <w:rsid w:val="00592C32"/>
    <w:rsid w:val="005D15FC"/>
    <w:rsid w:val="005E2F6D"/>
    <w:rsid w:val="005F320D"/>
    <w:rsid w:val="0060427D"/>
    <w:rsid w:val="0061061A"/>
    <w:rsid w:val="00611664"/>
    <w:rsid w:val="00631793"/>
    <w:rsid w:val="00652B41"/>
    <w:rsid w:val="00693131"/>
    <w:rsid w:val="00697C29"/>
    <w:rsid w:val="006A571C"/>
    <w:rsid w:val="006B6F34"/>
    <w:rsid w:val="006C16BB"/>
    <w:rsid w:val="006E2084"/>
    <w:rsid w:val="006F75C3"/>
    <w:rsid w:val="007050AC"/>
    <w:rsid w:val="00711224"/>
    <w:rsid w:val="00717D4B"/>
    <w:rsid w:val="0072744C"/>
    <w:rsid w:val="00744857"/>
    <w:rsid w:val="007637E1"/>
    <w:rsid w:val="00767FBD"/>
    <w:rsid w:val="00782BD3"/>
    <w:rsid w:val="007C11B6"/>
    <w:rsid w:val="007F1645"/>
    <w:rsid w:val="007F68B8"/>
    <w:rsid w:val="0083206C"/>
    <w:rsid w:val="00832F50"/>
    <w:rsid w:val="00851440"/>
    <w:rsid w:val="008538AC"/>
    <w:rsid w:val="00857BDF"/>
    <w:rsid w:val="008905F6"/>
    <w:rsid w:val="008C6F3B"/>
    <w:rsid w:val="008F1000"/>
    <w:rsid w:val="008F37F5"/>
    <w:rsid w:val="009037AD"/>
    <w:rsid w:val="00910BD6"/>
    <w:rsid w:val="00916582"/>
    <w:rsid w:val="00930352"/>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1ECF"/>
    <w:rsid w:val="00A66C69"/>
    <w:rsid w:val="00AA5F77"/>
    <w:rsid w:val="00AB4D7C"/>
    <w:rsid w:val="00AC2925"/>
    <w:rsid w:val="00AD09CD"/>
    <w:rsid w:val="00AE44EC"/>
    <w:rsid w:val="00AE53CA"/>
    <w:rsid w:val="00AE5B82"/>
    <w:rsid w:val="00AF3955"/>
    <w:rsid w:val="00B036A2"/>
    <w:rsid w:val="00B065F3"/>
    <w:rsid w:val="00B07B74"/>
    <w:rsid w:val="00B15A51"/>
    <w:rsid w:val="00B15E15"/>
    <w:rsid w:val="00B26133"/>
    <w:rsid w:val="00B2652A"/>
    <w:rsid w:val="00B32B29"/>
    <w:rsid w:val="00B358F1"/>
    <w:rsid w:val="00B52DDB"/>
    <w:rsid w:val="00B67BE1"/>
    <w:rsid w:val="00B9098B"/>
    <w:rsid w:val="00B94C7E"/>
    <w:rsid w:val="00BA64D0"/>
    <w:rsid w:val="00BA666D"/>
    <w:rsid w:val="00BA7595"/>
    <w:rsid w:val="00BB1D7F"/>
    <w:rsid w:val="00BC3F8B"/>
    <w:rsid w:val="00BD1314"/>
    <w:rsid w:val="00BD1978"/>
    <w:rsid w:val="00BD1D3C"/>
    <w:rsid w:val="00BD334D"/>
    <w:rsid w:val="00BF5A2D"/>
    <w:rsid w:val="00C173EF"/>
    <w:rsid w:val="00C22938"/>
    <w:rsid w:val="00C24C7E"/>
    <w:rsid w:val="00C33688"/>
    <w:rsid w:val="00C41B37"/>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911"/>
    <w:rsid w:val="00DC5133"/>
    <w:rsid w:val="00DE018C"/>
    <w:rsid w:val="00DE3E8B"/>
    <w:rsid w:val="00DF0821"/>
    <w:rsid w:val="00DF443F"/>
    <w:rsid w:val="00DF709E"/>
    <w:rsid w:val="00E04763"/>
    <w:rsid w:val="00E04C41"/>
    <w:rsid w:val="00E07796"/>
    <w:rsid w:val="00E107E2"/>
    <w:rsid w:val="00E1650F"/>
    <w:rsid w:val="00E16699"/>
    <w:rsid w:val="00E172FB"/>
    <w:rsid w:val="00E24852"/>
    <w:rsid w:val="00E27BD4"/>
    <w:rsid w:val="00E31FCD"/>
    <w:rsid w:val="00E3748C"/>
    <w:rsid w:val="00E37CC2"/>
    <w:rsid w:val="00E63806"/>
    <w:rsid w:val="00E81F8F"/>
    <w:rsid w:val="00E94B81"/>
    <w:rsid w:val="00E97DFB"/>
    <w:rsid w:val="00EB3AFF"/>
    <w:rsid w:val="00EB7BD3"/>
    <w:rsid w:val="00EC3FFB"/>
    <w:rsid w:val="00ED542C"/>
    <w:rsid w:val="00EE30D3"/>
    <w:rsid w:val="00EE4652"/>
    <w:rsid w:val="00EF3168"/>
    <w:rsid w:val="00F17132"/>
    <w:rsid w:val="00F31BAA"/>
    <w:rsid w:val="00F511CD"/>
    <w:rsid w:val="00F52DF3"/>
    <w:rsid w:val="00F60A12"/>
    <w:rsid w:val="00F67FF9"/>
    <w:rsid w:val="00F7299E"/>
    <w:rsid w:val="00F76249"/>
    <w:rsid w:val="00FB0ED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lang w:val="en-PK" w:eastAsia="en-PK"/>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lang w:val="en-PK" w:eastAsia="en-PK"/>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lang w:val="en-PK" w:eastAsia="en-PK"/>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331</cp:revision>
  <dcterms:created xsi:type="dcterms:W3CDTF">2021-08-27T15:56:00Z</dcterms:created>
  <dcterms:modified xsi:type="dcterms:W3CDTF">2025-06-24T09:52:00Z</dcterms:modified>
</cp:coreProperties>
</file>