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DB72D8">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4BCDBB4A" w:rsidR="007050AC" w:rsidRDefault="007050AC" w:rsidP="007050AC">
                                <w:pPr>
                                  <w:pStyle w:val="p"/>
                                  <w:spacing w:before="0"/>
                                  <w:rPr>
                                    <w:sz w:val="20"/>
                                    <w:szCs w:val="20"/>
                                  </w:rPr>
                                </w:pPr>
                                <w:r>
                                  <w:rPr>
                                    <w:rStyle w:val="b"/>
                                    <w:sz w:val="20"/>
                                    <w:szCs w:val="20"/>
                                  </w:rPr>
                                  <w:t>Version</w:t>
                                </w:r>
                                <w:r>
                                  <w:rPr>
                                    <w:sz w:val="20"/>
                                    <w:szCs w:val="20"/>
                                  </w:rPr>
                                  <w:t>: 4.</w:t>
                                </w:r>
                                <w:r w:rsidR="005254C3">
                                  <w:rPr>
                                    <w:sz w:val="20"/>
                                    <w:szCs w:val="20"/>
                                  </w:rPr>
                                  <w:t>6.1</w:t>
                                </w:r>
                              </w:p>
                              <w:p w14:paraId="62B633EB" w14:textId="7C4B7CDE" w:rsidR="007050AC" w:rsidRDefault="007050AC" w:rsidP="007050AC">
                                <w:pPr>
                                  <w:pStyle w:val="p"/>
                                  <w:spacing w:before="0"/>
                                  <w:rPr>
                                    <w:sz w:val="20"/>
                                    <w:szCs w:val="20"/>
                                  </w:rPr>
                                </w:pPr>
                                <w:r>
                                  <w:rPr>
                                    <w:rStyle w:val="b1"/>
                                    <w:sz w:val="20"/>
                                    <w:szCs w:val="20"/>
                                  </w:rPr>
                                  <w:t>Published date</w:t>
                                </w:r>
                                <w:r>
                                  <w:rPr>
                                    <w:sz w:val="20"/>
                                    <w:szCs w:val="20"/>
                                  </w:rPr>
                                  <w:t xml:space="preserve">: </w:t>
                                </w:r>
                                <w:r w:rsidR="005254C3">
                                  <w:rPr>
                                    <w:rStyle w:val="span"/>
                                    <w:sz w:val="20"/>
                                    <w:szCs w:val="20"/>
                                  </w:rPr>
                                  <w:t>January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4BCDBB4A" w:rsidR="007050AC" w:rsidRDefault="007050AC" w:rsidP="007050AC">
                          <w:pPr>
                            <w:pStyle w:val="p"/>
                            <w:spacing w:before="0"/>
                            <w:rPr>
                              <w:sz w:val="20"/>
                              <w:szCs w:val="20"/>
                            </w:rPr>
                          </w:pPr>
                          <w:r>
                            <w:rPr>
                              <w:rStyle w:val="b"/>
                              <w:sz w:val="20"/>
                              <w:szCs w:val="20"/>
                            </w:rPr>
                            <w:t>Version</w:t>
                          </w:r>
                          <w:r>
                            <w:rPr>
                              <w:sz w:val="20"/>
                              <w:szCs w:val="20"/>
                            </w:rPr>
                            <w:t>: 4.</w:t>
                          </w:r>
                          <w:r w:rsidR="005254C3">
                            <w:rPr>
                              <w:sz w:val="20"/>
                              <w:szCs w:val="20"/>
                            </w:rPr>
                            <w:t>6.1</w:t>
                          </w:r>
                        </w:p>
                        <w:p w14:paraId="62B633EB" w14:textId="7C4B7CDE" w:rsidR="007050AC" w:rsidRDefault="007050AC" w:rsidP="007050AC">
                          <w:pPr>
                            <w:pStyle w:val="p"/>
                            <w:spacing w:before="0"/>
                            <w:rPr>
                              <w:sz w:val="20"/>
                              <w:szCs w:val="20"/>
                            </w:rPr>
                          </w:pPr>
                          <w:r>
                            <w:rPr>
                              <w:rStyle w:val="b1"/>
                              <w:sz w:val="20"/>
                              <w:szCs w:val="20"/>
                            </w:rPr>
                            <w:t>Published date</w:t>
                          </w:r>
                          <w:r>
                            <w:rPr>
                              <w:sz w:val="20"/>
                              <w:szCs w:val="20"/>
                            </w:rPr>
                            <w:t xml:space="preserve">: </w:t>
                          </w:r>
                          <w:r w:rsidR="005254C3">
                            <w:rPr>
                              <w:rStyle w:val="span"/>
                              <w:sz w:val="20"/>
                              <w:szCs w:val="20"/>
                            </w:rPr>
                            <w:t>January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571307196"/>
        <w:docPartObj>
          <w:docPartGallery w:val="Table of Contents"/>
          <w:docPartUnique/>
        </w:docPartObj>
      </w:sdtPr>
      <w:sdtEndPr>
        <w:rPr>
          <w:b/>
          <w:bCs/>
          <w:noProof/>
        </w:rPr>
      </w:sdtEndPr>
      <w:sdtContent>
        <w:p w14:paraId="16ED1DE9" w14:textId="316946F7" w:rsidR="00936800" w:rsidRDefault="00936800">
          <w:pPr>
            <w:pStyle w:val="TOCHeading"/>
          </w:pPr>
          <w:r>
            <w:t>Contents</w:t>
          </w:r>
        </w:p>
        <w:p w14:paraId="6FD6DC90" w14:textId="3BA33405" w:rsidR="00DA77D1" w:rsidRPr="006152BD" w:rsidRDefault="00936800" w:rsidP="006152BD">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080084" w:history="1">
            <w:r w:rsidR="00DA77D1" w:rsidRPr="006152BD">
              <w:rPr>
                <w:rStyle w:val="Hyperlink"/>
              </w:rPr>
              <w:t>1.</w:t>
            </w:r>
            <w:r w:rsidR="00DA77D1" w:rsidRPr="006152BD">
              <w:rPr>
                <w:rFonts w:asciiTheme="minorHAnsi" w:eastAsiaTheme="minorEastAsia" w:hAnsiTheme="minorHAnsi" w:cstheme="minorBidi"/>
                <w:kern w:val="2"/>
                <w:sz w:val="24"/>
                <w:szCs w:val="24"/>
                <w14:ligatures w14:val="standardContextual"/>
              </w:rPr>
              <w:tab/>
            </w:r>
            <w:r w:rsidR="00DA77D1" w:rsidRPr="006152BD">
              <w:rPr>
                <w:rStyle w:val="Hyperlink"/>
              </w:rPr>
              <w:t>Multi Origin</w:t>
            </w:r>
            <w:r w:rsidR="00DA77D1" w:rsidRPr="006152BD">
              <w:rPr>
                <w:webHidden/>
              </w:rPr>
              <w:tab/>
            </w:r>
            <w:r w:rsidR="00DA77D1" w:rsidRPr="006152BD">
              <w:rPr>
                <w:webHidden/>
              </w:rPr>
              <w:fldChar w:fldCharType="begin"/>
            </w:r>
            <w:r w:rsidR="00DA77D1" w:rsidRPr="006152BD">
              <w:rPr>
                <w:webHidden/>
              </w:rPr>
              <w:instrText xml:space="preserve"> PAGEREF _Toc189080084 \h </w:instrText>
            </w:r>
            <w:r w:rsidR="00DA77D1" w:rsidRPr="006152BD">
              <w:rPr>
                <w:webHidden/>
              </w:rPr>
            </w:r>
            <w:r w:rsidR="00DA77D1" w:rsidRPr="006152BD">
              <w:rPr>
                <w:webHidden/>
              </w:rPr>
              <w:fldChar w:fldCharType="separate"/>
            </w:r>
            <w:r w:rsidR="00DA77D1" w:rsidRPr="006152BD">
              <w:rPr>
                <w:webHidden/>
              </w:rPr>
              <w:t>3</w:t>
            </w:r>
            <w:r w:rsidR="00DA77D1" w:rsidRPr="006152BD">
              <w:rPr>
                <w:webHidden/>
              </w:rPr>
              <w:fldChar w:fldCharType="end"/>
            </w:r>
          </w:hyperlink>
        </w:p>
        <w:p w14:paraId="20D87CC5" w14:textId="30DFBF0E"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5" w:history="1">
            <w:r w:rsidRPr="006152BD">
              <w:rPr>
                <w:rStyle w:val="Hyperlink"/>
              </w:rPr>
              <w:t>2.</w:t>
            </w:r>
            <w:r w:rsidRPr="006152BD">
              <w:rPr>
                <w:rFonts w:asciiTheme="minorHAnsi" w:eastAsiaTheme="minorEastAsia" w:hAnsiTheme="minorHAnsi" w:cstheme="minorBidi"/>
                <w:kern w:val="2"/>
                <w:sz w:val="24"/>
                <w:szCs w:val="24"/>
                <w14:ligatures w14:val="standardContextual"/>
              </w:rPr>
              <w:tab/>
            </w:r>
            <w:r w:rsidRPr="006152BD">
              <w:rPr>
                <w:rStyle w:val="Hyperlink"/>
              </w:rPr>
              <w:t>Multi Origin Workflow</w:t>
            </w:r>
            <w:r w:rsidRPr="006152BD">
              <w:rPr>
                <w:webHidden/>
              </w:rPr>
              <w:tab/>
            </w:r>
            <w:r w:rsidRPr="006152BD">
              <w:rPr>
                <w:webHidden/>
              </w:rPr>
              <w:fldChar w:fldCharType="begin"/>
            </w:r>
            <w:r w:rsidRPr="006152BD">
              <w:rPr>
                <w:webHidden/>
              </w:rPr>
              <w:instrText xml:space="preserve"> PAGEREF _Toc189080085 \h </w:instrText>
            </w:r>
            <w:r w:rsidRPr="006152BD">
              <w:rPr>
                <w:webHidden/>
              </w:rPr>
            </w:r>
            <w:r w:rsidRPr="006152BD">
              <w:rPr>
                <w:webHidden/>
              </w:rPr>
              <w:fldChar w:fldCharType="separate"/>
            </w:r>
            <w:r w:rsidRPr="006152BD">
              <w:rPr>
                <w:webHidden/>
              </w:rPr>
              <w:t>3</w:t>
            </w:r>
            <w:r w:rsidRPr="006152BD">
              <w:rPr>
                <w:webHidden/>
              </w:rPr>
              <w:fldChar w:fldCharType="end"/>
            </w:r>
          </w:hyperlink>
        </w:p>
        <w:p w14:paraId="2C37602B" w14:textId="22F0A5BF"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6" w:history="1">
            <w:r w:rsidRPr="006152BD">
              <w:rPr>
                <w:rStyle w:val="Hyperlink"/>
                <w:rFonts w:ascii="Arial" w:hAnsi="Arial" w:cs="Arial"/>
                <w:noProof/>
              </w:rPr>
              <w:t>2.1.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Architectural Concept</w:t>
            </w:r>
            <w:r w:rsidRPr="006152BD">
              <w:rPr>
                <w:noProof/>
                <w:webHidden/>
              </w:rPr>
              <w:tab/>
            </w:r>
            <w:r w:rsidRPr="006152BD">
              <w:rPr>
                <w:noProof/>
                <w:webHidden/>
              </w:rPr>
              <w:fldChar w:fldCharType="begin"/>
            </w:r>
            <w:r w:rsidRPr="006152BD">
              <w:rPr>
                <w:noProof/>
                <w:webHidden/>
              </w:rPr>
              <w:instrText xml:space="preserve"> PAGEREF _Toc189080086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637119DA" w14:textId="30DA8557"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7" w:history="1">
            <w:r w:rsidRPr="006152BD">
              <w:rPr>
                <w:rStyle w:val="Hyperlink"/>
                <w:rFonts w:ascii="Arial" w:hAnsi="Arial" w:cs="Arial"/>
                <w:noProof/>
              </w:rPr>
              <w:t>2.2.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Use Cases</w:t>
            </w:r>
            <w:r w:rsidRPr="006152BD">
              <w:rPr>
                <w:noProof/>
                <w:webHidden/>
              </w:rPr>
              <w:tab/>
            </w:r>
            <w:r w:rsidRPr="006152BD">
              <w:rPr>
                <w:noProof/>
                <w:webHidden/>
              </w:rPr>
              <w:fldChar w:fldCharType="begin"/>
            </w:r>
            <w:r w:rsidRPr="006152BD">
              <w:rPr>
                <w:noProof/>
                <w:webHidden/>
              </w:rPr>
              <w:instrText xml:space="preserve"> PAGEREF _Toc189080087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04F99DEF" w14:textId="118EDA03"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8" w:history="1">
            <w:r w:rsidRPr="006152BD">
              <w:rPr>
                <w:rStyle w:val="Hyperlink"/>
              </w:rPr>
              <w:t>3.</w:t>
            </w:r>
            <w:r w:rsidRPr="006152BD">
              <w:rPr>
                <w:rFonts w:asciiTheme="minorHAnsi" w:eastAsiaTheme="minorEastAsia" w:hAnsiTheme="minorHAnsi" w:cstheme="minorBidi"/>
                <w:kern w:val="2"/>
                <w:sz w:val="24"/>
                <w:szCs w:val="24"/>
                <w14:ligatures w14:val="standardContextual"/>
              </w:rPr>
              <w:tab/>
            </w:r>
            <w:r w:rsidRPr="006152BD">
              <w:rPr>
                <w:rStyle w:val="Hyperlink"/>
              </w:rPr>
              <w:t>SFCC Implementation</w:t>
            </w:r>
            <w:r w:rsidRPr="006152BD">
              <w:rPr>
                <w:webHidden/>
              </w:rPr>
              <w:tab/>
            </w:r>
            <w:r w:rsidRPr="006152BD">
              <w:rPr>
                <w:webHidden/>
              </w:rPr>
              <w:fldChar w:fldCharType="begin"/>
            </w:r>
            <w:r w:rsidRPr="006152BD">
              <w:rPr>
                <w:webHidden/>
              </w:rPr>
              <w:instrText xml:space="preserve"> PAGEREF _Toc189080088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72C9637" w14:textId="13DBF2E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9" w:history="1">
            <w:r w:rsidRPr="006152BD">
              <w:rPr>
                <w:rStyle w:val="Hyperlink"/>
                <w:rFonts w:ascii="Arial" w:hAnsi="Arial" w:cs="Arial"/>
                <w:noProof/>
              </w:rPr>
              <w:t>3.1.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Import metadata</w:t>
            </w:r>
            <w:r w:rsidRPr="006152BD">
              <w:rPr>
                <w:noProof/>
                <w:webHidden/>
              </w:rPr>
              <w:tab/>
            </w:r>
            <w:r w:rsidRPr="006152BD">
              <w:rPr>
                <w:noProof/>
                <w:webHidden/>
              </w:rPr>
              <w:fldChar w:fldCharType="begin"/>
            </w:r>
            <w:r w:rsidRPr="006152BD">
              <w:rPr>
                <w:noProof/>
                <w:webHidden/>
              </w:rPr>
              <w:instrText xml:space="preserve"> PAGEREF _Toc189080089 \h </w:instrText>
            </w:r>
            <w:r w:rsidRPr="006152BD">
              <w:rPr>
                <w:noProof/>
                <w:webHidden/>
              </w:rPr>
            </w:r>
            <w:r w:rsidRPr="006152BD">
              <w:rPr>
                <w:noProof/>
                <w:webHidden/>
              </w:rPr>
              <w:fldChar w:fldCharType="separate"/>
            </w:r>
            <w:r w:rsidRPr="006152BD">
              <w:rPr>
                <w:noProof/>
                <w:webHidden/>
              </w:rPr>
              <w:t>4</w:t>
            </w:r>
            <w:r w:rsidRPr="006152BD">
              <w:rPr>
                <w:noProof/>
                <w:webHidden/>
              </w:rPr>
              <w:fldChar w:fldCharType="end"/>
            </w:r>
          </w:hyperlink>
        </w:p>
        <w:p w14:paraId="048BA542" w14:textId="49BDC6DC"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0" w:history="1">
            <w:r w:rsidRPr="006152BD">
              <w:rPr>
                <w:rStyle w:val="Hyperlink"/>
              </w:rPr>
              <w:t>4.</w:t>
            </w:r>
            <w:r w:rsidRPr="006152BD">
              <w:rPr>
                <w:rFonts w:asciiTheme="minorHAnsi" w:eastAsiaTheme="minorEastAsia" w:hAnsiTheme="minorHAnsi" w:cstheme="minorBidi"/>
                <w:kern w:val="2"/>
                <w:sz w:val="24"/>
                <w:szCs w:val="24"/>
                <w14:ligatures w14:val="standardContextual"/>
              </w:rPr>
              <w:tab/>
            </w:r>
            <w:r w:rsidRPr="006152BD">
              <w:rPr>
                <w:rStyle w:val="Hyperlink"/>
              </w:rPr>
              <w:t>Enable MO feature</w:t>
            </w:r>
            <w:r w:rsidRPr="006152BD">
              <w:rPr>
                <w:webHidden/>
              </w:rPr>
              <w:tab/>
            </w:r>
            <w:r w:rsidRPr="006152BD">
              <w:rPr>
                <w:webHidden/>
              </w:rPr>
              <w:fldChar w:fldCharType="begin"/>
            </w:r>
            <w:r w:rsidRPr="006152BD">
              <w:rPr>
                <w:webHidden/>
              </w:rPr>
              <w:instrText xml:space="preserve"> PAGEREF _Toc189080090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C4F9064" w14:textId="11BC9071"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1" w:history="1">
            <w:r w:rsidRPr="006152BD">
              <w:rPr>
                <w:rStyle w:val="Hyperlink"/>
              </w:rPr>
              <w:t>5.</w:t>
            </w:r>
            <w:r w:rsidRPr="006152BD">
              <w:rPr>
                <w:rFonts w:asciiTheme="minorHAnsi" w:eastAsiaTheme="minorEastAsia" w:hAnsiTheme="minorHAnsi" w:cstheme="minorBidi"/>
                <w:kern w:val="2"/>
                <w:sz w:val="24"/>
                <w:szCs w:val="24"/>
                <w14:ligatures w14:val="standardContextual"/>
              </w:rPr>
              <w:tab/>
            </w:r>
            <w:r w:rsidRPr="006152BD">
              <w:rPr>
                <w:rStyle w:val="Hyperlink"/>
              </w:rPr>
              <w:t>Attribute mapping</w:t>
            </w:r>
            <w:r w:rsidRPr="006152BD">
              <w:rPr>
                <w:webHidden/>
              </w:rPr>
              <w:tab/>
            </w:r>
            <w:r w:rsidRPr="006152BD">
              <w:rPr>
                <w:webHidden/>
              </w:rPr>
              <w:fldChar w:fldCharType="begin"/>
            </w:r>
            <w:r w:rsidRPr="006152BD">
              <w:rPr>
                <w:webHidden/>
              </w:rPr>
              <w:instrText xml:space="preserve"> PAGEREF _Toc189080091 \h </w:instrText>
            </w:r>
            <w:r w:rsidRPr="006152BD">
              <w:rPr>
                <w:webHidden/>
              </w:rPr>
            </w:r>
            <w:r w:rsidRPr="006152BD">
              <w:rPr>
                <w:webHidden/>
              </w:rPr>
              <w:fldChar w:fldCharType="separate"/>
            </w:r>
            <w:r w:rsidRPr="006152BD">
              <w:rPr>
                <w:webHidden/>
              </w:rPr>
              <w:t>5</w:t>
            </w:r>
            <w:r w:rsidRPr="006152BD">
              <w:rPr>
                <w:webHidden/>
              </w:rPr>
              <w:fldChar w:fldCharType="end"/>
            </w:r>
          </w:hyperlink>
        </w:p>
        <w:p w14:paraId="13634E1B" w14:textId="3B762D1A"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2" w:history="1">
            <w:r w:rsidRPr="006152BD">
              <w:rPr>
                <w:rStyle w:val="Hyperlink"/>
                <w:rFonts w:ascii="Arial" w:hAnsi="Arial" w:cs="Arial"/>
                <w:noProof/>
              </w:rPr>
              <w:t>5.1.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Basket LineItem Level</w:t>
            </w:r>
            <w:r w:rsidRPr="006152BD">
              <w:rPr>
                <w:noProof/>
                <w:webHidden/>
              </w:rPr>
              <w:tab/>
            </w:r>
            <w:r w:rsidRPr="006152BD">
              <w:rPr>
                <w:noProof/>
                <w:webHidden/>
              </w:rPr>
              <w:fldChar w:fldCharType="begin"/>
            </w:r>
            <w:r w:rsidRPr="006152BD">
              <w:rPr>
                <w:noProof/>
                <w:webHidden/>
              </w:rPr>
              <w:instrText xml:space="preserve"> PAGEREF _Toc189080092 \h </w:instrText>
            </w:r>
            <w:r w:rsidRPr="006152BD">
              <w:rPr>
                <w:noProof/>
                <w:webHidden/>
              </w:rPr>
            </w:r>
            <w:r w:rsidRPr="006152BD">
              <w:rPr>
                <w:noProof/>
                <w:webHidden/>
              </w:rPr>
              <w:fldChar w:fldCharType="separate"/>
            </w:r>
            <w:r w:rsidRPr="006152BD">
              <w:rPr>
                <w:noProof/>
                <w:webHidden/>
              </w:rPr>
              <w:t>5</w:t>
            </w:r>
            <w:r w:rsidRPr="006152BD">
              <w:rPr>
                <w:noProof/>
                <w:webHidden/>
              </w:rPr>
              <w:fldChar w:fldCharType="end"/>
            </w:r>
          </w:hyperlink>
        </w:p>
        <w:p w14:paraId="63B82C5C" w14:textId="17A0262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3" w:history="1">
            <w:r w:rsidRPr="006152BD">
              <w:rPr>
                <w:rStyle w:val="Hyperlink"/>
                <w:rFonts w:ascii="Arial" w:hAnsi="Arial" w:cs="Arial"/>
                <w:noProof/>
              </w:rPr>
              <w:t>5.2.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Preorder Level</w:t>
            </w:r>
            <w:r w:rsidRPr="006152BD">
              <w:rPr>
                <w:noProof/>
                <w:webHidden/>
              </w:rPr>
              <w:tab/>
            </w:r>
            <w:r w:rsidRPr="006152BD">
              <w:rPr>
                <w:noProof/>
                <w:webHidden/>
              </w:rPr>
              <w:fldChar w:fldCharType="begin"/>
            </w:r>
            <w:r w:rsidRPr="006152BD">
              <w:rPr>
                <w:noProof/>
                <w:webHidden/>
              </w:rPr>
              <w:instrText xml:space="preserve"> PAGEREF _Toc189080093 \h </w:instrText>
            </w:r>
            <w:r w:rsidRPr="006152BD">
              <w:rPr>
                <w:noProof/>
                <w:webHidden/>
              </w:rPr>
            </w:r>
            <w:r w:rsidRPr="006152BD">
              <w:rPr>
                <w:noProof/>
                <w:webHidden/>
              </w:rPr>
              <w:fldChar w:fldCharType="separate"/>
            </w:r>
            <w:r w:rsidRPr="006152BD">
              <w:rPr>
                <w:noProof/>
                <w:webHidden/>
              </w:rPr>
              <w:t>6</w:t>
            </w:r>
            <w:r w:rsidRPr="006152BD">
              <w:rPr>
                <w:noProof/>
                <w:webHidden/>
              </w:rPr>
              <w:fldChar w:fldCharType="end"/>
            </w:r>
          </w:hyperlink>
        </w:p>
        <w:p w14:paraId="2B8ABB5C" w14:textId="1F6353D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4" w:history="1">
            <w:r w:rsidRPr="006152BD">
              <w:rPr>
                <w:rStyle w:val="Hyperlink"/>
                <w:rFonts w:ascii="Arial" w:hAnsi="Arial" w:cs="Arial"/>
                <w:noProof/>
              </w:rPr>
              <w:t>5.3.</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Confirmation</w:t>
            </w:r>
            <w:r w:rsidRPr="006152BD">
              <w:rPr>
                <w:noProof/>
                <w:webHidden/>
              </w:rPr>
              <w:tab/>
            </w:r>
            <w:r w:rsidRPr="006152BD">
              <w:rPr>
                <w:noProof/>
                <w:webHidden/>
              </w:rPr>
              <w:fldChar w:fldCharType="begin"/>
            </w:r>
            <w:r w:rsidRPr="006152BD">
              <w:rPr>
                <w:noProof/>
                <w:webHidden/>
              </w:rPr>
              <w:instrText xml:space="preserve"> PAGEREF _Toc189080094 \h </w:instrText>
            </w:r>
            <w:r w:rsidRPr="006152BD">
              <w:rPr>
                <w:noProof/>
                <w:webHidden/>
              </w:rPr>
            </w:r>
            <w:r w:rsidRPr="006152BD">
              <w:rPr>
                <w:noProof/>
                <w:webHidden/>
              </w:rPr>
              <w:fldChar w:fldCharType="separate"/>
            </w:r>
            <w:r w:rsidRPr="006152BD">
              <w:rPr>
                <w:noProof/>
                <w:webHidden/>
              </w:rPr>
              <w:t>7</w:t>
            </w:r>
            <w:r w:rsidRPr="006152BD">
              <w:rPr>
                <w:noProof/>
                <w:webHidden/>
              </w:rPr>
              <w:fldChar w:fldCharType="end"/>
            </w:r>
          </w:hyperlink>
        </w:p>
        <w:p w14:paraId="04428E85" w14:textId="12E2217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5" w:history="1">
            <w:r w:rsidRPr="006152BD">
              <w:rPr>
                <w:rStyle w:val="Hyperlink"/>
                <w:rFonts w:ascii="Arial" w:hAnsi="Arial" w:cs="Arial"/>
                <w:noProof/>
              </w:rPr>
              <w:t>5.4.</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LineItem Level</w:t>
            </w:r>
            <w:r w:rsidRPr="006152BD">
              <w:rPr>
                <w:noProof/>
                <w:webHidden/>
              </w:rPr>
              <w:tab/>
            </w:r>
            <w:r w:rsidRPr="006152BD">
              <w:rPr>
                <w:noProof/>
                <w:webHidden/>
              </w:rPr>
              <w:fldChar w:fldCharType="begin"/>
            </w:r>
            <w:r w:rsidRPr="006152BD">
              <w:rPr>
                <w:noProof/>
                <w:webHidden/>
              </w:rPr>
              <w:instrText xml:space="preserve"> PAGEREF _Toc189080095 \h </w:instrText>
            </w:r>
            <w:r w:rsidRPr="006152BD">
              <w:rPr>
                <w:noProof/>
                <w:webHidden/>
              </w:rPr>
            </w:r>
            <w:r w:rsidRPr="006152BD">
              <w:rPr>
                <w:noProof/>
                <w:webHidden/>
              </w:rPr>
              <w:fldChar w:fldCharType="separate"/>
            </w:r>
            <w:r w:rsidRPr="006152BD">
              <w:rPr>
                <w:noProof/>
                <w:webHidden/>
              </w:rPr>
              <w:t>8</w:t>
            </w:r>
            <w:r w:rsidRPr="006152BD">
              <w:rPr>
                <w:noProof/>
                <w:webHidden/>
              </w:rPr>
              <w:fldChar w:fldCharType="end"/>
            </w:r>
          </w:hyperlink>
        </w:p>
        <w:p w14:paraId="08622C7B" w14:textId="055A52FA"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6" w:history="1">
            <w:r w:rsidRPr="006152BD">
              <w:rPr>
                <w:rStyle w:val="Hyperlink"/>
                <w:rFonts w:ascii="Calibri bold" w:hAnsi="Calibri bold"/>
              </w:rPr>
              <w:t>6.</w:t>
            </w:r>
            <w:r w:rsidRPr="006152BD">
              <w:rPr>
                <w:rFonts w:asciiTheme="minorHAnsi" w:eastAsiaTheme="minorEastAsia" w:hAnsiTheme="minorHAnsi" w:cstheme="minorBidi"/>
                <w:kern w:val="2"/>
                <w:sz w:val="24"/>
                <w:szCs w:val="24"/>
                <w14:ligatures w14:val="standardContextual"/>
              </w:rPr>
              <w:tab/>
            </w:r>
            <w:r w:rsidRPr="006152BD">
              <w:rPr>
                <w:rStyle w:val="Hyperlink"/>
                <w:rFonts w:ascii="Calibri bold" w:hAnsi="Calibri bold"/>
              </w:rPr>
              <w:t>BM order detail page</w:t>
            </w:r>
            <w:r w:rsidRPr="006152BD">
              <w:rPr>
                <w:webHidden/>
              </w:rPr>
              <w:tab/>
            </w:r>
            <w:r w:rsidRPr="006152BD">
              <w:rPr>
                <w:webHidden/>
              </w:rPr>
              <w:fldChar w:fldCharType="begin"/>
            </w:r>
            <w:r w:rsidRPr="006152BD">
              <w:rPr>
                <w:webHidden/>
              </w:rPr>
              <w:instrText xml:space="preserve"> PAGEREF _Toc189080096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39512BF2" w14:textId="638C4D92"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7" w:history="1">
            <w:r w:rsidRPr="006152BD">
              <w:rPr>
                <w:rStyle w:val="Hyperlink"/>
              </w:rPr>
              <w:t>7.</w:t>
            </w:r>
            <w:r w:rsidRPr="006152BD">
              <w:rPr>
                <w:rFonts w:asciiTheme="minorHAnsi" w:eastAsiaTheme="minorEastAsia" w:hAnsiTheme="minorHAnsi" w:cstheme="minorBidi"/>
                <w:kern w:val="2"/>
                <w:sz w:val="24"/>
                <w:szCs w:val="24"/>
                <w14:ligatures w14:val="standardContextual"/>
              </w:rPr>
              <w:tab/>
            </w:r>
            <w:r w:rsidRPr="006152BD">
              <w:rPr>
                <w:rStyle w:val="Hyperlink"/>
              </w:rPr>
              <w:t>Storefront implementation</w:t>
            </w:r>
            <w:r w:rsidRPr="006152BD">
              <w:rPr>
                <w:webHidden/>
              </w:rPr>
              <w:tab/>
            </w:r>
            <w:r w:rsidRPr="006152BD">
              <w:rPr>
                <w:webHidden/>
              </w:rPr>
              <w:fldChar w:fldCharType="begin"/>
            </w:r>
            <w:r w:rsidRPr="006152BD">
              <w:rPr>
                <w:webHidden/>
              </w:rPr>
              <w:instrText xml:space="preserve"> PAGEREF _Toc189080097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7A0FC4C4" w14:textId="3EC09AFC"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8" w:history="1">
            <w:r w:rsidRPr="006152BD">
              <w:rPr>
                <w:rStyle w:val="Hyperlink"/>
                <w:rFonts w:ascii="Arial" w:hAnsi="Arial" w:cs="Arial"/>
                <w:noProof/>
              </w:rPr>
              <w:t>7.1.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Product listing on cart and order detail page</w:t>
            </w:r>
            <w:r w:rsidRPr="006152BD">
              <w:rPr>
                <w:noProof/>
                <w:webHidden/>
              </w:rPr>
              <w:tab/>
            </w:r>
            <w:r w:rsidRPr="006152BD">
              <w:rPr>
                <w:noProof/>
                <w:webHidden/>
              </w:rPr>
              <w:fldChar w:fldCharType="begin"/>
            </w:r>
            <w:r w:rsidRPr="006152BD">
              <w:rPr>
                <w:noProof/>
                <w:webHidden/>
              </w:rPr>
              <w:instrText xml:space="preserve"> PAGEREF _Toc189080098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49FC9BF2" w14:textId="3A2C4ED1"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9" w:history="1">
            <w:r w:rsidRPr="006152BD">
              <w:rPr>
                <w:rStyle w:val="Hyperlink"/>
                <w:rFonts w:ascii="Arial" w:hAnsi="Arial" w:cs="Arial"/>
                <w:noProof/>
              </w:rPr>
              <w:t>7.2.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Remove line item from basket</w:t>
            </w:r>
            <w:r w:rsidRPr="006152BD">
              <w:rPr>
                <w:noProof/>
                <w:webHidden/>
              </w:rPr>
              <w:tab/>
            </w:r>
            <w:r w:rsidRPr="006152BD">
              <w:rPr>
                <w:noProof/>
                <w:webHidden/>
              </w:rPr>
              <w:fldChar w:fldCharType="begin"/>
            </w:r>
            <w:r w:rsidRPr="006152BD">
              <w:rPr>
                <w:noProof/>
                <w:webHidden/>
              </w:rPr>
              <w:instrText xml:space="preserve"> PAGEREF _Toc189080099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7AF77FC8" w14:textId="11FAB53F"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100" w:history="1">
            <w:r w:rsidRPr="006152BD">
              <w:rPr>
                <w:rStyle w:val="Hyperlink"/>
              </w:rPr>
              <w:t>8.</w:t>
            </w:r>
            <w:r w:rsidRPr="006152BD">
              <w:rPr>
                <w:rFonts w:asciiTheme="minorHAnsi" w:eastAsiaTheme="minorEastAsia" w:hAnsiTheme="minorHAnsi" w:cstheme="minorBidi"/>
                <w:kern w:val="2"/>
                <w:sz w:val="24"/>
                <w:szCs w:val="24"/>
                <w14:ligatures w14:val="standardContextual"/>
              </w:rPr>
              <w:tab/>
            </w:r>
            <w:r w:rsidRPr="006152BD">
              <w:rPr>
                <w:rStyle w:val="Hyperlink"/>
              </w:rPr>
              <w:t>Adding logic to fetch products from multiple origins</w:t>
            </w:r>
            <w:r w:rsidRPr="006152BD">
              <w:rPr>
                <w:webHidden/>
              </w:rPr>
              <w:tab/>
            </w:r>
            <w:r w:rsidRPr="006152BD">
              <w:rPr>
                <w:webHidden/>
              </w:rPr>
              <w:fldChar w:fldCharType="begin"/>
            </w:r>
            <w:r w:rsidRPr="006152BD">
              <w:rPr>
                <w:webHidden/>
              </w:rPr>
              <w:instrText xml:space="preserve"> PAGEREF _Toc189080100 \h </w:instrText>
            </w:r>
            <w:r w:rsidRPr="006152BD">
              <w:rPr>
                <w:webHidden/>
              </w:rPr>
            </w:r>
            <w:r w:rsidRPr="006152BD">
              <w:rPr>
                <w:webHidden/>
              </w:rPr>
              <w:fldChar w:fldCharType="separate"/>
            </w:r>
            <w:r w:rsidRPr="006152BD">
              <w:rPr>
                <w:webHidden/>
              </w:rPr>
              <w:t>10</w:t>
            </w:r>
            <w:r w:rsidRPr="006152BD">
              <w:rPr>
                <w:webHidden/>
              </w:rPr>
              <w:fldChar w:fldCharType="end"/>
            </w:r>
          </w:hyperlink>
        </w:p>
        <w:p w14:paraId="21A12C38" w14:textId="03EE18F1" w:rsidR="00936800" w:rsidRDefault="00936800">
          <w:r>
            <w:rPr>
              <w:b/>
              <w:bCs/>
              <w:noProof/>
            </w:rPr>
            <w:fldChar w:fldCharType="end"/>
          </w:r>
        </w:p>
      </w:sdtContent>
    </w:sdt>
    <w:p w14:paraId="200E3917" w14:textId="77777777" w:rsidR="008D32CC" w:rsidRDefault="008D32CC">
      <w:pPr>
        <w:spacing w:after="160" w:line="259" w:lineRule="auto"/>
        <w:rPr>
          <w:b/>
          <w:bCs/>
          <w:noProof/>
        </w:rPr>
      </w:pPr>
      <w:r>
        <w:rPr>
          <w:b/>
          <w:bCs/>
          <w:noProof/>
        </w:rPr>
        <w:br w:type="page"/>
      </w:r>
    </w:p>
    <w:p w14:paraId="15549C78" w14:textId="62FCC8E7" w:rsidR="00350723" w:rsidRPr="000D3365" w:rsidRDefault="008D32CC" w:rsidP="008C5796">
      <w:pPr>
        <w:pStyle w:val="Heading1"/>
        <w:numPr>
          <w:ilvl w:val="0"/>
          <w:numId w:val="38"/>
        </w:numPr>
        <w:rPr>
          <w:rFonts w:ascii="Arial" w:hAnsi="Arial" w:cs="Arial"/>
          <w:b/>
          <w:bCs/>
          <w:color w:val="auto"/>
          <w:sz w:val="28"/>
          <w:szCs w:val="28"/>
        </w:rPr>
      </w:pPr>
      <w:bookmarkStart w:id="0" w:name="_Toc189080084"/>
      <w:r w:rsidRPr="000D3365">
        <w:rPr>
          <w:rFonts w:ascii="Arial" w:hAnsi="Arial" w:cs="Arial"/>
          <w:b/>
          <w:bCs/>
          <w:color w:val="auto"/>
          <w:sz w:val="28"/>
          <w:szCs w:val="28"/>
        </w:rPr>
        <w:lastRenderedPageBreak/>
        <w:t>Multi Origin</w:t>
      </w:r>
      <w:bookmarkEnd w:id="0"/>
    </w:p>
    <w:p w14:paraId="6D668E08" w14:textId="5FAAA622" w:rsidR="008D32CC" w:rsidRDefault="008D32CC" w:rsidP="008D32CC">
      <w:pPr>
        <w:pStyle w:val="p"/>
        <w:rPr>
          <w:color w:val="111111"/>
          <w:sz w:val="20"/>
          <w:szCs w:val="20"/>
          <w:shd w:val="clear" w:color="auto" w:fill="FFFFFF"/>
        </w:rPr>
      </w:pPr>
      <w:r w:rsidRPr="009D74C5">
        <w:rPr>
          <w:color w:val="111111"/>
          <w:sz w:val="20"/>
          <w:szCs w:val="20"/>
          <w:shd w:val="clear" w:color="auto" w:fill="FFFFFF"/>
        </w:rPr>
        <w:t>The ESW SFCC Cartridge enables retrieval of inventory information from various sources. For instance, if a shopper orders 5 products and the retailer has 3 in IE and 2 in FR, the ESW cartridge can check inventory details in real-time. Retailers simply need to implement logic in an override function to fetch products from different origins</w:t>
      </w:r>
      <w:r>
        <w:rPr>
          <w:color w:val="111111"/>
          <w:sz w:val="20"/>
          <w:szCs w:val="20"/>
          <w:shd w:val="clear" w:color="auto" w:fill="FFFFFF"/>
        </w:rPr>
        <w:t>.</w:t>
      </w:r>
    </w:p>
    <w:p w14:paraId="0E06C9DD" w14:textId="612AFFAA" w:rsidR="008D32CC" w:rsidRPr="000D3365" w:rsidRDefault="008D32CC" w:rsidP="008C5796">
      <w:pPr>
        <w:pStyle w:val="Heading1"/>
        <w:numPr>
          <w:ilvl w:val="0"/>
          <w:numId w:val="38"/>
        </w:numPr>
        <w:rPr>
          <w:rFonts w:ascii="Arial" w:hAnsi="Arial" w:cs="Arial"/>
          <w:b/>
          <w:bCs/>
          <w:color w:val="auto"/>
          <w:sz w:val="28"/>
          <w:szCs w:val="28"/>
        </w:rPr>
      </w:pPr>
      <w:bookmarkStart w:id="1" w:name="_Toc189080085"/>
      <w:r w:rsidRPr="000D3365">
        <w:rPr>
          <w:rFonts w:ascii="Arial" w:hAnsi="Arial" w:cs="Arial"/>
          <w:b/>
          <w:bCs/>
          <w:color w:val="auto"/>
          <w:sz w:val="28"/>
          <w:szCs w:val="28"/>
        </w:rPr>
        <w:t>Multi Origin Workflow</w:t>
      </w:r>
      <w:bookmarkEnd w:id="1"/>
    </w:p>
    <w:p w14:paraId="765C883C" w14:textId="6221E075" w:rsidR="008D32CC" w:rsidRPr="000D3365" w:rsidRDefault="008D32CC" w:rsidP="008C5796">
      <w:pPr>
        <w:pStyle w:val="Heading3"/>
        <w:numPr>
          <w:ilvl w:val="1"/>
          <w:numId w:val="38"/>
        </w:numPr>
        <w:rPr>
          <w:rFonts w:ascii="Arial" w:hAnsi="Arial" w:cs="Arial"/>
          <w:b/>
          <w:bCs/>
          <w:color w:val="auto"/>
          <w:sz w:val="20"/>
          <w:szCs w:val="20"/>
        </w:rPr>
      </w:pPr>
      <w:bookmarkStart w:id="2" w:name="_Toc189080086"/>
      <w:r w:rsidRPr="000D3365">
        <w:rPr>
          <w:rFonts w:ascii="Arial" w:hAnsi="Arial" w:cs="Arial"/>
          <w:b/>
          <w:bCs/>
          <w:color w:val="auto"/>
          <w:sz w:val="20"/>
          <w:szCs w:val="20"/>
        </w:rPr>
        <w:t>Architectural Concept</w:t>
      </w:r>
      <w:bookmarkEnd w:id="2"/>
    </w:p>
    <w:p w14:paraId="51C4C82B" w14:textId="77777777" w:rsidR="00494235" w:rsidRPr="00494235" w:rsidRDefault="00494235" w:rsidP="00494235"/>
    <w:p w14:paraId="35BB5BDB" w14:textId="67D06919" w:rsidR="008D32CC" w:rsidRPr="00A04C2A" w:rsidRDefault="008D32CC" w:rsidP="005A3FA2">
      <w:pPr>
        <w:rPr>
          <w:rFonts w:ascii="Arial" w:hAnsi="Arial" w:cs="Arial"/>
          <w:b/>
          <w:bCs/>
        </w:rPr>
      </w:pPr>
      <w:r w:rsidRPr="00A04C2A">
        <w:rPr>
          <w:rFonts w:ascii="Arial" w:hAnsi="Arial" w:cs="Arial"/>
          <w:b/>
          <w:bCs/>
        </w:rPr>
        <w:t>Option 1 (store product origin from product level attribute)</w:t>
      </w:r>
    </w:p>
    <w:p w14:paraId="3DAC7F8F" w14:textId="77777777" w:rsidR="00A04C2A" w:rsidRPr="00A04C2A" w:rsidRDefault="00A04C2A" w:rsidP="005A3FA2">
      <w:pPr>
        <w:rPr>
          <w:rFonts w:ascii="Arial" w:hAnsi="Arial" w:cs="Arial"/>
          <w:b/>
          <w:bCs/>
        </w:rPr>
      </w:pPr>
    </w:p>
    <w:p w14:paraId="6FBF9F0C" w14:textId="77777777" w:rsidR="008D32CC" w:rsidRPr="00A04C2A" w:rsidRDefault="008D32CC" w:rsidP="005A3FA2">
      <w:pPr>
        <w:rPr>
          <w:rFonts w:ascii="Arial" w:hAnsi="Arial" w:cs="Arial"/>
        </w:rPr>
      </w:pPr>
      <w:r w:rsidRPr="00A04C2A">
        <w:rPr>
          <w:rFonts w:ascii="Arial" w:hAnsi="Arial" w:cs="Arial"/>
        </w:rPr>
        <w:t>When adding items to the cart, we will retrieve all origin details from the product attributes and forward them to the pre-order process.</w:t>
      </w:r>
    </w:p>
    <w:p w14:paraId="6C1E7B39" w14:textId="77777777" w:rsidR="005A3FA2" w:rsidRPr="00A04C2A" w:rsidRDefault="005A3FA2" w:rsidP="005A3FA2">
      <w:pPr>
        <w:rPr>
          <w:rFonts w:ascii="Arial" w:hAnsi="Arial" w:cs="Arial"/>
        </w:rPr>
      </w:pPr>
    </w:p>
    <w:p w14:paraId="25457BEF" w14:textId="77777777" w:rsidR="008D32CC" w:rsidRPr="00A04C2A" w:rsidRDefault="008D32CC" w:rsidP="005A3FA2">
      <w:pPr>
        <w:rPr>
          <w:rFonts w:ascii="Arial" w:hAnsi="Arial" w:cs="Arial"/>
          <w:b/>
          <w:bCs/>
        </w:rPr>
      </w:pPr>
      <w:r w:rsidRPr="00A04C2A">
        <w:rPr>
          <w:rFonts w:ascii="Arial" w:hAnsi="Arial" w:cs="Arial"/>
          <w:b/>
          <w:bCs/>
        </w:rPr>
        <w:t>Option 2 (Get origin from the API upon add to cart)</w:t>
      </w:r>
    </w:p>
    <w:p w14:paraId="3F2D7B41" w14:textId="77777777" w:rsidR="00A04C2A" w:rsidRPr="00A04C2A" w:rsidRDefault="00A04C2A" w:rsidP="005A3FA2">
      <w:pPr>
        <w:rPr>
          <w:rFonts w:ascii="Arial" w:hAnsi="Arial" w:cs="Arial"/>
          <w:b/>
          <w:bCs/>
        </w:rPr>
      </w:pPr>
    </w:p>
    <w:p w14:paraId="75B03AF1" w14:textId="77777777" w:rsidR="008D32CC" w:rsidRPr="00A04C2A" w:rsidRDefault="008D32CC" w:rsidP="005A3FA2">
      <w:pPr>
        <w:rPr>
          <w:rFonts w:ascii="Arial" w:hAnsi="Arial" w:cs="Arial"/>
        </w:rPr>
      </w:pPr>
      <w:r w:rsidRPr="00A04C2A">
        <w:rPr>
          <w:rFonts w:ascii="Arial" w:hAnsi="Arial" w:cs="Arial"/>
        </w:rPr>
        <w:t>When adding an item to the cart, we will invoke an API to retrieve available origins and quantity based those origins using the product ID and then store these origins at the productLineItem level to send them to preorder.</w:t>
      </w:r>
    </w:p>
    <w:p w14:paraId="19056CE1" w14:textId="77777777" w:rsidR="00A04C2A" w:rsidRPr="005A3FA2" w:rsidRDefault="00A04C2A" w:rsidP="005A3FA2">
      <w:pPr>
        <w:rPr>
          <w:rFonts w:ascii="Arial" w:hAnsi="Arial" w:cs="Arial"/>
          <w:b/>
          <w:bCs/>
        </w:rPr>
      </w:pPr>
    </w:p>
    <w:p w14:paraId="16D2F2DA" w14:textId="3E7D8101" w:rsidR="008D32CC" w:rsidRPr="000D3365" w:rsidRDefault="00A04C2A" w:rsidP="008C5796">
      <w:pPr>
        <w:pStyle w:val="Heading3"/>
        <w:numPr>
          <w:ilvl w:val="1"/>
          <w:numId w:val="38"/>
        </w:numPr>
        <w:rPr>
          <w:rFonts w:ascii="Arial" w:hAnsi="Arial" w:cs="Arial"/>
          <w:b/>
          <w:bCs/>
          <w:color w:val="auto"/>
          <w:sz w:val="20"/>
          <w:szCs w:val="20"/>
        </w:rPr>
      </w:pPr>
      <w:bookmarkStart w:id="3" w:name="_Toc189080087"/>
      <w:r w:rsidRPr="000D3365">
        <w:rPr>
          <w:rFonts w:ascii="Arial" w:hAnsi="Arial" w:cs="Arial"/>
          <w:b/>
          <w:bCs/>
          <w:color w:val="auto"/>
          <w:sz w:val="20"/>
          <w:szCs w:val="20"/>
        </w:rPr>
        <w:t>Use Cases</w:t>
      </w:r>
      <w:bookmarkEnd w:id="3"/>
    </w:p>
    <w:p w14:paraId="7805B755" w14:textId="77777777" w:rsidR="00A04C2A" w:rsidRPr="00A04C2A" w:rsidRDefault="00A04C2A" w:rsidP="00A04C2A">
      <w:pPr>
        <w:pStyle w:val="p"/>
        <w:rPr>
          <w:sz w:val="20"/>
          <w:szCs w:val="20"/>
        </w:rPr>
      </w:pPr>
      <w:r w:rsidRPr="00A04C2A">
        <w:rPr>
          <w:sz w:val="20"/>
          <w:szCs w:val="20"/>
        </w:rPr>
        <w:t>When using multiple origins, there are several scenarios to consider. Based on these scenarios, we will determine whether to create a new line item for the same product or simply increase the quantity in an existing line item. The scenarios are as follows:</w:t>
      </w:r>
    </w:p>
    <w:p w14:paraId="0E5725F4" w14:textId="77777777" w:rsidR="00A04C2A" w:rsidRPr="00A04C2A" w:rsidRDefault="00A04C2A" w:rsidP="00A04C2A">
      <w:pPr>
        <w:pStyle w:val="p"/>
        <w:numPr>
          <w:ilvl w:val="0"/>
          <w:numId w:val="33"/>
        </w:numPr>
        <w:rPr>
          <w:b/>
          <w:bCs/>
          <w:sz w:val="20"/>
          <w:szCs w:val="20"/>
        </w:rPr>
      </w:pPr>
      <w:r w:rsidRPr="00A04C2A">
        <w:rPr>
          <w:b/>
          <w:bCs/>
          <w:sz w:val="20"/>
          <w:szCs w:val="20"/>
        </w:rPr>
        <w:t>Line item quantities available on multiple locations</w:t>
      </w:r>
    </w:p>
    <w:p w14:paraId="4057AEAC" w14:textId="77777777" w:rsidR="00A04C2A" w:rsidRPr="00A04C2A" w:rsidRDefault="00A04C2A" w:rsidP="00A04C2A">
      <w:pPr>
        <w:pStyle w:val="p"/>
        <w:numPr>
          <w:ilvl w:val="1"/>
          <w:numId w:val="33"/>
        </w:numPr>
        <w:rPr>
          <w:b/>
          <w:bCs/>
          <w:sz w:val="20"/>
          <w:szCs w:val="20"/>
        </w:rPr>
      </w:pPr>
      <w:r w:rsidRPr="00A04C2A">
        <w:rPr>
          <w:sz w:val="20"/>
          <w:szCs w:val="20"/>
        </w:rPr>
        <w:t>If a shopper orders five units of a product, with two units shipped from France (FR) and three from Ireland (IE), we will create two separate line items for the product to reflect the different shipping origins.</w:t>
      </w:r>
    </w:p>
    <w:p w14:paraId="7ED4DCB0" w14:textId="77777777" w:rsidR="00A04C2A" w:rsidRPr="00A04C2A" w:rsidRDefault="00A04C2A" w:rsidP="00A04C2A">
      <w:pPr>
        <w:pStyle w:val="p"/>
        <w:numPr>
          <w:ilvl w:val="0"/>
          <w:numId w:val="33"/>
        </w:numPr>
        <w:rPr>
          <w:b/>
          <w:bCs/>
          <w:sz w:val="20"/>
          <w:szCs w:val="20"/>
        </w:rPr>
      </w:pPr>
      <w:r w:rsidRPr="00A04C2A">
        <w:rPr>
          <w:b/>
          <w:bCs/>
          <w:sz w:val="20"/>
          <w:szCs w:val="20"/>
        </w:rPr>
        <w:t>Line item has one origin</w:t>
      </w:r>
    </w:p>
    <w:p w14:paraId="472354D5" w14:textId="77777777" w:rsidR="00A04C2A" w:rsidRPr="00A04C2A" w:rsidRDefault="00A04C2A" w:rsidP="00A04C2A">
      <w:pPr>
        <w:pStyle w:val="p"/>
        <w:numPr>
          <w:ilvl w:val="1"/>
          <w:numId w:val="33"/>
        </w:numPr>
        <w:rPr>
          <w:b/>
          <w:bCs/>
          <w:sz w:val="20"/>
          <w:szCs w:val="20"/>
        </w:rPr>
      </w:pPr>
      <w:r w:rsidRPr="00A04C2A">
        <w:rPr>
          <w:sz w:val="20"/>
          <w:szCs w:val="20"/>
        </w:rPr>
        <w:t>If product has single origin, then this should be sent to preorder by default</w:t>
      </w:r>
    </w:p>
    <w:p w14:paraId="317A43D3" w14:textId="77777777" w:rsidR="00A04C2A" w:rsidRPr="00A04C2A" w:rsidRDefault="00A04C2A" w:rsidP="00A04C2A">
      <w:pPr>
        <w:pStyle w:val="p"/>
        <w:numPr>
          <w:ilvl w:val="0"/>
          <w:numId w:val="33"/>
        </w:numPr>
        <w:rPr>
          <w:b/>
          <w:bCs/>
          <w:sz w:val="20"/>
          <w:szCs w:val="20"/>
        </w:rPr>
      </w:pPr>
      <w:r w:rsidRPr="00A04C2A">
        <w:rPr>
          <w:b/>
          <w:bCs/>
          <w:sz w:val="20"/>
          <w:szCs w:val="20"/>
        </w:rPr>
        <w:t>Shopper origin available in the line item origins</w:t>
      </w:r>
    </w:p>
    <w:p w14:paraId="3A88C454" w14:textId="77777777" w:rsidR="00A04C2A" w:rsidRPr="00A04C2A" w:rsidRDefault="00A04C2A" w:rsidP="00A04C2A">
      <w:pPr>
        <w:pStyle w:val="p"/>
        <w:numPr>
          <w:ilvl w:val="1"/>
          <w:numId w:val="33"/>
        </w:numPr>
        <w:rPr>
          <w:b/>
          <w:bCs/>
          <w:sz w:val="20"/>
          <w:szCs w:val="20"/>
        </w:rPr>
      </w:pPr>
      <w:r w:rsidRPr="00A04C2A">
        <w:rPr>
          <w:sz w:val="20"/>
          <w:szCs w:val="20"/>
        </w:rPr>
        <w:t>If a product has multiple origins and the shopper's selected location is among them, then the shopper’s location will be sent in the line item to pre order.</w:t>
      </w:r>
    </w:p>
    <w:p w14:paraId="2BE099B7" w14:textId="77777777" w:rsidR="00A04C2A" w:rsidRPr="00A04C2A" w:rsidRDefault="00A04C2A" w:rsidP="00A04C2A">
      <w:pPr>
        <w:pStyle w:val="p"/>
        <w:numPr>
          <w:ilvl w:val="0"/>
          <w:numId w:val="33"/>
        </w:numPr>
        <w:rPr>
          <w:b/>
          <w:bCs/>
          <w:sz w:val="20"/>
          <w:szCs w:val="20"/>
        </w:rPr>
      </w:pPr>
      <w:r w:rsidRPr="00A04C2A">
        <w:rPr>
          <w:b/>
          <w:bCs/>
          <w:sz w:val="20"/>
          <w:szCs w:val="20"/>
        </w:rPr>
        <w:t>Shopper origin is not available in the line item origins</w:t>
      </w:r>
    </w:p>
    <w:p w14:paraId="6275DB18" w14:textId="77777777" w:rsidR="00A04C2A" w:rsidRPr="00A04C2A" w:rsidRDefault="00A04C2A" w:rsidP="00A04C2A">
      <w:pPr>
        <w:pStyle w:val="p"/>
        <w:numPr>
          <w:ilvl w:val="1"/>
          <w:numId w:val="33"/>
        </w:numPr>
        <w:rPr>
          <w:b/>
          <w:bCs/>
          <w:sz w:val="20"/>
          <w:szCs w:val="20"/>
        </w:rPr>
      </w:pPr>
      <w:r w:rsidRPr="00A04C2A">
        <w:rPr>
          <w:sz w:val="20"/>
          <w:szCs w:val="20"/>
        </w:rPr>
        <w:t>If shopper’s selected country is not available in the multi origin response, then send 1st country as default.</w:t>
      </w:r>
    </w:p>
    <w:p w14:paraId="5E630AD9" w14:textId="77777777" w:rsidR="00A04C2A" w:rsidRPr="00A04C2A" w:rsidRDefault="00A04C2A" w:rsidP="00A04C2A">
      <w:pPr>
        <w:pStyle w:val="p"/>
        <w:numPr>
          <w:ilvl w:val="0"/>
          <w:numId w:val="33"/>
        </w:numPr>
        <w:rPr>
          <w:b/>
          <w:bCs/>
          <w:sz w:val="20"/>
          <w:szCs w:val="20"/>
        </w:rPr>
      </w:pPr>
      <w:r w:rsidRPr="00A04C2A">
        <w:rPr>
          <w:b/>
          <w:bCs/>
          <w:sz w:val="20"/>
          <w:szCs w:val="20"/>
        </w:rPr>
        <w:t>Line item has no origin</w:t>
      </w:r>
    </w:p>
    <w:p w14:paraId="18A40C96" w14:textId="77777777" w:rsidR="00A04C2A" w:rsidRPr="00A04C2A" w:rsidRDefault="00A04C2A" w:rsidP="00A04C2A">
      <w:pPr>
        <w:pStyle w:val="p"/>
        <w:numPr>
          <w:ilvl w:val="1"/>
          <w:numId w:val="33"/>
        </w:numPr>
        <w:rPr>
          <w:b/>
          <w:bCs/>
          <w:sz w:val="20"/>
          <w:szCs w:val="20"/>
        </w:rPr>
      </w:pPr>
      <w:r w:rsidRPr="00A04C2A">
        <w:rPr>
          <w:sz w:val="20"/>
          <w:szCs w:val="20"/>
        </w:rPr>
        <w:lastRenderedPageBreak/>
        <w:t>If there is no origin in the preOrder, then we will send fulfilment country as NULL</w:t>
      </w:r>
    </w:p>
    <w:p w14:paraId="6883A397" w14:textId="77777777" w:rsidR="00A04C2A" w:rsidRPr="00A04C2A" w:rsidRDefault="00A04C2A" w:rsidP="00A04C2A">
      <w:pPr>
        <w:pStyle w:val="p"/>
        <w:numPr>
          <w:ilvl w:val="0"/>
          <w:numId w:val="33"/>
        </w:numPr>
        <w:rPr>
          <w:b/>
          <w:bCs/>
          <w:sz w:val="20"/>
          <w:szCs w:val="20"/>
        </w:rPr>
      </w:pPr>
      <w:r w:rsidRPr="00A04C2A">
        <w:rPr>
          <w:b/>
          <w:bCs/>
          <w:sz w:val="20"/>
          <w:szCs w:val="20"/>
        </w:rPr>
        <w:t>Customized retailers' origin</w:t>
      </w:r>
    </w:p>
    <w:p w14:paraId="54F5CCD9" w14:textId="2619FC1C" w:rsidR="000E6D0F" w:rsidRPr="005156E4" w:rsidRDefault="00A04C2A" w:rsidP="000E6D0F">
      <w:pPr>
        <w:pStyle w:val="p"/>
        <w:numPr>
          <w:ilvl w:val="1"/>
          <w:numId w:val="33"/>
        </w:numPr>
        <w:rPr>
          <w:b/>
          <w:bCs/>
          <w:sz w:val="20"/>
          <w:szCs w:val="20"/>
        </w:rPr>
      </w:pPr>
      <w:r w:rsidRPr="00A04C2A">
        <w:rPr>
          <w:sz w:val="20"/>
          <w:szCs w:val="20"/>
        </w:rPr>
        <w:t>As endpoint for getting line items origin could be different for retailers so cartridge will allow retailer to override a function where retailer can add end points to get the inventory information.</w:t>
      </w:r>
    </w:p>
    <w:p w14:paraId="66377162" w14:textId="15AC0810" w:rsidR="00A04C2A" w:rsidRDefault="00A04C2A" w:rsidP="00B138E0">
      <w:pPr>
        <w:jc w:val="center"/>
      </w:pPr>
    </w:p>
    <w:p w14:paraId="7245F4A1" w14:textId="1DB87561" w:rsidR="002F6301" w:rsidRPr="00F543ED" w:rsidRDefault="002F6301" w:rsidP="00363EBE">
      <w:pPr>
        <w:pStyle w:val="Heading1"/>
        <w:numPr>
          <w:ilvl w:val="0"/>
          <w:numId w:val="38"/>
        </w:numPr>
        <w:rPr>
          <w:rFonts w:ascii="Arial" w:hAnsi="Arial" w:cs="Arial"/>
          <w:b/>
          <w:bCs/>
          <w:color w:val="auto"/>
          <w:sz w:val="28"/>
          <w:szCs w:val="28"/>
        </w:rPr>
      </w:pPr>
      <w:bookmarkStart w:id="4" w:name="_Toc189080088"/>
      <w:r w:rsidRPr="00F543ED">
        <w:rPr>
          <w:rFonts w:ascii="Arial" w:hAnsi="Arial" w:cs="Arial"/>
          <w:b/>
          <w:bCs/>
          <w:color w:val="auto"/>
          <w:sz w:val="28"/>
          <w:szCs w:val="28"/>
        </w:rPr>
        <w:t xml:space="preserve">SFCC </w:t>
      </w:r>
      <w:r w:rsidR="00C5327B" w:rsidRPr="00F543ED">
        <w:rPr>
          <w:rFonts w:ascii="Arial" w:hAnsi="Arial" w:cs="Arial"/>
          <w:b/>
          <w:bCs/>
          <w:color w:val="auto"/>
          <w:sz w:val="28"/>
          <w:szCs w:val="28"/>
        </w:rPr>
        <w:t>Implementation</w:t>
      </w:r>
      <w:bookmarkEnd w:id="4"/>
    </w:p>
    <w:p w14:paraId="7B910C49" w14:textId="7C0E221E" w:rsidR="008A61EF" w:rsidRPr="00F543ED" w:rsidRDefault="008A61EF" w:rsidP="00363EBE">
      <w:pPr>
        <w:pStyle w:val="Heading3"/>
        <w:numPr>
          <w:ilvl w:val="1"/>
          <w:numId w:val="38"/>
        </w:numPr>
        <w:rPr>
          <w:rFonts w:ascii="Arial" w:hAnsi="Arial" w:cs="Arial"/>
          <w:b/>
          <w:bCs/>
          <w:color w:val="auto"/>
          <w:sz w:val="20"/>
          <w:szCs w:val="20"/>
        </w:rPr>
      </w:pPr>
      <w:bookmarkStart w:id="5" w:name="_Toc189080089"/>
      <w:r w:rsidRPr="00F543ED">
        <w:rPr>
          <w:rFonts w:ascii="Arial" w:hAnsi="Arial" w:cs="Arial"/>
          <w:b/>
          <w:bCs/>
          <w:color w:val="auto"/>
          <w:sz w:val="20"/>
          <w:szCs w:val="20"/>
        </w:rPr>
        <w:t>Import metadata</w:t>
      </w:r>
      <w:bookmarkEnd w:id="5"/>
    </w:p>
    <w:p w14:paraId="4E186D71" w14:textId="6F521685" w:rsidR="008A575C" w:rsidRPr="00F71F01" w:rsidRDefault="008A575C" w:rsidP="008A575C">
      <w:pPr>
        <w:pStyle w:val="p"/>
        <w:rPr>
          <w:rFonts w:eastAsiaTheme="minorEastAsia"/>
          <w:sz w:val="20"/>
          <w:szCs w:val="20"/>
        </w:rPr>
      </w:pPr>
      <w:r>
        <w:rPr>
          <w:sz w:val="20"/>
          <w:szCs w:val="20"/>
        </w:rPr>
        <w:t>Import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1A2B59A6" w14:textId="62E52E19" w:rsidR="008A575C" w:rsidRPr="00F71F01" w:rsidRDefault="008A575C" w:rsidP="008A575C">
      <w:pPr>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Pr="001104BC">
        <w:rPr>
          <w:rFonts w:ascii="Arial" w:hAnsi="Arial" w:cs="Arial"/>
        </w:rPr>
        <w:t>custom attribute</w:t>
      </w:r>
      <w:r w:rsidR="00EB2739">
        <w:rPr>
          <w:rFonts w:ascii="Arial" w:hAnsi="Arial" w:cs="Arial"/>
        </w:rPr>
        <w:t>s</w:t>
      </w:r>
      <w:r>
        <w:rPr>
          <w:rFonts w:ascii="Arial" w:hAnsi="Arial" w:cs="Arial"/>
          <w:b/>
          <w:bCs/>
        </w:rPr>
        <w:t xml:space="preserve"> </w:t>
      </w:r>
      <w:r w:rsidR="00EB2739">
        <w:rPr>
          <w:rFonts w:ascii="Arial" w:hAnsi="Arial" w:cs="Arial"/>
        </w:rPr>
        <w:t>will be available</w:t>
      </w:r>
      <w:r w:rsidRPr="00F71F01">
        <w:rPr>
          <w:rFonts w:ascii="Arial" w:hAnsi="Arial" w:cs="Arial"/>
        </w:rPr>
        <w:t>:</w:t>
      </w:r>
    </w:p>
    <w:p w14:paraId="69F4FD30" w14:textId="77777777" w:rsidR="00EB2739" w:rsidRDefault="00EB2739" w:rsidP="00EB2739">
      <w:pPr>
        <w:rPr>
          <w:lang w:val="en-US"/>
        </w:rPr>
      </w:pPr>
    </w:p>
    <w:p w14:paraId="46506C46" w14:textId="41A82089" w:rsidR="00EB2739" w:rsidRPr="00EB2739" w:rsidRDefault="00EB2739" w:rsidP="00971FEE">
      <w:pPr>
        <w:spacing w:line="360" w:lineRule="auto"/>
        <w:rPr>
          <w:rFonts w:ascii="Arial" w:hAnsi="Arial" w:cs="Arial"/>
          <w:b/>
          <w:bCs/>
        </w:rPr>
      </w:pPr>
      <w:r w:rsidRPr="00EB2739">
        <w:rPr>
          <w:rFonts w:ascii="Arial" w:hAnsi="Arial" w:cs="Arial"/>
          <w:b/>
          <w:bCs/>
        </w:rPr>
        <w:t>SitePref:</w:t>
      </w:r>
    </w:p>
    <w:p w14:paraId="165699F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ID: eswMultiOriginEnabled</w:t>
      </w:r>
    </w:p>
    <w:p w14:paraId="135C643B"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Title: ESW Multi Origin Enabled</w:t>
      </w:r>
    </w:p>
    <w:p w14:paraId="5A7DEF5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Type: Boolean</w:t>
      </w:r>
    </w:p>
    <w:p w14:paraId="2C52E5FF"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Group: ESW Multi Origin</w:t>
      </w:r>
    </w:p>
    <w:p w14:paraId="034E2CE0" w14:textId="77777777" w:rsidR="00EB2739" w:rsidRPr="00EB2739" w:rsidRDefault="00EB2739" w:rsidP="00971FEE">
      <w:pPr>
        <w:spacing w:line="360" w:lineRule="auto"/>
        <w:rPr>
          <w:rFonts w:ascii="Arial" w:hAnsi="Arial" w:cs="Arial"/>
          <w:b/>
          <w:bCs/>
        </w:rPr>
      </w:pPr>
      <w:r w:rsidRPr="00EB2739">
        <w:rPr>
          <w:rFonts w:ascii="Arial" w:hAnsi="Arial" w:cs="Arial"/>
          <w:b/>
          <w:bCs/>
        </w:rPr>
        <w:t>Product level:</w:t>
      </w:r>
    </w:p>
    <w:p w14:paraId="691C3A8E"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ID: eswFulfilmentCountryIso</w:t>
      </w:r>
    </w:p>
    <w:p w14:paraId="7AFF47BB"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Title: ESW Fulfilment Country ISO</w:t>
      </w:r>
    </w:p>
    <w:p w14:paraId="2E6FC23A"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Group: ESW Multi Origin</w:t>
      </w:r>
    </w:p>
    <w:p w14:paraId="107AF720"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Type: string</w:t>
      </w:r>
    </w:p>
    <w:p w14:paraId="0D4650F0" w14:textId="77777777" w:rsidR="00EB2739" w:rsidRPr="00EB2739" w:rsidRDefault="00EB2739" w:rsidP="00971FEE">
      <w:pPr>
        <w:spacing w:line="360" w:lineRule="auto"/>
        <w:rPr>
          <w:rFonts w:ascii="Arial" w:hAnsi="Arial" w:cs="Arial"/>
          <w:b/>
          <w:bCs/>
        </w:rPr>
      </w:pPr>
      <w:r w:rsidRPr="00EB2739">
        <w:rPr>
          <w:rFonts w:ascii="Arial" w:hAnsi="Arial" w:cs="Arial"/>
          <w:b/>
          <w:bCs/>
        </w:rPr>
        <w:t>ProductLineItem level:</w:t>
      </w:r>
    </w:p>
    <w:p w14:paraId="5D9BB6D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ID: eswFulfilmentCountryIso</w:t>
      </w:r>
    </w:p>
    <w:p w14:paraId="39C2440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Title: ESW Fulfilment Country ISO</w:t>
      </w:r>
    </w:p>
    <w:p w14:paraId="6CB885ED"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Group: ESW Multi Origin</w:t>
      </w:r>
    </w:p>
    <w:p w14:paraId="684BBD3B" w14:textId="38B04998" w:rsidR="000666B7" w:rsidRDefault="00EB2739" w:rsidP="000666B7">
      <w:pPr>
        <w:numPr>
          <w:ilvl w:val="0"/>
          <w:numId w:val="36"/>
        </w:numPr>
        <w:spacing w:line="360" w:lineRule="auto"/>
        <w:rPr>
          <w:rFonts w:ascii="Arial" w:hAnsi="Arial" w:cs="Arial"/>
        </w:rPr>
      </w:pPr>
      <w:r w:rsidRPr="00EB2739">
        <w:rPr>
          <w:rFonts w:ascii="Arial" w:hAnsi="Arial" w:cs="Arial"/>
        </w:rPr>
        <w:t>Type: string</w:t>
      </w:r>
    </w:p>
    <w:p w14:paraId="26C293B9" w14:textId="77777777" w:rsidR="00D4776A" w:rsidRDefault="00D4776A" w:rsidP="00D4776A">
      <w:pPr>
        <w:spacing w:line="360" w:lineRule="auto"/>
        <w:ind w:left="720"/>
        <w:rPr>
          <w:rFonts w:ascii="Arial" w:hAnsi="Arial" w:cs="Arial"/>
        </w:rPr>
      </w:pPr>
    </w:p>
    <w:p w14:paraId="4EE73309" w14:textId="3817822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ID: </w:t>
      </w:r>
      <w:r w:rsidRPr="00D4776A">
        <w:rPr>
          <w:rFonts w:ascii="Arial" w:hAnsi="Arial" w:cs="Arial"/>
        </w:rPr>
        <w:t>eswDeliveryOption</w:t>
      </w:r>
    </w:p>
    <w:p w14:paraId="169DB41E" w14:textId="747C80E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Title: </w:t>
      </w:r>
      <w:r w:rsidRPr="00D4776A">
        <w:rPr>
          <w:rFonts w:ascii="Arial" w:hAnsi="Arial" w:cs="Arial"/>
        </w:rPr>
        <w:t>ESW Delivery Option</w:t>
      </w:r>
    </w:p>
    <w:p w14:paraId="3B13A031" w14:textId="77777777" w:rsidR="00D4776A" w:rsidRPr="00EB2739" w:rsidRDefault="00D4776A" w:rsidP="00D4776A">
      <w:pPr>
        <w:numPr>
          <w:ilvl w:val="0"/>
          <w:numId w:val="36"/>
        </w:numPr>
        <w:spacing w:line="360" w:lineRule="auto"/>
        <w:rPr>
          <w:rFonts w:ascii="Arial" w:hAnsi="Arial" w:cs="Arial"/>
        </w:rPr>
      </w:pPr>
      <w:r w:rsidRPr="00EB2739">
        <w:rPr>
          <w:rFonts w:ascii="Arial" w:hAnsi="Arial" w:cs="Arial"/>
        </w:rPr>
        <w:t>Group: ESW Multi Origin</w:t>
      </w:r>
    </w:p>
    <w:p w14:paraId="35A9D1ED" w14:textId="01BF8ECD" w:rsidR="00D4776A" w:rsidRPr="00D4776A" w:rsidRDefault="00D4776A" w:rsidP="00D4776A">
      <w:pPr>
        <w:numPr>
          <w:ilvl w:val="0"/>
          <w:numId w:val="36"/>
        </w:numPr>
        <w:spacing w:line="360" w:lineRule="auto"/>
        <w:rPr>
          <w:rFonts w:ascii="Arial" w:hAnsi="Arial" w:cs="Arial"/>
        </w:rPr>
      </w:pPr>
      <w:r w:rsidRPr="00EB2739">
        <w:rPr>
          <w:rFonts w:ascii="Arial" w:hAnsi="Arial" w:cs="Arial"/>
        </w:rPr>
        <w:t>Type: string</w:t>
      </w:r>
    </w:p>
    <w:p w14:paraId="0D90BCA5" w14:textId="40CEA0BA" w:rsidR="000666B7" w:rsidRDefault="000666B7" w:rsidP="000666B7">
      <w:pPr>
        <w:spacing w:line="360" w:lineRule="auto"/>
        <w:rPr>
          <w:rFonts w:ascii="Arial" w:hAnsi="Arial" w:cs="Arial"/>
          <w:lang w:val="en-US"/>
        </w:rPr>
      </w:pPr>
      <w:r>
        <w:rPr>
          <w:rFonts w:ascii="Arial" w:hAnsi="Arial" w:cs="Arial"/>
          <w:lang w:val="en-US"/>
        </w:rPr>
        <w:t>To use the feature, make sure that preference “</w:t>
      </w:r>
      <w:r w:rsidRPr="00EB2739">
        <w:rPr>
          <w:rFonts w:ascii="Arial" w:hAnsi="Arial" w:cs="Arial"/>
        </w:rPr>
        <w:t>ESW Multi Origin Enabled</w:t>
      </w:r>
      <w:r>
        <w:rPr>
          <w:rFonts w:ascii="Arial" w:hAnsi="Arial" w:cs="Arial"/>
          <w:lang w:val="en-US"/>
        </w:rPr>
        <w:t>” is set to “Yes”</w:t>
      </w:r>
      <w:r w:rsidR="005B2FC1">
        <w:rPr>
          <w:rFonts w:ascii="Arial" w:hAnsi="Arial" w:cs="Arial"/>
          <w:lang w:val="en-US"/>
        </w:rPr>
        <w:t>.</w:t>
      </w:r>
    </w:p>
    <w:p w14:paraId="310D584A" w14:textId="21C28288" w:rsidR="00585D22" w:rsidRPr="00F543ED" w:rsidRDefault="00585D22" w:rsidP="00363EBE">
      <w:pPr>
        <w:pStyle w:val="Heading1"/>
        <w:numPr>
          <w:ilvl w:val="0"/>
          <w:numId w:val="38"/>
        </w:numPr>
        <w:rPr>
          <w:rFonts w:ascii="Arial" w:hAnsi="Arial" w:cs="Arial"/>
          <w:b/>
          <w:bCs/>
          <w:color w:val="auto"/>
          <w:sz w:val="28"/>
          <w:szCs w:val="28"/>
        </w:rPr>
      </w:pPr>
      <w:bookmarkStart w:id="6" w:name="_Toc189080090"/>
      <w:r w:rsidRPr="00F543ED">
        <w:rPr>
          <w:rFonts w:ascii="Arial" w:hAnsi="Arial" w:cs="Arial"/>
          <w:b/>
          <w:bCs/>
          <w:color w:val="auto"/>
          <w:sz w:val="28"/>
          <w:szCs w:val="28"/>
        </w:rPr>
        <w:t>Enable MO feature</w:t>
      </w:r>
      <w:bookmarkEnd w:id="6"/>
    </w:p>
    <w:p w14:paraId="7951804B" w14:textId="7FA8FF73" w:rsidR="00585D22" w:rsidRPr="001D3D5D" w:rsidRDefault="00585D22" w:rsidP="00585D22">
      <w:pPr>
        <w:rPr>
          <w:rFonts w:ascii="Arial" w:hAnsi="Arial" w:cs="Arial"/>
        </w:rPr>
      </w:pPr>
      <w:r w:rsidRPr="001D3D5D">
        <w:rPr>
          <w:rFonts w:ascii="Arial" w:hAnsi="Arial" w:cs="Arial"/>
        </w:rPr>
        <w:t>To enable the feature, retailer needs following configurations:</w:t>
      </w:r>
    </w:p>
    <w:p w14:paraId="34F9BCE0" w14:textId="1833B1DE" w:rsidR="00585D22" w:rsidRPr="001D3D5D" w:rsidRDefault="00585D22" w:rsidP="00585D22">
      <w:pPr>
        <w:pStyle w:val="ListParagraph"/>
        <w:numPr>
          <w:ilvl w:val="0"/>
          <w:numId w:val="37"/>
        </w:numPr>
        <w:rPr>
          <w:rFonts w:ascii="Arial" w:hAnsi="Arial" w:cs="Arial"/>
        </w:rPr>
      </w:pPr>
      <w:r w:rsidRPr="001D3D5D">
        <w:rPr>
          <w:rFonts w:ascii="Arial" w:hAnsi="Arial" w:cs="Arial"/>
        </w:rPr>
        <w:lastRenderedPageBreak/>
        <w:t>Enable feature from site preferences from group “ESW Multi Origin”</w:t>
      </w:r>
      <w:r w:rsidRPr="001D3D5D">
        <w:rPr>
          <w:rFonts w:ascii="Arial" w:hAnsi="Arial" w:cs="Arial"/>
        </w:rPr>
        <w:br/>
      </w:r>
      <w:r w:rsidRPr="001D3D5D">
        <w:rPr>
          <w:rFonts w:ascii="Arial" w:hAnsi="Arial" w:cs="Arial"/>
          <w:noProof/>
        </w:rPr>
        <w:drawing>
          <wp:inline distT="0" distB="0" distL="0" distR="0" wp14:anchorId="123B541D" wp14:editId="072B17B0">
            <wp:extent cx="5943600" cy="1376045"/>
            <wp:effectExtent l="0" t="0" r="0" b="0"/>
            <wp:docPr id="210401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7587" name=""/>
                    <pic:cNvPicPr/>
                  </pic:nvPicPr>
                  <pic:blipFill>
                    <a:blip r:embed="rId15"/>
                    <a:stretch>
                      <a:fillRect/>
                    </a:stretch>
                  </pic:blipFill>
                  <pic:spPr>
                    <a:xfrm>
                      <a:off x="0" y="0"/>
                      <a:ext cx="5943600" cy="1376045"/>
                    </a:xfrm>
                    <a:prstGeom prst="rect">
                      <a:avLst/>
                    </a:prstGeom>
                  </pic:spPr>
                </pic:pic>
              </a:graphicData>
            </a:graphic>
          </wp:inline>
        </w:drawing>
      </w:r>
    </w:p>
    <w:p w14:paraId="0ACC8540" w14:textId="119330AF" w:rsidR="00585D22" w:rsidRPr="00585D22" w:rsidRDefault="00585D22" w:rsidP="00585D22">
      <w:pPr>
        <w:pStyle w:val="ListParagraph"/>
        <w:numPr>
          <w:ilvl w:val="0"/>
          <w:numId w:val="37"/>
        </w:numPr>
      </w:pPr>
      <w:r w:rsidRPr="001D3D5D">
        <w:rPr>
          <w:rFonts w:ascii="Arial" w:hAnsi="Arial" w:cs="Arial"/>
        </w:rPr>
        <w:t>Retailer needs to make sure that Allow Repeat is enabled from the BM Merchant “Tools &gt; Site Preferences &gt; Baskets”</w:t>
      </w:r>
      <w:r>
        <w:br/>
      </w:r>
      <w:r>
        <w:rPr>
          <w:noProof/>
        </w:rPr>
        <w:drawing>
          <wp:inline distT="0" distB="0" distL="0" distR="0" wp14:anchorId="56BF70C1" wp14:editId="358404DB">
            <wp:extent cx="5943600" cy="590550"/>
            <wp:effectExtent l="0" t="0" r="0" b="0"/>
            <wp:docPr id="214234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401" name="Picture 2142344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02BDF65B" w14:textId="37B66E88" w:rsidR="00772239" w:rsidRPr="001D3D5D" w:rsidRDefault="00772239" w:rsidP="00243857">
      <w:pPr>
        <w:pStyle w:val="Heading1"/>
        <w:numPr>
          <w:ilvl w:val="0"/>
          <w:numId w:val="38"/>
        </w:numPr>
        <w:rPr>
          <w:rFonts w:ascii="Arial" w:hAnsi="Arial" w:cs="Arial"/>
          <w:b/>
          <w:bCs/>
          <w:color w:val="auto"/>
          <w:sz w:val="28"/>
          <w:szCs w:val="28"/>
        </w:rPr>
      </w:pPr>
      <w:bookmarkStart w:id="7" w:name="_Toc189080091"/>
      <w:r w:rsidRPr="001D3D5D">
        <w:rPr>
          <w:rFonts w:ascii="Arial" w:hAnsi="Arial" w:cs="Arial"/>
          <w:b/>
          <w:bCs/>
          <w:color w:val="auto"/>
          <w:sz w:val="28"/>
          <w:szCs w:val="28"/>
        </w:rPr>
        <w:t>Attribute mapping</w:t>
      </w:r>
      <w:bookmarkEnd w:id="7"/>
    </w:p>
    <w:p w14:paraId="5E5A837D" w14:textId="6C8A7A22" w:rsidR="00772239" w:rsidRPr="001D3D5D" w:rsidRDefault="00772239" w:rsidP="00134F6A">
      <w:pPr>
        <w:pStyle w:val="Heading3"/>
        <w:numPr>
          <w:ilvl w:val="1"/>
          <w:numId w:val="38"/>
        </w:numPr>
        <w:rPr>
          <w:rFonts w:ascii="Arial" w:hAnsi="Arial" w:cs="Arial"/>
          <w:b/>
          <w:bCs/>
          <w:color w:val="auto"/>
          <w:sz w:val="20"/>
          <w:szCs w:val="20"/>
        </w:rPr>
      </w:pPr>
      <w:bookmarkStart w:id="8" w:name="_Toc189080092"/>
      <w:r w:rsidRPr="001D3D5D">
        <w:rPr>
          <w:rFonts w:ascii="Arial" w:hAnsi="Arial" w:cs="Arial"/>
          <w:b/>
          <w:bCs/>
          <w:color w:val="auto"/>
          <w:sz w:val="20"/>
          <w:szCs w:val="20"/>
        </w:rPr>
        <w:t>Basket</w:t>
      </w:r>
      <w:r w:rsidR="00F56959" w:rsidRPr="001D3D5D">
        <w:rPr>
          <w:rFonts w:ascii="Arial" w:hAnsi="Arial" w:cs="Arial"/>
          <w:b/>
          <w:bCs/>
          <w:color w:val="auto"/>
          <w:sz w:val="20"/>
          <w:szCs w:val="20"/>
        </w:rPr>
        <w:t xml:space="preserve"> LineItem</w:t>
      </w:r>
      <w:r w:rsidRPr="001D3D5D">
        <w:rPr>
          <w:rFonts w:ascii="Arial" w:hAnsi="Arial" w:cs="Arial"/>
          <w:b/>
          <w:bCs/>
          <w:color w:val="auto"/>
          <w:sz w:val="20"/>
          <w:szCs w:val="20"/>
        </w:rPr>
        <w:t xml:space="preserve"> Level</w:t>
      </w:r>
      <w:bookmarkEnd w:id="8"/>
    </w:p>
    <w:p w14:paraId="05C93DDE" w14:textId="4EE04EEB" w:rsidR="00772239" w:rsidRPr="005B577B" w:rsidRDefault="00772239" w:rsidP="00772239">
      <w:pPr>
        <w:rPr>
          <w:rFonts w:ascii="Arial" w:hAnsi="Arial" w:cs="Arial"/>
        </w:rPr>
      </w:pPr>
      <w:r w:rsidRPr="005B577B">
        <w:rPr>
          <w:rFonts w:ascii="Arial" w:hAnsi="Arial" w:cs="Arial"/>
        </w:rPr>
        <w:t>On basket level the new custom attribute</w:t>
      </w:r>
      <w:r w:rsidR="00822635" w:rsidRPr="005B577B">
        <w:rPr>
          <w:rFonts w:ascii="Arial" w:hAnsi="Arial" w:cs="Arial"/>
        </w:rPr>
        <w:t xml:space="preserve"> “eswFulfilmentCountryIso”</w:t>
      </w:r>
      <w:r w:rsidRPr="005B577B">
        <w:rPr>
          <w:rFonts w:ascii="Arial" w:hAnsi="Arial" w:cs="Arial"/>
        </w:rPr>
        <w:t xml:space="preserve"> with the product</w:t>
      </w:r>
      <w:r w:rsidR="009C7C8F" w:rsidRPr="005B577B">
        <w:rPr>
          <w:rFonts w:ascii="Arial" w:hAnsi="Arial" w:cs="Arial"/>
        </w:rPr>
        <w:t xml:space="preserve"> line item</w:t>
      </w:r>
      <w:r w:rsidRPr="005B577B">
        <w:rPr>
          <w:rFonts w:ascii="Arial" w:hAnsi="Arial" w:cs="Arial"/>
        </w:rPr>
        <w:t xml:space="preserve"> is added.</w:t>
      </w:r>
      <w:r w:rsidR="009D2B9F">
        <w:rPr>
          <w:rFonts w:ascii="Arial" w:hAnsi="Arial" w:cs="Arial"/>
        </w:rPr>
        <w:t xml:space="preserve"> Screenshot is attached.</w:t>
      </w:r>
    </w:p>
    <w:p w14:paraId="0251E841" w14:textId="1A42CE8A" w:rsidR="00772239" w:rsidRDefault="00F504AE" w:rsidP="00772239">
      <w:r>
        <w:rPr>
          <w:noProof/>
        </w:rPr>
        <w:lastRenderedPageBreak/>
        <w:drawing>
          <wp:inline distT="0" distB="0" distL="0" distR="0" wp14:anchorId="0FFA44B9" wp14:editId="0F2B36B7">
            <wp:extent cx="4123809" cy="5314286"/>
            <wp:effectExtent l="0" t="0" r="0" b="1270"/>
            <wp:docPr id="3658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8350" name=""/>
                    <pic:cNvPicPr/>
                  </pic:nvPicPr>
                  <pic:blipFill>
                    <a:blip r:embed="rId17"/>
                    <a:stretch>
                      <a:fillRect/>
                    </a:stretch>
                  </pic:blipFill>
                  <pic:spPr>
                    <a:xfrm>
                      <a:off x="0" y="0"/>
                      <a:ext cx="4123809" cy="5314286"/>
                    </a:xfrm>
                    <a:prstGeom prst="rect">
                      <a:avLst/>
                    </a:prstGeom>
                  </pic:spPr>
                </pic:pic>
              </a:graphicData>
            </a:graphic>
          </wp:inline>
        </w:drawing>
      </w:r>
    </w:p>
    <w:p w14:paraId="1A7AC48C" w14:textId="14ACD1CA" w:rsidR="00772239" w:rsidRPr="001D3D5D" w:rsidRDefault="00772239" w:rsidP="00134F6A">
      <w:pPr>
        <w:pStyle w:val="Heading3"/>
        <w:numPr>
          <w:ilvl w:val="1"/>
          <w:numId w:val="38"/>
        </w:numPr>
        <w:rPr>
          <w:rFonts w:ascii="Arial" w:hAnsi="Arial" w:cs="Arial"/>
          <w:b/>
          <w:bCs/>
          <w:color w:val="auto"/>
          <w:sz w:val="20"/>
          <w:szCs w:val="20"/>
        </w:rPr>
      </w:pPr>
      <w:bookmarkStart w:id="9" w:name="_Toc189080093"/>
      <w:r w:rsidRPr="001D3D5D">
        <w:rPr>
          <w:rFonts w:ascii="Arial" w:hAnsi="Arial" w:cs="Arial"/>
          <w:b/>
          <w:bCs/>
          <w:color w:val="auto"/>
          <w:sz w:val="20"/>
          <w:szCs w:val="20"/>
        </w:rPr>
        <w:t>Preorder Level</w:t>
      </w:r>
      <w:bookmarkEnd w:id="9"/>
    </w:p>
    <w:p w14:paraId="29ED9506" w14:textId="6EBEC97B" w:rsidR="00772239" w:rsidRPr="005B577B" w:rsidRDefault="00185080" w:rsidP="00772239">
      <w:pPr>
        <w:rPr>
          <w:rFonts w:ascii="Arial" w:hAnsi="Arial" w:cs="Arial"/>
        </w:rPr>
      </w:pPr>
      <w:r w:rsidRPr="005B577B">
        <w:rPr>
          <w:rFonts w:ascii="Arial" w:hAnsi="Arial" w:cs="Arial"/>
        </w:rPr>
        <w:t>On the preorder level, the new custom attribute “FulfilmentCountryIso” will be added</w:t>
      </w:r>
      <w:r w:rsidR="00D44282">
        <w:rPr>
          <w:rFonts w:ascii="Arial" w:hAnsi="Arial" w:cs="Arial"/>
        </w:rPr>
        <w:t xml:space="preserve"> with the line items</w:t>
      </w:r>
      <w:r w:rsidR="00050A7A" w:rsidRPr="005B577B">
        <w:rPr>
          <w:rFonts w:ascii="Arial" w:hAnsi="Arial" w:cs="Arial"/>
        </w:rPr>
        <w:t>.</w:t>
      </w:r>
      <w:r w:rsidR="009D2B9F">
        <w:rPr>
          <w:rFonts w:ascii="Arial" w:hAnsi="Arial" w:cs="Arial"/>
        </w:rPr>
        <w:t xml:space="preserve"> Screenshot is attached.</w:t>
      </w:r>
    </w:p>
    <w:p w14:paraId="6153D8D3" w14:textId="2519B0AA" w:rsidR="00F56959" w:rsidRDefault="00377F74" w:rsidP="00772239">
      <w:r>
        <w:rPr>
          <w:noProof/>
        </w:rPr>
        <w:lastRenderedPageBreak/>
        <w:drawing>
          <wp:inline distT="0" distB="0" distL="0" distR="0" wp14:anchorId="659B312A" wp14:editId="0DB9F612">
            <wp:extent cx="4409524" cy="5533333"/>
            <wp:effectExtent l="0" t="0" r="0" b="0"/>
            <wp:docPr id="12637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66" name=""/>
                    <pic:cNvPicPr/>
                  </pic:nvPicPr>
                  <pic:blipFill>
                    <a:blip r:embed="rId18"/>
                    <a:stretch>
                      <a:fillRect/>
                    </a:stretch>
                  </pic:blipFill>
                  <pic:spPr>
                    <a:xfrm>
                      <a:off x="0" y="0"/>
                      <a:ext cx="4409524" cy="5533333"/>
                    </a:xfrm>
                    <a:prstGeom prst="rect">
                      <a:avLst/>
                    </a:prstGeom>
                  </pic:spPr>
                </pic:pic>
              </a:graphicData>
            </a:graphic>
          </wp:inline>
        </w:drawing>
      </w:r>
    </w:p>
    <w:p w14:paraId="0C695488" w14:textId="4E13EBA9" w:rsidR="00AD6055" w:rsidRPr="001D3D5D" w:rsidRDefault="00AD6055" w:rsidP="00134F6A">
      <w:pPr>
        <w:pStyle w:val="Heading3"/>
        <w:numPr>
          <w:ilvl w:val="1"/>
          <w:numId w:val="38"/>
        </w:numPr>
        <w:rPr>
          <w:rFonts w:ascii="Arial" w:hAnsi="Arial" w:cs="Arial"/>
          <w:b/>
          <w:bCs/>
          <w:color w:val="auto"/>
          <w:sz w:val="20"/>
          <w:szCs w:val="20"/>
        </w:rPr>
      </w:pPr>
      <w:bookmarkStart w:id="10" w:name="_Toc189080094"/>
      <w:r w:rsidRPr="001D3D5D">
        <w:rPr>
          <w:rFonts w:ascii="Arial" w:hAnsi="Arial" w:cs="Arial"/>
          <w:b/>
          <w:bCs/>
          <w:color w:val="auto"/>
          <w:sz w:val="20"/>
          <w:szCs w:val="20"/>
        </w:rPr>
        <w:t>Order Confirmation</w:t>
      </w:r>
      <w:bookmarkEnd w:id="10"/>
    </w:p>
    <w:p w14:paraId="3CB81EA4" w14:textId="3D58A2C6" w:rsidR="00AD6055" w:rsidRPr="001D3D5D" w:rsidRDefault="00AD6055" w:rsidP="00AD6055">
      <w:pPr>
        <w:rPr>
          <w:rFonts w:ascii="Arial" w:hAnsi="Arial" w:cs="Arial"/>
        </w:rPr>
      </w:pPr>
      <w:r w:rsidRPr="001D3D5D">
        <w:rPr>
          <w:rFonts w:ascii="Arial" w:hAnsi="Arial" w:cs="Arial"/>
        </w:rPr>
        <w:t>In order confirmation a new attriubute “fulfilmentCountryIso” can be found at line item level.</w:t>
      </w:r>
    </w:p>
    <w:p w14:paraId="5D11178D" w14:textId="43DB3B6C" w:rsidR="00AD6055" w:rsidRDefault="00CA4BEC" w:rsidP="00AD6055">
      <w:r>
        <w:rPr>
          <w:noProof/>
        </w:rPr>
        <w:lastRenderedPageBreak/>
        <w:drawing>
          <wp:inline distT="0" distB="0" distL="0" distR="0" wp14:anchorId="4C837993" wp14:editId="6ADBD6FD">
            <wp:extent cx="4419048" cy="5390476"/>
            <wp:effectExtent l="0" t="0" r="635" b="1270"/>
            <wp:docPr id="6420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3965" name=""/>
                    <pic:cNvPicPr/>
                  </pic:nvPicPr>
                  <pic:blipFill>
                    <a:blip r:embed="rId19"/>
                    <a:stretch>
                      <a:fillRect/>
                    </a:stretch>
                  </pic:blipFill>
                  <pic:spPr>
                    <a:xfrm>
                      <a:off x="0" y="0"/>
                      <a:ext cx="4419048" cy="5390476"/>
                    </a:xfrm>
                    <a:prstGeom prst="rect">
                      <a:avLst/>
                    </a:prstGeom>
                  </pic:spPr>
                </pic:pic>
              </a:graphicData>
            </a:graphic>
          </wp:inline>
        </w:drawing>
      </w:r>
    </w:p>
    <w:p w14:paraId="0C442FD8" w14:textId="77777777" w:rsidR="00AD6055" w:rsidRPr="00AD6055" w:rsidRDefault="00AD6055" w:rsidP="00AD6055"/>
    <w:p w14:paraId="2DFD8E75" w14:textId="0399F881" w:rsidR="00F56959" w:rsidRPr="00BE3CDE" w:rsidRDefault="00F56959" w:rsidP="00134F6A">
      <w:pPr>
        <w:pStyle w:val="Heading3"/>
        <w:numPr>
          <w:ilvl w:val="1"/>
          <w:numId w:val="38"/>
        </w:numPr>
        <w:rPr>
          <w:rFonts w:ascii="Arial" w:hAnsi="Arial" w:cs="Arial"/>
          <w:b/>
          <w:bCs/>
          <w:color w:val="auto"/>
          <w:sz w:val="20"/>
          <w:szCs w:val="20"/>
        </w:rPr>
      </w:pPr>
      <w:bookmarkStart w:id="11" w:name="_Toc189080095"/>
      <w:r w:rsidRPr="00BE3CDE">
        <w:rPr>
          <w:rFonts w:ascii="Arial" w:hAnsi="Arial" w:cs="Arial"/>
          <w:b/>
          <w:bCs/>
          <w:color w:val="auto"/>
          <w:sz w:val="20"/>
          <w:szCs w:val="20"/>
        </w:rPr>
        <w:t>Order LineItem Level</w:t>
      </w:r>
      <w:bookmarkEnd w:id="11"/>
    </w:p>
    <w:p w14:paraId="1786A19F" w14:textId="3DA8072F" w:rsidR="00822635" w:rsidRDefault="00822635" w:rsidP="00822635">
      <w:pPr>
        <w:rPr>
          <w:rFonts w:ascii="Arial" w:hAnsi="Arial" w:cs="Arial"/>
        </w:rPr>
      </w:pPr>
      <w:r w:rsidRPr="005B577B">
        <w:rPr>
          <w:rFonts w:ascii="Arial" w:hAnsi="Arial" w:cs="Arial"/>
        </w:rPr>
        <w:t>On basket level the new custom attribute</w:t>
      </w:r>
      <w:r w:rsidR="00E718BF">
        <w:rPr>
          <w:rFonts w:ascii="Arial" w:hAnsi="Arial" w:cs="Arial"/>
        </w:rPr>
        <w:t>s</w:t>
      </w:r>
      <w:r w:rsidRPr="005B577B">
        <w:rPr>
          <w:rFonts w:ascii="Arial" w:hAnsi="Arial" w:cs="Arial"/>
        </w:rPr>
        <w:t xml:space="preserve"> “eswFulfilmentCountryIso”</w:t>
      </w:r>
      <w:r w:rsidR="00E718BF">
        <w:rPr>
          <w:rFonts w:ascii="Arial" w:hAnsi="Arial" w:cs="Arial"/>
        </w:rPr>
        <w:t xml:space="preserve"> and “</w:t>
      </w:r>
      <w:r w:rsidR="00E718BF" w:rsidRPr="00E718BF">
        <w:rPr>
          <w:rFonts w:ascii="Arial" w:hAnsi="Arial" w:cs="Arial"/>
        </w:rPr>
        <w:t>eswDeliveryOption</w:t>
      </w:r>
      <w:r w:rsidR="00E718BF">
        <w:rPr>
          <w:rFonts w:ascii="Arial" w:hAnsi="Arial" w:cs="Arial"/>
        </w:rPr>
        <w:t>”</w:t>
      </w:r>
      <w:r w:rsidRPr="005B577B">
        <w:rPr>
          <w:rFonts w:ascii="Arial" w:hAnsi="Arial" w:cs="Arial"/>
        </w:rPr>
        <w:t xml:space="preserve"> with the product line item is added.</w:t>
      </w:r>
      <w:r w:rsidR="009D2B9F">
        <w:rPr>
          <w:rFonts w:ascii="Arial" w:hAnsi="Arial" w:cs="Arial"/>
        </w:rPr>
        <w:t xml:space="preserve"> Screenshot is attached.</w:t>
      </w:r>
    </w:p>
    <w:p w14:paraId="1C5D19AC" w14:textId="532C8C92" w:rsidR="00C84EC1" w:rsidRDefault="00E718BF" w:rsidP="00822635">
      <w:pPr>
        <w:rPr>
          <w:rFonts w:ascii="Arial" w:hAnsi="Arial" w:cs="Arial"/>
        </w:rPr>
      </w:pPr>
      <w:r>
        <w:rPr>
          <w:noProof/>
        </w:rPr>
        <w:drawing>
          <wp:inline distT="0" distB="0" distL="0" distR="0" wp14:anchorId="6F19A629" wp14:editId="0B905063">
            <wp:extent cx="5943600" cy="415925"/>
            <wp:effectExtent l="0" t="0" r="0" b="3175"/>
            <wp:docPr id="5475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1124" name=""/>
                    <pic:cNvPicPr/>
                  </pic:nvPicPr>
                  <pic:blipFill>
                    <a:blip r:embed="rId20"/>
                    <a:stretch>
                      <a:fillRect/>
                    </a:stretch>
                  </pic:blipFill>
                  <pic:spPr>
                    <a:xfrm>
                      <a:off x="0" y="0"/>
                      <a:ext cx="5943600" cy="415925"/>
                    </a:xfrm>
                    <a:prstGeom prst="rect">
                      <a:avLst/>
                    </a:prstGeom>
                  </pic:spPr>
                </pic:pic>
              </a:graphicData>
            </a:graphic>
          </wp:inline>
        </w:drawing>
      </w:r>
    </w:p>
    <w:p w14:paraId="6C7A3674" w14:textId="76DF78F2" w:rsidR="00F06800" w:rsidRPr="00BE3CDE" w:rsidRDefault="00F06800" w:rsidP="00134F6A">
      <w:pPr>
        <w:pStyle w:val="Heading1"/>
        <w:numPr>
          <w:ilvl w:val="0"/>
          <w:numId w:val="38"/>
        </w:numPr>
        <w:rPr>
          <w:rFonts w:ascii="Calibri bold" w:hAnsi="Calibri bold"/>
          <w:color w:val="auto"/>
          <w:sz w:val="28"/>
          <w:szCs w:val="28"/>
        </w:rPr>
      </w:pPr>
      <w:bookmarkStart w:id="12" w:name="_Toc189080096"/>
      <w:r w:rsidRPr="00BE3CDE">
        <w:rPr>
          <w:rFonts w:ascii="Calibri bold" w:hAnsi="Calibri bold"/>
          <w:color w:val="auto"/>
          <w:sz w:val="28"/>
          <w:szCs w:val="28"/>
        </w:rPr>
        <w:lastRenderedPageBreak/>
        <w:t>BM order</w:t>
      </w:r>
      <w:r w:rsidR="00BC13D4" w:rsidRPr="00BE3CDE">
        <w:rPr>
          <w:rFonts w:ascii="Calibri bold" w:hAnsi="Calibri bold"/>
          <w:color w:val="auto"/>
          <w:sz w:val="28"/>
          <w:szCs w:val="28"/>
        </w:rPr>
        <w:t xml:space="preserve"> detail page</w:t>
      </w:r>
      <w:bookmarkEnd w:id="12"/>
    </w:p>
    <w:p w14:paraId="6A89C2AB" w14:textId="3A086012" w:rsidR="00BC13D4" w:rsidRPr="00BE3CDE" w:rsidRDefault="00BC13D4" w:rsidP="00BC13D4">
      <w:pPr>
        <w:rPr>
          <w:rFonts w:ascii="Arial" w:hAnsi="Arial" w:cs="Arial"/>
        </w:rPr>
      </w:pPr>
      <w:r w:rsidRPr="00BE3CDE">
        <w:rPr>
          <w:rFonts w:ascii="Arial" w:hAnsi="Arial" w:cs="Arial"/>
        </w:rPr>
        <w:t>On the order detail page in the BM, the line items will shown separately for a single product if origin is different.</w:t>
      </w:r>
      <w:r w:rsidRPr="00BE3CDE">
        <w:rPr>
          <w:rFonts w:ascii="Arial" w:hAnsi="Arial" w:cs="Arial"/>
        </w:rPr>
        <w:br/>
      </w:r>
      <w:r w:rsidRPr="00BE3CDE">
        <w:rPr>
          <w:rFonts w:ascii="Arial" w:hAnsi="Arial" w:cs="Arial"/>
          <w:noProof/>
        </w:rPr>
        <w:drawing>
          <wp:inline distT="0" distB="0" distL="0" distR="0" wp14:anchorId="6E5A5D17" wp14:editId="7604E9A3">
            <wp:extent cx="5943600" cy="2574290"/>
            <wp:effectExtent l="0" t="0" r="0" b="0"/>
            <wp:docPr id="19635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225" name="Picture 1963522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562B3FF4" w14:textId="2B1C1FEC" w:rsidR="004D3F4D" w:rsidRPr="00BE3CDE" w:rsidRDefault="004D3F4D" w:rsidP="00134F6A">
      <w:pPr>
        <w:pStyle w:val="Heading1"/>
        <w:numPr>
          <w:ilvl w:val="0"/>
          <w:numId w:val="38"/>
        </w:numPr>
        <w:rPr>
          <w:rFonts w:ascii="Arial" w:hAnsi="Arial" w:cs="Arial"/>
          <w:b/>
          <w:bCs/>
          <w:color w:val="auto"/>
          <w:sz w:val="28"/>
          <w:szCs w:val="28"/>
        </w:rPr>
      </w:pPr>
      <w:bookmarkStart w:id="13" w:name="_Toc189080097"/>
      <w:r w:rsidRPr="00BE3CDE">
        <w:rPr>
          <w:rFonts w:ascii="Arial" w:hAnsi="Arial" w:cs="Arial"/>
          <w:b/>
          <w:bCs/>
          <w:color w:val="auto"/>
          <w:sz w:val="28"/>
          <w:szCs w:val="28"/>
        </w:rPr>
        <w:t>Storefront implementation</w:t>
      </w:r>
      <w:bookmarkEnd w:id="13"/>
    </w:p>
    <w:p w14:paraId="6A5A1642" w14:textId="0BE1D7A0" w:rsidR="004D3F4D" w:rsidRPr="00BE3CDE" w:rsidRDefault="004D3F4D" w:rsidP="006966CB">
      <w:pPr>
        <w:pStyle w:val="Heading3"/>
        <w:numPr>
          <w:ilvl w:val="1"/>
          <w:numId w:val="38"/>
        </w:numPr>
        <w:rPr>
          <w:rFonts w:ascii="Arial" w:hAnsi="Arial" w:cs="Arial"/>
          <w:b/>
          <w:bCs/>
          <w:color w:val="auto"/>
          <w:sz w:val="20"/>
          <w:szCs w:val="20"/>
        </w:rPr>
      </w:pPr>
      <w:bookmarkStart w:id="14" w:name="_Toc189080098"/>
      <w:r w:rsidRPr="00BE3CDE">
        <w:rPr>
          <w:rFonts w:ascii="Arial" w:hAnsi="Arial" w:cs="Arial"/>
          <w:b/>
          <w:bCs/>
          <w:color w:val="auto"/>
          <w:sz w:val="20"/>
          <w:szCs w:val="20"/>
        </w:rPr>
        <w:t>Product listing on cart and order detail page</w:t>
      </w:r>
      <w:bookmarkEnd w:id="14"/>
    </w:p>
    <w:p w14:paraId="770356F1" w14:textId="29E3B4BE" w:rsidR="004D3F4D" w:rsidRDefault="004D3F4D" w:rsidP="00822635">
      <w:pPr>
        <w:rPr>
          <w:rFonts w:ascii="Arial" w:hAnsi="Arial" w:cs="Arial"/>
        </w:rPr>
      </w:pPr>
      <w:r w:rsidRPr="004D3F4D">
        <w:rPr>
          <w:rFonts w:ascii="Arial" w:hAnsi="Arial" w:cs="Arial"/>
        </w:rPr>
        <w:t>On the cart and order detail pages, shoppers will see the Out of Box (OOB) behaviour of SFCC. This means that for products with the same product IDs, shoppers will see cumulative quantities and prices. This implementation only affects the view and does not alter the basket or order JSON structures. In the order and basket, separate line items will still be maintained if the product origins differ.</w:t>
      </w:r>
    </w:p>
    <w:p w14:paraId="653762E8" w14:textId="52975806" w:rsidR="004D3F4D" w:rsidRDefault="00C5327B" w:rsidP="00822635">
      <w:pPr>
        <w:rPr>
          <w:rFonts w:ascii="Arial" w:hAnsi="Arial" w:cs="Arial"/>
        </w:rPr>
      </w:pPr>
      <w:r>
        <w:rPr>
          <w:rFonts w:ascii="Arial" w:hAnsi="Arial" w:cs="Arial"/>
          <w:noProof/>
        </w:rPr>
        <w:drawing>
          <wp:inline distT="0" distB="0" distL="0" distR="0" wp14:anchorId="1318B95F" wp14:editId="1BFBB26D">
            <wp:extent cx="5943600" cy="3237865"/>
            <wp:effectExtent l="0" t="0" r="0" b="635"/>
            <wp:docPr id="7674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9113" name="Picture 767469113"/>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65E77191" w14:textId="25CA4599" w:rsidR="004D3F4D" w:rsidRPr="00BE3CDE" w:rsidRDefault="004D3F4D" w:rsidP="006966CB">
      <w:pPr>
        <w:pStyle w:val="Heading3"/>
        <w:numPr>
          <w:ilvl w:val="1"/>
          <w:numId w:val="38"/>
        </w:numPr>
        <w:rPr>
          <w:rFonts w:ascii="Arial" w:hAnsi="Arial" w:cs="Arial"/>
          <w:b/>
          <w:bCs/>
          <w:color w:val="auto"/>
          <w:sz w:val="20"/>
          <w:szCs w:val="20"/>
        </w:rPr>
      </w:pPr>
      <w:bookmarkStart w:id="15" w:name="_Toc189080099"/>
      <w:r w:rsidRPr="00BE3CDE">
        <w:rPr>
          <w:rFonts w:ascii="Arial" w:hAnsi="Arial" w:cs="Arial"/>
          <w:b/>
          <w:bCs/>
          <w:color w:val="auto"/>
          <w:sz w:val="20"/>
          <w:szCs w:val="20"/>
        </w:rPr>
        <w:t>Remove line item from basket</w:t>
      </w:r>
      <w:bookmarkEnd w:id="15"/>
    </w:p>
    <w:p w14:paraId="0410A5F9" w14:textId="77777777" w:rsidR="004D3F4D" w:rsidRPr="004D3F4D" w:rsidRDefault="004D3F4D" w:rsidP="004D3F4D">
      <w:r w:rsidRPr="004D3F4D">
        <w:t>If a shopper removes any item from the basket on the storefront, the ESW cartridge will retrieve all line items matching that product ID and remove each one.</w:t>
      </w:r>
    </w:p>
    <w:p w14:paraId="08E6B512" w14:textId="77777777" w:rsidR="004D3F4D" w:rsidRPr="004D3F4D" w:rsidRDefault="004D3F4D" w:rsidP="00822635">
      <w:pPr>
        <w:rPr>
          <w:rFonts w:ascii="Arial" w:hAnsi="Arial" w:cs="Arial"/>
        </w:rPr>
      </w:pPr>
    </w:p>
    <w:p w14:paraId="1E8CD146" w14:textId="22F9E6B0" w:rsidR="00C17710" w:rsidRPr="00BE3CDE" w:rsidRDefault="00C17710" w:rsidP="007E143B">
      <w:pPr>
        <w:pStyle w:val="Heading1"/>
        <w:numPr>
          <w:ilvl w:val="0"/>
          <w:numId w:val="38"/>
        </w:numPr>
        <w:rPr>
          <w:rFonts w:ascii="Arial" w:hAnsi="Arial" w:cs="Arial"/>
          <w:b/>
          <w:bCs/>
          <w:color w:val="auto"/>
          <w:sz w:val="28"/>
          <w:szCs w:val="28"/>
        </w:rPr>
      </w:pPr>
      <w:bookmarkStart w:id="16" w:name="_Toc189080100"/>
      <w:r w:rsidRPr="00BE3CDE">
        <w:rPr>
          <w:rFonts w:ascii="Arial" w:hAnsi="Arial" w:cs="Arial"/>
          <w:b/>
          <w:bCs/>
          <w:color w:val="auto"/>
          <w:sz w:val="28"/>
          <w:szCs w:val="28"/>
        </w:rPr>
        <w:lastRenderedPageBreak/>
        <w:t>Adding logic to fetch products from multiple origins</w:t>
      </w:r>
      <w:bookmarkEnd w:id="16"/>
    </w:p>
    <w:p w14:paraId="5087D157" w14:textId="77777777" w:rsidR="00BE67D7" w:rsidRPr="00AC1C5F" w:rsidRDefault="00BE67D7" w:rsidP="00BE67D7">
      <w:pPr>
        <w:rPr>
          <w:rFonts w:ascii="Arial" w:hAnsi="Arial" w:cs="Arial"/>
        </w:rPr>
      </w:pPr>
      <w:r w:rsidRPr="00AC1C5F">
        <w:rPr>
          <w:rFonts w:ascii="Arial" w:hAnsi="Arial" w:cs="Arial"/>
        </w:rPr>
        <w:t xml:space="preserve">The ESW SFCC Cartridge will provide a helper function that retailers can extend to send the product origin and quantity information. The purpose of this function is to allow the retailer to create their logic for fulfilment decisions and provide a response giving the origin of each cart item &amp; qty. </w:t>
      </w:r>
    </w:p>
    <w:p w14:paraId="0576D937" w14:textId="77777777" w:rsidR="00BE67D7" w:rsidRPr="00AC1C5F" w:rsidRDefault="00BE67D7" w:rsidP="00BE67D7">
      <w:pPr>
        <w:rPr>
          <w:rFonts w:ascii="Arial" w:hAnsi="Arial" w:cs="Arial"/>
        </w:rPr>
      </w:pPr>
    </w:p>
    <w:p w14:paraId="3B77C7F5" w14:textId="77777777" w:rsidR="00BE67D7" w:rsidRPr="00AC1C5F" w:rsidRDefault="00BE67D7" w:rsidP="00BE67D7">
      <w:pPr>
        <w:rPr>
          <w:rFonts w:ascii="Arial" w:hAnsi="Arial" w:cs="Arial"/>
          <w:u w:val="single"/>
        </w:rPr>
      </w:pPr>
      <w:r w:rsidRPr="00AC1C5F">
        <w:rPr>
          <w:rFonts w:ascii="Arial" w:hAnsi="Arial" w:cs="Arial"/>
        </w:rPr>
        <w:t xml:space="preserve">Retailers can override a helper function getProductOriginDetails from file </w:t>
      </w:r>
      <w:r w:rsidRPr="00AC1C5F">
        <w:rPr>
          <w:rFonts w:ascii="Arial" w:hAnsi="Arial" w:cs="Arial"/>
          <w:u w:val="single"/>
        </w:rPr>
        <w:t>\link_eshopworld\cartridges\int_eshopworld_core\cartridge\scripts\helper\eswMultiOriginHelper.js</w:t>
      </w:r>
    </w:p>
    <w:p w14:paraId="7D3EC596" w14:textId="77777777" w:rsidR="00BE67D7" w:rsidRPr="00AC1C5F" w:rsidRDefault="00BE67D7" w:rsidP="00BE67D7">
      <w:pPr>
        <w:rPr>
          <w:rFonts w:ascii="Arial" w:hAnsi="Arial" w:cs="Arial"/>
        </w:rPr>
      </w:pPr>
    </w:p>
    <w:p w14:paraId="10D09C01" w14:textId="6C2F058C" w:rsidR="00F56959" w:rsidRPr="00AC1C5F" w:rsidRDefault="00BE67D7" w:rsidP="00BE67D7">
      <w:pPr>
        <w:rPr>
          <w:rFonts w:ascii="Arial" w:hAnsi="Arial" w:cs="Arial"/>
        </w:rPr>
      </w:pPr>
      <w:r w:rsidRPr="00AC1C5F">
        <w:rPr>
          <w:rFonts w:ascii="Arial" w:hAnsi="Arial" w:cs="Arial"/>
        </w:rPr>
        <w:t>The basic function definition is as follows:</w:t>
      </w:r>
    </w:p>
    <w:p w14:paraId="6534673D" w14:textId="77777777" w:rsidR="00772239" w:rsidRPr="00AC1C5F" w:rsidRDefault="00772239" w:rsidP="00772239">
      <w:pPr>
        <w:rPr>
          <w:rFonts w:ascii="Arial" w:hAnsi="Arial" w:cs="Arial"/>
        </w:rPr>
      </w:pPr>
    </w:p>
    <w:p w14:paraId="62EFECC4"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/*********Function's Input*********/</w:t>
      </w:r>
    </w:p>
    <w:p w14:paraId="295B1616" w14:textId="77777777" w:rsidR="006E2B1D" w:rsidRPr="00AC1C5F" w:rsidRDefault="006E2B1D" w:rsidP="006E2B1D">
      <w:pPr>
        <w:rPr>
          <w:rFonts w:ascii="Arial" w:hAnsi="Arial" w:cs="Arial"/>
          <w:highlight w:val="lightGray"/>
        </w:rPr>
      </w:pPr>
      <w:r w:rsidRPr="00AC1C5F">
        <w:rPr>
          <w:rFonts w:ascii="Arial" w:hAnsi="Arial" w:cs="Arial"/>
          <w:highlight w:val="lightGray"/>
        </w:rPr>
        <w:t>// Cart Contents</w:t>
      </w:r>
    </w:p>
    <w:p w14:paraId="266B1FA3" w14:textId="77777777" w:rsidR="006E2B1D" w:rsidRPr="00AC1C5F" w:rsidRDefault="006E2B1D" w:rsidP="006E2B1D">
      <w:pPr>
        <w:rPr>
          <w:rFonts w:ascii="Arial" w:hAnsi="Arial" w:cs="Arial"/>
          <w:highlight w:val="lightGray"/>
        </w:rPr>
      </w:pPr>
      <w:r w:rsidRPr="00AC1C5F">
        <w:rPr>
          <w:rFonts w:ascii="Arial" w:hAnsi="Arial" w:cs="Arial"/>
          <w:highlight w:val="lightGray"/>
        </w:rPr>
        <w:t>var productsWithQuantities = { productId: 'pid1', quantity: 5 };</w:t>
      </w:r>
    </w:p>
    <w:p w14:paraId="76A97B4A" w14:textId="77777777" w:rsidR="006E2B1D" w:rsidRPr="00AC1C5F" w:rsidRDefault="006E2B1D" w:rsidP="006E2B1D">
      <w:pPr>
        <w:rPr>
          <w:rFonts w:ascii="Arial" w:hAnsi="Arial" w:cs="Arial"/>
          <w:highlight w:val="lightGray"/>
        </w:rPr>
      </w:pPr>
      <w:r w:rsidRPr="00AC1C5F">
        <w:rPr>
          <w:rFonts w:ascii="Arial" w:hAnsi="Arial" w:cs="Arial"/>
          <w:highlight w:val="lightGray"/>
        </w:rPr>
        <w:t>// Function's content</w:t>
      </w:r>
    </w:p>
    <w:p w14:paraId="5EEBC63C" w14:textId="77777777" w:rsidR="006E2B1D" w:rsidRPr="00AC1C5F" w:rsidRDefault="006E2B1D" w:rsidP="006E2B1D">
      <w:pPr>
        <w:rPr>
          <w:rFonts w:ascii="Arial" w:hAnsi="Arial" w:cs="Arial"/>
          <w:highlight w:val="lightGray"/>
        </w:rPr>
      </w:pPr>
      <w:r w:rsidRPr="00AC1C5F">
        <w:rPr>
          <w:rFonts w:ascii="Arial" w:hAnsi="Arial" w:cs="Arial"/>
          <w:highlight w:val="lightGray"/>
        </w:rPr>
        <w:t>/**</w:t>
      </w:r>
    </w:p>
    <w:p w14:paraId="1620CB7C"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the origin and inventory information against products</w:t>
      </w:r>
    </w:p>
    <w:p w14:paraId="032B05C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{Object} productsWithQuantities - productsWithQuantities</w:t>
      </w:r>
    </w:p>
    <w:p w14:paraId="248A545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{string} shopperCountryIso - shopperCountryIso e.g. "IE"</w:t>
      </w:r>
    </w:p>
    <w:p w14:paraId="69D1DF9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{Object} - productOriginDetails object</w:t>
      </w:r>
    </w:p>
    <w:p w14:paraId="337BF38F"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53B7BE8"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 getProductOriginDetails(productsWithQuantities, shopperCountryIso) {</w:t>
      </w:r>
    </w:p>
    <w:p w14:paraId="460D4DA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Retailer's Logic to retrieve origin country information for each product</w:t>
      </w:r>
    </w:p>
    <w:p w14:paraId="07688F0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w:t>
      </w:r>
    </w:p>
    <w:p w14:paraId="5143E273" w14:textId="77777777" w:rsidR="006E2B1D" w:rsidRPr="00AC1C5F" w:rsidRDefault="006E2B1D" w:rsidP="006E2B1D">
      <w:pPr>
        <w:rPr>
          <w:rFonts w:ascii="Arial" w:hAnsi="Arial" w:cs="Arial"/>
          <w:highlight w:val="lightGray"/>
        </w:rPr>
      </w:pPr>
    </w:p>
    <w:p w14:paraId="345326A0"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required quantity isn’t available at one location*********/</w:t>
      </w:r>
    </w:p>
    <w:p w14:paraId="74FDA196"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In cases where the required quantity exceeds availability in one location,</w:t>
      </w:r>
    </w:p>
    <w:p w14:paraId="412CF30D"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remainder is sourced from alternative locations (see productId: pid1)</w:t>
      </w:r>
    </w:p>
    <w:p w14:paraId="7475016D" w14:textId="77777777" w:rsidR="006E2B1D" w:rsidRPr="00AC1C5F" w:rsidRDefault="006E2B1D" w:rsidP="006E2B1D">
      <w:pPr>
        <w:rPr>
          <w:rFonts w:ascii="Arial" w:hAnsi="Arial" w:cs="Arial"/>
          <w:highlight w:val="lightGray"/>
        </w:rPr>
      </w:pPr>
    </w:p>
    <w:p w14:paraId="47C4A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a product*********/</w:t>
      </w:r>
    </w:p>
    <w:p w14:paraId="5F121F6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a product lacks an origin, retailer will set originIso to NULL</w:t>
      </w:r>
    </w:p>
    <w:p w14:paraId="554B4C5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ESW cartridge will check product level attribute "eswFulfilmentCountryIso"</w:t>
      </w:r>
    </w:p>
    <w:p w14:paraId="44BC9FF7"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and Add originIso from this attribute if availble, (See productId: 'pid3')</w:t>
      </w:r>
    </w:p>
    <w:p w14:paraId="135191F6" w14:textId="77777777" w:rsidR="006E2B1D" w:rsidRPr="00AC1C5F" w:rsidRDefault="006E2B1D" w:rsidP="006E2B1D">
      <w:pPr>
        <w:rPr>
          <w:rFonts w:ascii="Arial" w:hAnsi="Arial" w:cs="Arial"/>
          <w:highlight w:val="lightGray"/>
        </w:rPr>
      </w:pPr>
    </w:p>
    <w:p w14:paraId="3B594BE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**************************Function's Output****************************/</w:t>
      </w:r>
    </w:p>
    <w:p w14:paraId="6BC2C0D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function returns an object with product ids, origins and quantities or empty array ([])</w:t>
      </w:r>
    </w:p>
    <w:p w14:paraId="296C56EA"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rPr>
        <w:t xml:space="preserve">    </w:t>
      </w:r>
      <w:r w:rsidRPr="00AC1C5F">
        <w:rPr>
          <w:rFonts w:ascii="Arial" w:hAnsi="Arial" w:cs="Arial"/>
          <w:highlight w:val="lightGray"/>
          <w:lang w:val="it-IT"/>
        </w:rPr>
        <w:t>// return [</w:t>
      </w:r>
    </w:p>
    <w:p w14:paraId="3C4F1704"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'IE', quantity: 2 },</w:t>
      </w:r>
    </w:p>
    <w:p w14:paraId="4132BD49"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'FR', quantity: 3 },</w:t>
      </w:r>
    </w:p>
    <w:p w14:paraId="52946246" w14:textId="77777777" w:rsidR="006E2B1D" w:rsidRPr="00AC1C5F" w:rsidRDefault="006E2B1D" w:rsidP="006E2B1D">
      <w:pPr>
        <w:rPr>
          <w:rFonts w:ascii="Arial" w:hAnsi="Arial" w:cs="Arial"/>
          <w:highlight w:val="lightGray"/>
        </w:rPr>
      </w:pPr>
      <w:r w:rsidRPr="00AC1C5F">
        <w:rPr>
          <w:rFonts w:ascii="Arial" w:hAnsi="Arial" w:cs="Arial"/>
          <w:highlight w:val="lightGray"/>
          <w:lang w:val="it-IT"/>
        </w:rPr>
        <w:t xml:space="preserve">    </w:t>
      </w:r>
      <w:r w:rsidRPr="00AC1C5F">
        <w:rPr>
          <w:rFonts w:ascii="Arial" w:hAnsi="Arial" w:cs="Arial"/>
          <w:highlight w:val="lightGray"/>
        </w:rPr>
        <w:t>// ] | [];</w:t>
      </w:r>
    </w:p>
    <w:p w14:paraId="218AFF95" w14:textId="77777777" w:rsidR="006E2B1D" w:rsidRPr="00AC1C5F" w:rsidRDefault="006E2B1D" w:rsidP="006E2B1D">
      <w:pPr>
        <w:rPr>
          <w:rFonts w:ascii="Arial" w:hAnsi="Arial" w:cs="Arial"/>
          <w:highlight w:val="lightGray"/>
        </w:rPr>
      </w:pPr>
    </w:p>
    <w:p w14:paraId="6C7BBD09"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multiOriginResponse = [];</w:t>
      </w:r>
    </w:p>
    <w:p w14:paraId="620FEE2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1830B0A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products</w:t>
      </w:r>
    </w:p>
    <w:p w14:paraId="1EF6BA8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nonOriginProductIds = getNonOriginProductIds(multiOriginResponse);</w:t>
      </w:r>
    </w:p>
    <w:p w14:paraId="7A5DE90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for (let i = 0; i &lt; nonOriginProductIds.length; i++) {</w:t>
      </w:r>
    </w:p>
    <w:p w14:paraId="7FC1057B"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nonOriginDwProduct = ProductMgr.getProduct(nonOriginProductIds[i]);</w:t>
      </w:r>
    </w:p>
    <w:p w14:paraId="2AFC4761"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Check, If the product has eswFulfilmentCountryIso attribute</w:t>
      </w:r>
    </w:p>
    <w:p w14:paraId="2B4B2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nonOriginProductOrigin = getOriginFromProductAttribute(nonOriginDwProduct);</w:t>
      </w:r>
    </w:p>
    <w:p w14:paraId="7DEE8A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if (nonOriginProductOrigin) {</w:t>
      </w:r>
    </w:p>
    <w:p w14:paraId="43329134" w14:textId="77777777" w:rsidR="006E2B1D" w:rsidRPr="00AC1C5F" w:rsidRDefault="006E2B1D" w:rsidP="006E2B1D">
      <w:pPr>
        <w:rPr>
          <w:rFonts w:ascii="Arial" w:hAnsi="Arial" w:cs="Arial"/>
          <w:highlight w:val="lightGray"/>
          <w:lang w:val="en-US"/>
        </w:rPr>
      </w:pPr>
      <w:r w:rsidRPr="00AC1C5F">
        <w:rPr>
          <w:rFonts w:ascii="Arial" w:hAnsi="Arial" w:cs="Arial"/>
          <w:highlight w:val="lightGray"/>
        </w:rPr>
        <w:t xml:space="preserve">            multiOriginResponse = updateMultiOriginIsoInFromProductAttribute(multiOriginResponse, nonOriginDwProduct, nonOriginProductOrigin);</w:t>
      </w:r>
    </w:p>
    <w:p w14:paraId="05F93D3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45ADA8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21471A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return multiOriginResponse;</w:t>
      </w:r>
    </w:p>
    <w:p w14:paraId="555914B2" w14:textId="77777777" w:rsidR="006E2B1D" w:rsidRPr="00AC1C5F" w:rsidRDefault="006E2B1D" w:rsidP="006E2B1D">
      <w:pPr>
        <w:rPr>
          <w:rFonts w:ascii="Arial" w:hAnsi="Arial" w:cs="Arial"/>
          <w:lang w:val="en-US"/>
        </w:rPr>
      </w:pPr>
      <w:r w:rsidRPr="00AC1C5F">
        <w:rPr>
          <w:rFonts w:ascii="Arial" w:hAnsi="Arial" w:cs="Arial"/>
          <w:highlight w:val="lightGray"/>
        </w:rPr>
        <w:t>}</w:t>
      </w:r>
    </w:p>
    <w:p w14:paraId="00A66CE4" w14:textId="77777777" w:rsidR="007C789B" w:rsidRPr="00AC1C5F" w:rsidRDefault="007C789B" w:rsidP="007C789B">
      <w:pPr>
        <w:rPr>
          <w:rFonts w:ascii="Arial" w:hAnsi="Arial" w:cs="Arial"/>
        </w:rPr>
      </w:pPr>
      <w:r w:rsidRPr="00AC1C5F">
        <w:rPr>
          <w:rFonts w:ascii="Arial" w:hAnsi="Arial" w:cs="Arial"/>
          <w:lang w:val="en-US"/>
        </w:rPr>
        <w:lastRenderedPageBreak/>
        <w:t>The function will take one argument (</w:t>
      </w:r>
      <w:r w:rsidRPr="00AC1C5F">
        <w:rPr>
          <w:rFonts w:ascii="Arial" w:hAnsi="Arial" w:cs="Arial"/>
        </w:rPr>
        <w:t>{ productId: productId, quantity: totalQtyRequested }</w:t>
      </w:r>
    </w:p>
    <w:p w14:paraId="04EFF37A" w14:textId="38A37792" w:rsidR="007C789B" w:rsidRPr="00AC1C5F" w:rsidRDefault="007C789B" w:rsidP="006E2B1D">
      <w:pPr>
        <w:rPr>
          <w:rFonts w:ascii="Arial" w:hAnsi="Arial" w:cs="Arial"/>
        </w:rPr>
      </w:pPr>
      <w:r w:rsidRPr="00AC1C5F">
        <w:rPr>
          <w:rFonts w:ascii="Arial" w:hAnsi="Arial" w:cs="Arial"/>
          <w:lang w:val="en-US"/>
        </w:rPr>
        <w:t xml:space="preserve">) and retailer needs to make sure to return the proposed output, </w:t>
      </w:r>
      <w:r w:rsidR="003511D2" w:rsidRPr="00AC1C5F">
        <w:rPr>
          <w:rFonts w:ascii="Arial" w:hAnsi="Arial" w:cs="Arial"/>
          <w:lang w:val="en-US"/>
        </w:rPr>
        <w:t>the sample output is as follows:</w:t>
      </w:r>
      <w:r w:rsidRPr="00AC1C5F">
        <w:rPr>
          <w:rFonts w:ascii="Arial" w:hAnsi="Arial" w:cs="Arial"/>
          <w:lang w:val="en-US"/>
        </w:rPr>
        <w:t xml:space="preserve"> </w:t>
      </w:r>
    </w:p>
    <w:p w14:paraId="3E6C5DE2" w14:textId="487CC255" w:rsidR="00772239" w:rsidRPr="00AC1C5F" w:rsidRDefault="007C789B" w:rsidP="007C789B">
      <w:pPr>
        <w:rPr>
          <w:rFonts w:ascii="Arial" w:hAnsi="Arial" w:cs="Arial"/>
          <w:highlight w:val="lightGray"/>
        </w:rPr>
      </w:pPr>
      <w:r w:rsidRPr="00AC1C5F">
        <w:rPr>
          <w:rFonts w:ascii="Arial" w:hAnsi="Arial" w:cs="Arial"/>
          <w:highlight w:val="lightGray"/>
        </w:rPr>
        <w:t>return [{ productId: 'pid1', originIso: 'IE', quantity: 2 },{ productId: 'pid1', originIso: 'FR', quantity: 3 }] |</w:t>
      </w:r>
      <w:r w:rsidR="00A12B0D" w:rsidRPr="00AC1C5F">
        <w:rPr>
          <w:rFonts w:ascii="Arial" w:hAnsi="Arial" w:cs="Arial"/>
          <w:highlight w:val="lightGray"/>
        </w:rPr>
        <w:t>|</w:t>
      </w:r>
      <w:r w:rsidRPr="00AC1C5F">
        <w:rPr>
          <w:rFonts w:ascii="Arial" w:hAnsi="Arial" w:cs="Arial"/>
          <w:highlight w:val="lightGray"/>
        </w:rPr>
        <w:t xml:space="preserve"> [];</w:t>
      </w:r>
    </w:p>
    <w:p w14:paraId="666C3DE2" w14:textId="77777777" w:rsidR="007C789B" w:rsidRPr="00A12B0D" w:rsidRDefault="007C789B" w:rsidP="007C789B"/>
    <w:sectPr w:rsidR="007C789B" w:rsidRPr="00A12B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C86D5" w14:textId="77777777" w:rsidR="00F0608C" w:rsidRDefault="00F0608C" w:rsidP="00E94B81">
      <w:r>
        <w:separator/>
      </w:r>
    </w:p>
  </w:endnote>
  <w:endnote w:type="continuationSeparator" w:id="0">
    <w:p w14:paraId="3764C875" w14:textId="77777777" w:rsidR="00F0608C" w:rsidRDefault="00F0608C"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6D0D4" w14:textId="77777777" w:rsidR="00F0608C" w:rsidRDefault="00F0608C" w:rsidP="00E94B81">
      <w:r>
        <w:separator/>
      </w:r>
    </w:p>
  </w:footnote>
  <w:footnote w:type="continuationSeparator" w:id="0">
    <w:p w14:paraId="7B48A7F8" w14:textId="77777777" w:rsidR="00F0608C" w:rsidRDefault="00F0608C"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0E1D"/>
    <w:multiLevelType w:val="multilevel"/>
    <w:tmpl w:val="2CE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13446"/>
    <w:multiLevelType w:val="hybridMultilevel"/>
    <w:tmpl w:val="49BC3D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825B63"/>
    <w:multiLevelType w:val="hybridMultilevel"/>
    <w:tmpl w:val="696494F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3"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BEB49E2"/>
    <w:multiLevelType w:val="multilevel"/>
    <w:tmpl w:val="394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C643DC"/>
    <w:multiLevelType w:val="multilevel"/>
    <w:tmpl w:val="56AC7E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9A1309"/>
    <w:multiLevelType w:val="multilevel"/>
    <w:tmpl w:val="C2E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5"/>
  </w:num>
  <w:num w:numId="2" w16cid:durableId="1481919879">
    <w:abstractNumId w:val="26"/>
  </w:num>
  <w:num w:numId="3" w16cid:durableId="476461155">
    <w:abstractNumId w:val="31"/>
  </w:num>
  <w:num w:numId="4" w16cid:durableId="1999723208">
    <w:abstractNumId w:val="33"/>
  </w:num>
  <w:num w:numId="5" w16cid:durableId="1157645921">
    <w:abstractNumId w:val="19"/>
  </w:num>
  <w:num w:numId="6" w16cid:durableId="1437402629">
    <w:abstractNumId w:val="22"/>
  </w:num>
  <w:num w:numId="7" w16cid:durableId="41298589">
    <w:abstractNumId w:val="20"/>
  </w:num>
  <w:num w:numId="8" w16cid:durableId="635453746">
    <w:abstractNumId w:val="28"/>
  </w:num>
  <w:num w:numId="9" w16cid:durableId="664168065">
    <w:abstractNumId w:val="36"/>
  </w:num>
  <w:num w:numId="10" w16cid:durableId="1419715314">
    <w:abstractNumId w:val="15"/>
  </w:num>
  <w:num w:numId="11" w16cid:durableId="797143504">
    <w:abstractNumId w:val="9"/>
  </w:num>
  <w:num w:numId="12" w16cid:durableId="1816337197">
    <w:abstractNumId w:val="2"/>
  </w:num>
  <w:num w:numId="13" w16cid:durableId="302004486">
    <w:abstractNumId w:val="25"/>
  </w:num>
  <w:num w:numId="14" w16cid:durableId="474492022">
    <w:abstractNumId w:val="8"/>
  </w:num>
  <w:num w:numId="15" w16cid:durableId="539636645">
    <w:abstractNumId w:val="4"/>
  </w:num>
  <w:num w:numId="16" w16cid:durableId="1233152430">
    <w:abstractNumId w:val="37"/>
  </w:num>
  <w:num w:numId="17" w16cid:durableId="399837834">
    <w:abstractNumId w:val="24"/>
  </w:num>
  <w:num w:numId="18" w16cid:durableId="649285518">
    <w:abstractNumId w:val="1"/>
  </w:num>
  <w:num w:numId="19" w16cid:durableId="2048413754">
    <w:abstractNumId w:val="10"/>
  </w:num>
  <w:num w:numId="20" w16cid:durableId="625891978">
    <w:abstractNumId w:val="12"/>
  </w:num>
  <w:num w:numId="21" w16cid:durableId="2031252932">
    <w:abstractNumId w:val="17"/>
  </w:num>
  <w:num w:numId="22" w16cid:durableId="2099323886">
    <w:abstractNumId w:val="34"/>
  </w:num>
  <w:num w:numId="23" w16cid:durableId="1790472875">
    <w:abstractNumId w:val="32"/>
  </w:num>
  <w:num w:numId="24" w16cid:durableId="2094424870">
    <w:abstractNumId w:val="27"/>
  </w:num>
  <w:num w:numId="25" w16cid:durableId="647632683">
    <w:abstractNumId w:val="6"/>
  </w:num>
  <w:num w:numId="26" w16cid:durableId="1905680329">
    <w:abstractNumId w:val="30"/>
  </w:num>
  <w:num w:numId="27" w16cid:durableId="1691057156">
    <w:abstractNumId w:val="35"/>
  </w:num>
  <w:num w:numId="28" w16cid:durableId="13730737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3"/>
  </w:num>
  <w:num w:numId="30" w16cid:durableId="2115006385">
    <w:abstractNumId w:val="23"/>
  </w:num>
  <w:num w:numId="31" w16cid:durableId="918564766">
    <w:abstractNumId w:val="13"/>
  </w:num>
  <w:num w:numId="32" w16cid:durableId="1931431692">
    <w:abstractNumId w:val="29"/>
  </w:num>
  <w:num w:numId="33" w16cid:durableId="327907720">
    <w:abstractNumId w:val="11"/>
  </w:num>
  <w:num w:numId="34" w16cid:durableId="1232616121">
    <w:abstractNumId w:val="0"/>
  </w:num>
  <w:num w:numId="35" w16cid:durableId="1340427049">
    <w:abstractNumId w:val="14"/>
  </w:num>
  <w:num w:numId="36" w16cid:durableId="64686723">
    <w:abstractNumId w:val="21"/>
  </w:num>
  <w:num w:numId="37" w16cid:durableId="1061826773">
    <w:abstractNumId w:val="7"/>
  </w:num>
  <w:num w:numId="38" w16cid:durableId="14325120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2AB5"/>
    <w:rsid w:val="00016B81"/>
    <w:rsid w:val="00025316"/>
    <w:rsid w:val="00037E8C"/>
    <w:rsid w:val="000440DC"/>
    <w:rsid w:val="00050A7A"/>
    <w:rsid w:val="00053063"/>
    <w:rsid w:val="000666B7"/>
    <w:rsid w:val="000806B4"/>
    <w:rsid w:val="00081990"/>
    <w:rsid w:val="00081FC0"/>
    <w:rsid w:val="000A3EEC"/>
    <w:rsid w:val="000A5874"/>
    <w:rsid w:val="000C3675"/>
    <w:rsid w:val="000C4AF9"/>
    <w:rsid w:val="000D3365"/>
    <w:rsid w:val="000E063F"/>
    <w:rsid w:val="000E6BED"/>
    <w:rsid w:val="000E6D0F"/>
    <w:rsid w:val="000F004A"/>
    <w:rsid w:val="000F20DF"/>
    <w:rsid w:val="00104690"/>
    <w:rsid w:val="00107534"/>
    <w:rsid w:val="00110DCB"/>
    <w:rsid w:val="00133EDC"/>
    <w:rsid w:val="00134F6A"/>
    <w:rsid w:val="00137982"/>
    <w:rsid w:val="00144F27"/>
    <w:rsid w:val="00154666"/>
    <w:rsid w:val="001574AA"/>
    <w:rsid w:val="00160C06"/>
    <w:rsid w:val="001660FD"/>
    <w:rsid w:val="00176EEB"/>
    <w:rsid w:val="00180B86"/>
    <w:rsid w:val="00185080"/>
    <w:rsid w:val="00192139"/>
    <w:rsid w:val="00196FF2"/>
    <w:rsid w:val="001A1AE2"/>
    <w:rsid w:val="001A5CCB"/>
    <w:rsid w:val="001B01A0"/>
    <w:rsid w:val="001B45AB"/>
    <w:rsid w:val="001C2190"/>
    <w:rsid w:val="001D3D5D"/>
    <w:rsid w:val="001E6950"/>
    <w:rsid w:val="00212CFA"/>
    <w:rsid w:val="00222693"/>
    <w:rsid w:val="00230406"/>
    <w:rsid w:val="0024321C"/>
    <w:rsid w:val="00243857"/>
    <w:rsid w:val="002448A9"/>
    <w:rsid w:val="002550F5"/>
    <w:rsid w:val="00263C58"/>
    <w:rsid w:val="00265CD9"/>
    <w:rsid w:val="00281379"/>
    <w:rsid w:val="00294C2B"/>
    <w:rsid w:val="002B6A48"/>
    <w:rsid w:val="002C42BE"/>
    <w:rsid w:val="002D6B8E"/>
    <w:rsid w:val="002D6E23"/>
    <w:rsid w:val="002F6301"/>
    <w:rsid w:val="003017FF"/>
    <w:rsid w:val="00303ABC"/>
    <w:rsid w:val="00320CDE"/>
    <w:rsid w:val="003277A5"/>
    <w:rsid w:val="00335B97"/>
    <w:rsid w:val="00337650"/>
    <w:rsid w:val="0034588D"/>
    <w:rsid w:val="00346B98"/>
    <w:rsid w:val="00346EC9"/>
    <w:rsid w:val="00350723"/>
    <w:rsid w:val="003511D2"/>
    <w:rsid w:val="0036147D"/>
    <w:rsid w:val="003622B2"/>
    <w:rsid w:val="00363EBE"/>
    <w:rsid w:val="0036426E"/>
    <w:rsid w:val="00364B30"/>
    <w:rsid w:val="00366339"/>
    <w:rsid w:val="00366985"/>
    <w:rsid w:val="0037061B"/>
    <w:rsid w:val="00377F74"/>
    <w:rsid w:val="00386381"/>
    <w:rsid w:val="00387988"/>
    <w:rsid w:val="0039273F"/>
    <w:rsid w:val="00393263"/>
    <w:rsid w:val="003B5620"/>
    <w:rsid w:val="003D280C"/>
    <w:rsid w:val="003D3004"/>
    <w:rsid w:val="003F65CD"/>
    <w:rsid w:val="00404EAF"/>
    <w:rsid w:val="00433BC0"/>
    <w:rsid w:val="00440AAA"/>
    <w:rsid w:val="00457359"/>
    <w:rsid w:val="00460695"/>
    <w:rsid w:val="004622FE"/>
    <w:rsid w:val="00467A59"/>
    <w:rsid w:val="00471B36"/>
    <w:rsid w:val="00484382"/>
    <w:rsid w:val="004920EB"/>
    <w:rsid w:val="00494235"/>
    <w:rsid w:val="004A06A4"/>
    <w:rsid w:val="004A24C9"/>
    <w:rsid w:val="004B342E"/>
    <w:rsid w:val="004B63A6"/>
    <w:rsid w:val="004B7D29"/>
    <w:rsid w:val="004C7FE8"/>
    <w:rsid w:val="004D3F4D"/>
    <w:rsid w:val="004D5755"/>
    <w:rsid w:val="004E430B"/>
    <w:rsid w:val="004F4CFE"/>
    <w:rsid w:val="004F66C9"/>
    <w:rsid w:val="0051443B"/>
    <w:rsid w:val="005156E4"/>
    <w:rsid w:val="00522B52"/>
    <w:rsid w:val="005254C3"/>
    <w:rsid w:val="00527CED"/>
    <w:rsid w:val="00535EC8"/>
    <w:rsid w:val="00536897"/>
    <w:rsid w:val="0053724C"/>
    <w:rsid w:val="00541AAD"/>
    <w:rsid w:val="0054623A"/>
    <w:rsid w:val="00562039"/>
    <w:rsid w:val="00563B82"/>
    <w:rsid w:val="00565D10"/>
    <w:rsid w:val="0058507F"/>
    <w:rsid w:val="00585D22"/>
    <w:rsid w:val="005877E9"/>
    <w:rsid w:val="00591531"/>
    <w:rsid w:val="005A05A0"/>
    <w:rsid w:val="005A3FA2"/>
    <w:rsid w:val="005B2FC1"/>
    <w:rsid w:val="005B577B"/>
    <w:rsid w:val="005C2E28"/>
    <w:rsid w:val="005D15FC"/>
    <w:rsid w:val="005E2F6D"/>
    <w:rsid w:val="005E4336"/>
    <w:rsid w:val="0060427D"/>
    <w:rsid w:val="0061061A"/>
    <w:rsid w:val="00611664"/>
    <w:rsid w:val="006152BD"/>
    <w:rsid w:val="00625449"/>
    <w:rsid w:val="00631793"/>
    <w:rsid w:val="00652B41"/>
    <w:rsid w:val="0069179C"/>
    <w:rsid w:val="00693131"/>
    <w:rsid w:val="006966CB"/>
    <w:rsid w:val="00697C29"/>
    <w:rsid w:val="006A29C5"/>
    <w:rsid w:val="006A571C"/>
    <w:rsid w:val="006B5EF8"/>
    <w:rsid w:val="006C16BB"/>
    <w:rsid w:val="006C3100"/>
    <w:rsid w:val="006C6E77"/>
    <w:rsid w:val="006D5818"/>
    <w:rsid w:val="006E2B1D"/>
    <w:rsid w:val="007050AC"/>
    <w:rsid w:val="00711224"/>
    <w:rsid w:val="00712A03"/>
    <w:rsid w:val="00717D4B"/>
    <w:rsid w:val="00726C1D"/>
    <w:rsid w:val="0072744C"/>
    <w:rsid w:val="00744857"/>
    <w:rsid w:val="00762BE8"/>
    <w:rsid w:val="007637E1"/>
    <w:rsid w:val="00767FBD"/>
    <w:rsid w:val="00772239"/>
    <w:rsid w:val="00782BD3"/>
    <w:rsid w:val="007C11B6"/>
    <w:rsid w:val="007C789B"/>
    <w:rsid w:val="007E143B"/>
    <w:rsid w:val="007F1645"/>
    <w:rsid w:val="007F68B8"/>
    <w:rsid w:val="00822635"/>
    <w:rsid w:val="0083206C"/>
    <w:rsid w:val="00851440"/>
    <w:rsid w:val="008538AC"/>
    <w:rsid w:val="00856AF8"/>
    <w:rsid w:val="00857BDF"/>
    <w:rsid w:val="008905F6"/>
    <w:rsid w:val="008A575C"/>
    <w:rsid w:val="008A61EF"/>
    <w:rsid w:val="008C5796"/>
    <w:rsid w:val="008C6F3B"/>
    <w:rsid w:val="008D32CC"/>
    <w:rsid w:val="008E2971"/>
    <w:rsid w:val="008E32DB"/>
    <w:rsid w:val="008F1000"/>
    <w:rsid w:val="008F18EF"/>
    <w:rsid w:val="009037AD"/>
    <w:rsid w:val="00916582"/>
    <w:rsid w:val="00921894"/>
    <w:rsid w:val="0092456F"/>
    <w:rsid w:val="00930352"/>
    <w:rsid w:val="00936430"/>
    <w:rsid w:val="00936800"/>
    <w:rsid w:val="009515B3"/>
    <w:rsid w:val="00971FEE"/>
    <w:rsid w:val="00972B2C"/>
    <w:rsid w:val="00990572"/>
    <w:rsid w:val="00995B5C"/>
    <w:rsid w:val="009B53C3"/>
    <w:rsid w:val="009C3C26"/>
    <w:rsid w:val="009C5293"/>
    <w:rsid w:val="009C7C8F"/>
    <w:rsid w:val="009D1249"/>
    <w:rsid w:val="009D2B9F"/>
    <w:rsid w:val="009D74C5"/>
    <w:rsid w:val="009E6D3B"/>
    <w:rsid w:val="009E7C2C"/>
    <w:rsid w:val="009F7289"/>
    <w:rsid w:val="00A04200"/>
    <w:rsid w:val="00A04C2A"/>
    <w:rsid w:val="00A06295"/>
    <w:rsid w:val="00A10230"/>
    <w:rsid w:val="00A12B0D"/>
    <w:rsid w:val="00A135C8"/>
    <w:rsid w:val="00A1453D"/>
    <w:rsid w:val="00A30F6E"/>
    <w:rsid w:val="00A36033"/>
    <w:rsid w:val="00A36653"/>
    <w:rsid w:val="00A40FF7"/>
    <w:rsid w:val="00A47459"/>
    <w:rsid w:val="00A50AD8"/>
    <w:rsid w:val="00A54483"/>
    <w:rsid w:val="00A66C69"/>
    <w:rsid w:val="00A70C36"/>
    <w:rsid w:val="00A7410A"/>
    <w:rsid w:val="00A81C01"/>
    <w:rsid w:val="00AA5F77"/>
    <w:rsid w:val="00AB4D7C"/>
    <w:rsid w:val="00AC1C5F"/>
    <w:rsid w:val="00AC2925"/>
    <w:rsid w:val="00AD09CD"/>
    <w:rsid w:val="00AD1DC4"/>
    <w:rsid w:val="00AD3D88"/>
    <w:rsid w:val="00AD6055"/>
    <w:rsid w:val="00AE44EC"/>
    <w:rsid w:val="00AE53CA"/>
    <w:rsid w:val="00AE5B82"/>
    <w:rsid w:val="00AF3955"/>
    <w:rsid w:val="00B036A2"/>
    <w:rsid w:val="00B065F3"/>
    <w:rsid w:val="00B07B74"/>
    <w:rsid w:val="00B138E0"/>
    <w:rsid w:val="00B15A51"/>
    <w:rsid w:val="00B15E15"/>
    <w:rsid w:val="00B26133"/>
    <w:rsid w:val="00B2652A"/>
    <w:rsid w:val="00B32B29"/>
    <w:rsid w:val="00B358F1"/>
    <w:rsid w:val="00B44727"/>
    <w:rsid w:val="00B52DDB"/>
    <w:rsid w:val="00B61B47"/>
    <w:rsid w:val="00B67BE1"/>
    <w:rsid w:val="00B7474F"/>
    <w:rsid w:val="00B9098B"/>
    <w:rsid w:val="00BA2986"/>
    <w:rsid w:val="00BA64D0"/>
    <w:rsid w:val="00BA666D"/>
    <w:rsid w:val="00BA7595"/>
    <w:rsid w:val="00BB1D7F"/>
    <w:rsid w:val="00BC13D4"/>
    <w:rsid w:val="00BD1314"/>
    <w:rsid w:val="00BD1978"/>
    <w:rsid w:val="00BD1D3C"/>
    <w:rsid w:val="00BD334D"/>
    <w:rsid w:val="00BE3CDE"/>
    <w:rsid w:val="00BE67D7"/>
    <w:rsid w:val="00BF4071"/>
    <w:rsid w:val="00C0474D"/>
    <w:rsid w:val="00C11C73"/>
    <w:rsid w:val="00C173EF"/>
    <w:rsid w:val="00C17710"/>
    <w:rsid w:val="00C22938"/>
    <w:rsid w:val="00C24C7E"/>
    <w:rsid w:val="00C33688"/>
    <w:rsid w:val="00C3455D"/>
    <w:rsid w:val="00C5327B"/>
    <w:rsid w:val="00C673F7"/>
    <w:rsid w:val="00C751C6"/>
    <w:rsid w:val="00C84517"/>
    <w:rsid w:val="00C84EC1"/>
    <w:rsid w:val="00C9108B"/>
    <w:rsid w:val="00C93F54"/>
    <w:rsid w:val="00C94009"/>
    <w:rsid w:val="00C95416"/>
    <w:rsid w:val="00C956BF"/>
    <w:rsid w:val="00C959F7"/>
    <w:rsid w:val="00CA2609"/>
    <w:rsid w:val="00CA4BEC"/>
    <w:rsid w:val="00CA69E3"/>
    <w:rsid w:val="00CB08C7"/>
    <w:rsid w:val="00CC2907"/>
    <w:rsid w:val="00CC4AE2"/>
    <w:rsid w:val="00CD2D8D"/>
    <w:rsid w:val="00CE19B8"/>
    <w:rsid w:val="00CE6106"/>
    <w:rsid w:val="00CE70EA"/>
    <w:rsid w:val="00D00CDF"/>
    <w:rsid w:val="00D0146A"/>
    <w:rsid w:val="00D05A4B"/>
    <w:rsid w:val="00D104FA"/>
    <w:rsid w:val="00D118DE"/>
    <w:rsid w:val="00D13AA6"/>
    <w:rsid w:val="00D24CE2"/>
    <w:rsid w:val="00D25C1B"/>
    <w:rsid w:val="00D319DB"/>
    <w:rsid w:val="00D4143F"/>
    <w:rsid w:val="00D424DA"/>
    <w:rsid w:val="00D436C6"/>
    <w:rsid w:val="00D44282"/>
    <w:rsid w:val="00D44905"/>
    <w:rsid w:val="00D468AA"/>
    <w:rsid w:val="00D4776A"/>
    <w:rsid w:val="00D57FD6"/>
    <w:rsid w:val="00D67FB8"/>
    <w:rsid w:val="00D72E58"/>
    <w:rsid w:val="00D8306D"/>
    <w:rsid w:val="00D905F2"/>
    <w:rsid w:val="00D91D47"/>
    <w:rsid w:val="00D95E0E"/>
    <w:rsid w:val="00DA77D1"/>
    <w:rsid w:val="00DA7CF0"/>
    <w:rsid w:val="00DB49AD"/>
    <w:rsid w:val="00DB5911"/>
    <w:rsid w:val="00DB72D8"/>
    <w:rsid w:val="00DC5133"/>
    <w:rsid w:val="00DC7558"/>
    <w:rsid w:val="00DE018C"/>
    <w:rsid w:val="00DF0821"/>
    <w:rsid w:val="00DF443F"/>
    <w:rsid w:val="00E04763"/>
    <w:rsid w:val="00E07796"/>
    <w:rsid w:val="00E107E2"/>
    <w:rsid w:val="00E1650F"/>
    <w:rsid w:val="00E16699"/>
    <w:rsid w:val="00E24852"/>
    <w:rsid w:val="00E27BD4"/>
    <w:rsid w:val="00E31FCD"/>
    <w:rsid w:val="00E3748C"/>
    <w:rsid w:val="00E37CC2"/>
    <w:rsid w:val="00E5219F"/>
    <w:rsid w:val="00E63806"/>
    <w:rsid w:val="00E718BF"/>
    <w:rsid w:val="00E81F8F"/>
    <w:rsid w:val="00E94B81"/>
    <w:rsid w:val="00E97DFB"/>
    <w:rsid w:val="00EB2739"/>
    <w:rsid w:val="00EB3AFF"/>
    <w:rsid w:val="00EB7BD3"/>
    <w:rsid w:val="00EC3FFB"/>
    <w:rsid w:val="00ED3392"/>
    <w:rsid w:val="00ED542C"/>
    <w:rsid w:val="00EE30D3"/>
    <w:rsid w:val="00EF3168"/>
    <w:rsid w:val="00EF367F"/>
    <w:rsid w:val="00F0608C"/>
    <w:rsid w:val="00F06800"/>
    <w:rsid w:val="00F17132"/>
    <w:rsid w:val="00F31BAA"/>
    <w:rsid w:val="00F344F9"/>
    <w:rsid w:val="00F504AE"/>
    <w:rsid w:val="00F511CD"/>
    <w:rsid w:val="00F52DF3"/>
    <w:rsid w:val="00F543ED"/>
    <w:rsid w:val="00F56959"/>
    <w:rsid w:val="00F57E40"/>
    <w:rsid w:val="00F60A12"/>
    <w:rsid w:val="00F7299E"/>
    <w:rsid w:val="00FB536A"/>
    <w:rsid w:val="00FD00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6152BD"/>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paragraph" w:styleId="Title">
    <w:name w:val="Title"/>
    <w:basedOn w:val="Normal"/>
    <w:next w:val="Normal"/>
    <w:link w:val="TitleChar"/>
    <w:uiPriority w:val="10"/>
    <w:qFormat/>
    <w:rsid w:val="008D32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2CC"/>
    <w:rPr>
      <w:rFonts w:asciiTheme="majorHAnsi" w:eastAsiaTheme="majorEastAsia" w:hAnsiTheme="majorHAnsi" w:cstheme="majorBidi"/>
      <w:spacing w:val="-10"/>
      <w:kern w:val="28"/>
      <w:sz w:val="56"/>
      <w:szCs w:val="5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3157382">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35869072">
      <w:bodyDiv w:val="1"/>
      <w:marLeft w:val="0"/>
      <w:marRight w:val="0"/>
      <w:marTop w:val="0"/>
      <w:marBottom w:val="0"/>
      <w:divBdr>
        <w:top w:val="none" w:sz="0" w:space="0" w:color="auto"/>
        <w:left w:val="none" w:sz="0" w:space="0" w:color="auto"/>
        <w:bottom w:val="none" w:sz="0" w:space="0" w:color="auto"/>
        <w:right w:val="none" w:sz="0" w:space="0" w:color="auto"/>
      </w:divBdr>
    </w:div>
    <w:div w:id="292634672">
      <w:bodyDiv w:val="1"/>
      <w:marLeft w:val="0"/>
      <w:marRight w:val="0"/>
      <w:marTop w:val="0"/>
      <w:marBottom w:val="0"/>
      <w:divBdr>
        <w:top w:val="none" w:sz="0" w:space="0" w:color="auto"/>
        <w:left w:val="none" w:sz="0" w:space="0" w:color="auto"/>
        <w:bottom w:val="none" w:sz="0" w:space="0" w:color="auto"/>
        <w:right w:val="none" w:sz="0" w:space="0" w:color="auto"/>
      </w:divBdr>
      <w:divsChild>
        <w:div w:id="725375413">
          <w:marLeft w:val="0"/>
          <w:marRight w:val="0"/>
          <w:marTop w:val="0"/>
          <w:marBottom w:val="0"/>
          <w:divBdr>
            <w:top w:val="none" w:sz="0" w:space="0" w:color="auto"/>
            <w:left w:val="none" w:sz="0" w:space="0" w:color="auto"/>
            <w:bottom w:val="none" w:sz="0" w:space="0" w:color="auto"/>
            <w:right w:val="none" w:sz="0" w:space="0" w:color="auto"/>
          </w:divBdr>
          <w:divsChild>
            <w:div w:id="8873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69396221">
      <w:bodyDiv w:val="1"/>
      <w:marLeft w:val="0"/>
      <w:marRight w:val="0"/>
      <w:marTop w:val="0"/>
      <w:marBottom w:val="0"/>
      <w:divBdr>
        <w:top w:val="none" w:sz="0" w:space="0" w:color="auto"/>
        <w:left w:val="none" w:sz="0" w:space="0" w:color="auto"/>
        <w:bottom w:val="none" w:sz="0" w:space="0" w:color="auto"/>
        <w:right w:val="none" w:sz="0" w:space="0" w:color="auto"/>
      </w:divBdr>
      <w:divsChild>
        <w:div w:id="1787498985">
          <w:marLeft w:val="0"/>
          <w:marRight w:val="0"/>
          <w:marTop w:val="0"/>
          <w:marBottom w:val="0"/>
          <w:divBdr>
            <w:top w:val="none" w:sz="0" w:space="0" w:color="auto"/>
            <w:left w:val="none" w:sz="0" w:space="0" w:color="auto"/>
            <w:bottom w:val="none" w:sz="0" w:space="0" w:color="auto"/>
            <w:right w:val="none" w:sz="0" w:space="0" w:color="auto"/>
          </w:divBdr>
          <w:divsChild>
            <w:div w:id="10278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763918907">
      <w:bodyDiv w:val="1"/>
      <w:marLeft w:val="0"/>
      <w:marRight w:val="0"/>
      <w:marTop w:val="0"/>
      <w:marBottom w:val="0"/>
      <w:divBdr>
        <w:top w:val="none" w:sz="0" w:space="0" w:color="auto"/>
        <w:left w:val="none" w:sz="0" w:space="0" w:color="auto"/>
        <w:bottom w:val="none" w:sz="0" w:space="0" w:color="auto"/>
        <w:right w:val="none" w:sz="0" w:space="0" w:color="auto"/>
      </w:divBdr>
      <w:divsChild>
        <w:div w:id="118302343">
          <w:marLeft w:val="0"/>
          <w:marRight w:val="0"/>
          <w:marTop w:val="0"/>
          <w:marBottom w:val="0"/>
          <w:divBdr>
            <w:top w:val="none" w:sz="0" w:space="0" w:color="auto"/>
            <w:left w:val="none" w:sz="0" w:space="0" w:color="auto"/>
            <w:bottom w:val="none" w:sz="0" w:space="0" w:color="auto"/>
            <w:right w:val="none" w:sz="0" w:space="0" w:color="auto"/>
          </w:divBdr>
          <w:divsChild>
            <w:div w:id="666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864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175611901">
      <w:bodyDiv w:val="1"/>
      <w:marLeft w:val="0"/>
      <w:marRight w:val="0"/>
      <w:marTop w:val="0"/>
      <w:marBottom w:val="0"/>
      <w:divBdr>
        <w:top w:val="none" w:sz="0" w:space="0" w:color="auto"/>
        <w:left w:val="none" w:sz="0" w:space="0" w:color="auto"/>
        <w:bottom w:val="none" w:sz="0" w:space="0" w:color="auto"/>
        <w:right w:val="none" w:sz="0" w:space="0" w:color="auto"/>
      </w:divBdr>
    </w:div>
    <w:div w:id="1204632032">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11206238">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87796257">
      <w:bodyDiv w:val="1"/>
      <w:marLeft w:val="0"/>
      <w:marRight w:val="0"/>
      <w:marTop w:val="0"/>
      <w:marBottom w:val="0"/>
      <w:divBdr>
        <w:top w:val="none" w:sz="0" w:space="0" w:color="auto"/>
        <w:left w:val="none" w:sz="0" w:space="0" w:color="auto"/>
        <w:bottom w:val="none" w:sz="0" w:space="0" w:color="auto"/>
        <w:right w:val="none" w:sz="0" w:space="0" w:color="auto"/>
      </w:divBdr>
    </w:div>
    <w:div w:id="1899706294">
      <w:bodyDiv w:val="1"/>
      <w:marLeft w:val="0"/>
      <w:marRight w:val="0"/>
      <w:marTop w:val="0"/>
      <w:marBottom w:val="0"/>
      <w:divBdr>
        <w:top w:val="none" w:sz="0" w:space="0" w:color="auto"/>
        <w:left w:val="none" w:sz="0" w:space="0" w:color="auto"/>
        <w:bottom w:val="none" w:sz="0" w:space="0" w:color="auto"/>
        <w:right w:val="none" w:sz="0" w:space="0" w:color="auto"/>
      </w:divBdr>
      <w:divsChild>
        <w:div w:id="2051419222">
          <w:marLeft w:val="0"/>
          <w:marRight w:val="0"/>
          <w:marTop w:val="0"/>
          <w:marBottom w:val="0"/>
          <w:divBdr>
            <w:top w:val="none" w:sz="0" w:space="0" w:color="auto"/>
            <w:left w:val="none" w:sz="0" w:space="0" w:color="auto"/>
            <w:bottom w:val="none" w:sz="0" w:space="0" w:color="auto"/>
            <w:right w:val="none" w:sz="0" w:space="0" w:color="auto"/>
          </w:divBdr>
          <w:divsChild>
            <w:div w:id="173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006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438</cp:revision>
  <dcterms:created xsi:type="dcterms:W3CDTF">2021-08-27T15:56:00Z</dcterms:created>
  <dcterms:modified xsi:type="dcterms:W3CDTF">2025-01-29T17:14:00Z</dcterms:modified>
</cp:coreProperties>
</file>