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8E3FA0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F8F202" w14:textId="77777777" w:rsidR="007D6A44" w:rsidRDefault="007D6A44" w:rsidP="007D6A44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4.0.0</w:t>
                                </w:r>
                              </w:p>
                              <w:p w14:paraId="5168EF26" w14:textId="77777777" w:rsidR="007D6A44" w:rsidRDefault="007D6A44" w:rsidP="007D6A44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September 2023</w:t>
                                </w:r>
                              </w:p>
                              <w:p w14:paraId="5EF7316F" w14:textId="3EF43BF8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F3955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08F8F202" w14:textId="77777777" w:rsidR="007D6A44" w:rsidRDefault="007D6A44" w:rsidP="007D6A44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4.0.0</w:t>
                          </w:r>
                        </w:p>
                        <w:p w14:paraId="5168EF26" w14:textId="77777777" w:rsidR="007D6A44" w:rsidRDefault="007D6A44" w:rsidP="007D6A44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>September 2023</w:t>
                          </w:r>
                        </w:p>
                        <w:p w14:paraId="5EF7316F" w14:textId="3EF43BF8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F3955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43F3246B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680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6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7AC00426" w:rsidR="00350723" w:rsidRDefault="001473B2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Pricing Advisor Version 4 (Pav4)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3B5620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" filled="f" stroked="f">
                    <v:textbox>
                      <w:txbxContent>
                        <w:p w14:paraId="782AEB9C" w14:textId="7AC00426" w:rsidR="00350723" w:rsidRDefault="001473B2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Pricing Advisor Version 4 (Pav4)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3B5620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8E3FA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3454CF90" w14:textId="4D49EDCB" w:rsidR="00423330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38790985" w:history="1">
            <w:r w:rsidR="00423330" w:rsidRPr="001625B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42333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423330" w:rsidRPr="001625BB">
              <w:rPr>
                <w:rStyle w:val="Hyperlink"/>
                <w:rFonts w:ascii="Arial" w:hAnsi="Arial" w:cs="Arial"/>
                <w:b/>
                <w:bCs/>
                <w:noProof/>
              </w:rPr>
              <w:t>Pricing Advisor v4 upgrade</w:t>
            </w:r>
            <w:r w:rsidR="00423330">
              <w:rPr>
                <w:noProof/>
                <w:webHidden/>
              </w:rPr>
              <w:tab/>
            </w:r>
            <w:r w:rsidR="00423330">
              <w:rPr>
                <w:noProof/>
                <w:webHidden/>
              </w:rPr>
              <w:fldChar w:fldCharType="begin"/>
            </w:r>
            <w:r w:rsidR="00423330">
              <w:rPr>
                <w:noProof/>
                <w:webHidden/>
              </w:rPr>
              <w:instrText xml:space="preserve"> PAGEREF _Toc138790985 \h </w:instrText>
            </w:r>
            <w:r w:rsidR="00423330">
              <w:rPr>
                <w:noProof/>
                <w:webHidden/>
              </w:rPr>
            </w:r>
            <w:r w:rsidR="00423330">
              <w:rPr>
                <w:noProof/>
                <w:webHidden/>
              </w:rPr>
              <w:fldChar w:fldCharType="separate"/>
            </w:r>
            <w:r w:rsidR="00820E62">
              <w:rPr>
                <w:noProof/>
                <w:webHidden/>
              </w:rPr>
              <w:t>3</w:t>
            </w:r>
            <w:r w:rsidR="00423330">
              <w:rPr>
                <w:noProof/>
                <w:webHidden/>
              </w:rPr>
              <w:fldChar w:fldCharType="end"/>
            </w:r>
          </w:hyperlink>
        </w:p>
        <w:p w14:paraId="34AB95EA" w14:textId="38FE6838" w:rsidR="00423330" w:rsidRDefault="00000000" w:rsidP="00317CD0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790986" w:history="1">
            <w:r w:rsidR="00423330" w:rsidRPr="001625BB">
              <w:rPr>
                <w:rStyle w:val="Hyperlink"/>
                <w:rFonts w:ascii="Arial" w:hAnsi="Arial" w:cs="Arial"/>
                <w:noProof/>
              </w:rPr>
              <w:t>1.1</w:t>
            </w:r>
            <w:r w:rsidR="0042333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423330" w:rsidRPr="001625BB">
              <w:rPr>
                <w:rStyle w:val="Hyperlink"/>
                <w:rFonts w:ascii="Arial" w:hAnsi="Arial" w:cs="Arial"/>
                <w:noProof/>
              </w:rPr>
              <w:t>Workflow</w:t>
            </w:r>
            <w:r w:rsidR="0063282D">
              <w:rPr>
                <w:rStyle w:val="Hyperlink"/>
                <w:rFonts w:ascii="Arial" w:hAnsi="Arial" w:cs="Arial"/>
                <w:noProof/>
              </w:rPr>
              <w:t xml:space="preserve"> Diagrams</w:t>
            </w:r>
            <w:r w:rsidR="00423330">
              <w:rPr>
                <w:noProof/>
                <w:webHidden/>
              </w:rPr>
              <w:tab/>
            </w:r>
            <w:r w:rsidR="00423330">
              <w:rPr>
                <w:noProof/>
                <w:webHidden/>
              </w:rPr>
              <w:fldChar w:fldCharType="begin"/>
            </w:r>
            <w:r w:rsidR="00423330">
              <w:rPr>
                <w:noProof/>
                <w:webHidden/>
              </w:rPr>
              <w:instrText xml:space="preserve"> PAGEREF _Toc138790986 \h </w:instrText>
            </w:r>
            <w:r w:rsidR="00423330">
              <w:rPr>
                <w:noProof/>
                <w:webHidden/>
              </w:rPr>
            </w:r>
            <w:r w:rsidR="00423330">
              <w:rPr>
                <w:noProof/>
                <w:webHidden/>
              </w:rPr>
              <w:fldChar w:fldCharType="separate"/>
            </w:r>
            <w:r w:rsidR="00820E62">
              <w:rPr>
                <w:noProof/>
                <w:webHidden/>
              </w:rPr>
              <w:t>3</w:t>
            </w:r>
            <w:r w:rsidR="00423330">
              <w:rPr>
                <w:noProof/>
                <w:webHidden/>
              </w:rPr>
              <w:fldChar w:fldCharType="end"/>
            </w:r>
          </w:hyperlink>
        </w:p>
        <w:p w14:paraId="35A2FA3D" w14:textId="1A7A7FD9" w:rsidR="0042333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8790987" w:history="1">
            <w:r w:rsidR="00423330" w:rsidRPr="001625BB">
              <w:rPr>
                <w:rStyle w:val="Hyperlink"/>
                <w:rFonts w:ascii="Arial" w:hAnsi="Arial" w:cs="Arial"/>
                <w:noProof/>
              </w:rPr>
              <w:t>1.1.1</w:t>
            </w:r>
            <w:r w:rsidR="00E31876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="00423330" w:rsidRPr="001625BB">
              <w:rPr>
                <w:rStyle w:val="Hyperlink"/>
                <w:rFonts w:ascii="Arial" w:hAnsi="Arial" w:cs="Arial"/>
                <w:noProof/>
              </w:rPr>
              <w:t>Impacted areas</w:t>
            </w:r>
            <w:r w:rsidR="00423330">
              <w:rPr>
                <w:noProof/>
                <w:webHidden/>
              </w:rPr>
              <w:tab/>
            </w:r>
            <w:r w:rsidR="00423330">
              <w:rPr>
                <w:noProof/>
                <w:webHidden/>
              </w:rPr>
              <w:fldChar w:fldCharType="begin"/>
            </w:r>
            <w:r w:rsidR="00423330">
              <w:rPr>
                <w:noProof/>
                <w:webHidden/>
              </w:rPr>
              <w:instrText xml:space="preserve"> PAGEREF _Toc138790987 \h </w:instrText>
            </w:r>
            <w:r w:rsidR="00423330">
              <w:rPr>
                <w:noProof/>
                <w:webHidden/>
              </w:rPr>
            </w:r>
            <w:r w:rsidR="00423330">
              <w:rPr>
                <w:noProof/>
                <w:webHidden/>
              </w:rPr>
              <w:fldChar w:fldCharType="separate"/>
            </w:r>
            <w:r w:rsidR="00820E62">
              <w:rPr>
                <w:noProof/>
                <w:webHidden/>
              </w:rPr>
              <w:t>4</w:t>
            </w:r>
            <w:r w:rsidR="00423330">
              <w:rPr>
                <w:noProof/>
                <w:webHidden/>
              </w:rPr>
              <w:fldChar w:fldCharType="end"/>
            </w:r>
          </w:hyperlink>
        </w:p>
        <w:p w14:paraId="2C6B5F31" w14:textId="43A5AE69" w:rsidR="00423330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790990" w:history="1">
            <w:r w:rsidR="00423330" w:rsidRPr="001625B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42333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423330" w:rsidRPr="001625BB">
              <w:rPr>
                <w:rStyle w:val="Hyperlink"/>
                <w:rFonts w:ascii="Arial" w:hAnsi="Arial" w:cs="Arial"/>
                <w:b/>
                <w:bCs/>
                <w:noProof/>
              </w:rPr>
              <w:t>Pav4 Configuration</w:t>
            </w:r>
            <w:r w:rsidR="00423330">
              <w:rPr>
                <w:noProof/>
                <w:webHidden/>
              </w:rPr>
              <w:tab/>
            </w:r>
            <w:r w:rsidR="00423330">
              <w:rPr>
                <w:noProof/>
                <w:webHidden/>
              </w:rPr>
              <w:fldChar w:fldCharType="begin"/>
            </w:r>
            <w:r w:rsidR="00423330">
              <w:rPr>
                <w:noProof/>
                <w:webHidden/>
              </w:rPr>
              <w:instrText xml:space="preserve"> PAGEREF _Toc138790990 \h </w:instrText>
            </w:r>
            <w:r w:rsidR="00423330">
              <w:rPr>
                <w:noProof/>
                <w:webHidden/>
              </w:rPr>
            </w:r>
            <w:r w:rsidR="00423330">
              <w:rPr>
                <w:noProof/>
                <w:webHidden/>
              </w:rPr>
              <w:fldChar w:fldCharType="separate"/>
            </w:r>
            <w:r w:rsidR="00820E62">
              <w:rPr>
                <w:noProof/>
                <w:webHidden/>
              </w:rPr>
              <w:t>4</w:t>
            </w:r>
            <w:r w:rsidR="00423330">
              <w:rPr>
                <w:noProof/>
                <w:webHidden/>
              </w:rPr>
              <w:fldChar w:fldCharType="end"/>
            </w:r>
          </w:hyperlink>
        </w:p>
        <w:p w14:paraId="2E2F9625" w14:textId="0E1133E5" w:rsidR="00423330" w:rsidRDefault="00000000" w:rsidP="00317CD0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790991" w:history="1">
            <w:r w:rsidR="00423330" w:rsidRPr="001625BB">
              <w:rPr>
                <w:rStyle w:val="Hyperlink"/>
                <w:rFonts w:ascii="Arial" w:hAnsi="Arial" w:cs="Arial"/>
                <w:noProof/>
              </w:rPr>
              <w:t>2.1</w:t>
            </w:r>
            <w:r w:rsidR="0042333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423330" w:rsidRPr="001625BB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423330">
              <w:rPr>
                <w:noProof/>
                <w:webHidden/>
              </w:rPr>
              <w:tab/>
            </w:r>
            <w:r w:rsidR="00423330">
              <w:rPr>
                <w:noProof/>
                <w:webHidden/>
              </w:rPr>
              <w:fldChar w:fldCharType="begin"/>
            </w:r>
            <w:r w:rsidR="00423330">
              <w:rPr>
                <w:noProof/>
                <w:webHidden/>
              </w:rPr>
              <w:instrText xml:space="preserve"> PAGEREF _Toc138790991 \h </w:instrText>
            </w:r>
            <w:r w:rsidR="00423330">
              <w:rPr>
                <w:noProof/>
                <w:webHidden/>
              </w:rPr>
            </w:r>
            <w:r w:rsidR="00423330">
              <w:rPr>
                <w:noProof/>
                <w:webHidden/>
              </w:rPr>
              <w:fldChar w:fldCharType="separate"/>
            </w:r>
            <w:r w:rsidR="00820E62">
              <w:rPr>
                <w:noProof/>
                <w:webHidden/>
              </w:rPr>
              <w:t>4</w:t>
            </w:r>
            <w:r w:rsidR="00423330">
              <w:rPr>
                <w:noProof/>
                <w:webHidden/>
              </w:rPr>
              <w:fldChar w:fldCharType="end"/>
            </w:r>
          </w:hyperlink>
        </w:p>
        <w:p w14:paraId="729FDDE2" w14:textId="799C3196" w:rsidR="00423330" w:rsidRDefault="00000000" w:rsidP="00317CD0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790992" w:history="1">
            <w:r w:rsidR="00423330" w:rsidRPr="001625BB">
              <w:rPr>
                <w:rStyle w:val="Hyperlink"/>
                <w:rFonts w:ascii="Arial" w:hAnsi="Arial" w:cs="Arial"/>
                <w:noProof/>
              </w:rPr>
              <w:t>2.1.1</w:t>
            </w:r>
            <w:r w:rsidR="0042333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423330" w:rsidRPr="001625BB">
              <w:rPr>
                <w:rStyle w:val="Hyperlink"/>
                <w:rFonts w:ascii="Arial" w:hAnsi="Arial" w:cs="Arial"/>
                <w:noProof/>
              </w:rPr>
              <w:t>Import system objects</w:t>
            </w:r>
            <w:r w:rsidR="00423330">
              <w:rPr>
                <w:noProof/>
                <w:webHidden/>
              </w:rPr>
              <w:tab/>
            </w:r>
            <w:r w:rsidR="00423330">
              <w:rPr>
                <w:noProof/>
                <w:webHidden/>
              </w:rPr>
              <w:fldChar w:fldCharType="begin"/>
            </w:r>
            <w:r w:rsidR="00423330">
              <w:rPr>
                <w:noProof/>
                <w:webHidden/>
              </w:rPr>
              <w:instrText xml:space="preserve"> PAGEREF _Toc138790992 \h </w:instrText>
            </w:r>
            <w:r w:rsidR="00423330">
              <w:rPr>
                <w:noProof/>
                <w:webHidden/>
              </w:rPr>
            </w:r>
            <w:r w:rsidR="00423330">
              <w:rPr>
                <w:noProof/>
                <w:webHidden/>
              </w:rPr>
              <w:fldChar w:fldCharType="separate"/>
            </w:r>
            <w:r w:rsidR="00820E62">
              <w:rPr>
                <w:noProof/>
                <w:webHidden/>
              </w:rPr>
              <w:t>4</w:t>
            </w:r>
            <w:r w:rsidR="00423330">
              <w:rPr>
                <w:noProof/>
                <w:webHidden/>
              </w:rPr>
              <w:fldChar w:fldCharType="end"/>
            </w:r>
          </w:hyperlink>
        </w:p>
        <w:p w14:paraId="7A101C23" w14:textId="1BF8D9D0" w:rsidR="00423330" w:rsidRDefault="00000000" w:rsidP="00317CD0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790993" w:history="1">
            <w:r w:rsidR="00423330" w:rsidRPr="001625BB">
              <w:rPr>
                <w:rStyle w:val="Hyperlink"/>
                <w:rFonts w:ascii="Arial" w:hAnsi="Arial" w:cs="Arial"/>
                <w:noProof/>
              </w:rPr>
              <w:t>2.1.2</w:t>
            </w:r>
            <w:r w:rsidR="0042333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423330" w:rsidRPr="001625BB">
              <w:rPr>
                <w:rStyle w:val="Hyperlink"/>
                <w:rFonts w:ascii="Arial" w:hAnsi="Arial" w:cs="Arial"/>
                <w:noProof/>
              </w:rPr>
              <w:t>Import custom object</w:t>
            </w:r>
            <w:r w:rsidR="00423330">
              <w:rPr>
                <w:noProof/>
                <w:webHidden/>
              </w:rPr>
              <w:tab/>
            </w:r>
            <w:r w:rsidR="00423330">
              <w:rPr>
                <w:noProof/>
                <w:webHidden/>
              </w:rPr>
              <w:fldChar w:fldCharType="begin"/>
            </w:r>
            <w:r w:rsidR="00423330">
              <w:rPr>
                <w:noProof/>
                <w:webHidden/>
              </w:rPr>
              <w:instrText xml:space="preserve"> PAGEREF _Toc138790993 \h </w:instrText>
            </w:r>
            <w:r w:rsidR="00423330">
              <w:rPr>
                <w:noProof/>
                <w:webHidden/>
              </w:rPr>
            </w:r>
            <w:r w:rsidR="00423330">
              <w:rPr>
                <w:noProof/>
                <w:webHidden/>
              </w:rPr>
              <w:fldChar w:fldCharType="separate"/>
            </w:r>
            <w:r w:rsidR="00820E62">
              <w:rPr>
                <w:noProof/>
                <w:webHidden/>
              </w:rPr>
              <w:t>5</w:t>
            </w:r>
            <w:r w:rsidR="00423330">
              <w:rPr>
                <w:noProof/>
                <w:webHidden/>
              </w:rPr>
              <w:fldChar w:fldCharType="end"/>
            </w:r>
          </w:hyperlink>
        </w:p>
        <w:p w14:paraId="5714606D" w14:textId="04273ED7" w:rsidR="00423330" w:rsidRDefault="00000000" w:rsidP="00317CD0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790994" w:history="1">
            <w:r w:rsidR="00423330" w:rsidRPr="001625BB">
              <w:rPr>
                <w:rStyle w:val="Hyperlink"/>
                <w:rFonts w:ascii="Arial" w:hAnsi="Arial" w:cs="Arial"/>
                <w:noProof/>
              </w:rPr>
              <w:t>2.2</w:t>
            </w:r>
            <w:r w:rsidR="0042333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423330" w:rsidRPr="001625BB">
              <w:rPr>
                <w:rStyle w:val="Hyperlink"/>
                <w:rFonts w:ascii="Arial" w:hAnsi="Arial" w:cs="Arial"/>
                <w:noProof/>
              </w:rPr>
              <w:t>Import Service</w:t>
            </w:r>
            <w:r w:rsidR="00423330">
              <w:rPr>
                <w:noProof/>
                <w:webHidden/>
              </w:rPr>
              <w:tab/>
            </w:r>
            <w:r w:rsidR="00423330">
              <w:rPr>
                <w:noProof/>
                <w:webHidden/>
              </w:rPr>
              <w:fldChar w:fldCharType="begin"/>
            </w:r>
            <w:r w:rsidR="00423330">
              <w:rPr>
                <w:noProof/>
                <w:webHidden/>
              </w:rPr>
              <w:instrText xml:space="preserve"> PAGEREF _Toc138790994 \h </w:instrText>
            </w:r>
            <w:r w:rsidR="00423330">
              <w:rPr>
                <w:noProof/>
                <w:webHidden/>
              </w:rPr>
            </w:r>
            <w:r w:rsidR="00423330">
              <w:rPr>
                <w:noProof/>
                <w:webHidden/>
              </w:rPr>
              <w:fldChar w:fldCharType="separate"/>
            </w:r>
            <w:r w:rsidR="00820E62">
              <w:rPr>
                <w:noProof/>
                <w:webHidden/>
              </w:rPr>
              <w:t>5</w:t>
            </w:r>
            <w:r w:rsidR="00423330">
              <w:rPr>
                <w:noProof/>
                <w:webHidden/>
              </w:rPr>
              <w:fldChar w:fldCharType="end"/>
            </w:r>
          </w:hyperlink>
        </w:p>
        <w:p w14:paraId="43C41D39" w14:textId="432ABE63" w:rsidR="00423330" w:rsidRDefault="00000000" w:rsidP="00317CD0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8790995" w:history="1">
            <w:r w:rsidR="00423330" w:rsidRPr="001625BB">
              <w:rPr>
                <w:rStyle w:val="Hyperlink"/>
                <w:rFonts w:ascii="Arial" w:hAnsi="Arial" w:cs="Arial"/>
                <w:noProof/>
              </w:rPr>
              <w:t>2.3</w:t>
            </w:r>
            <w:r w:rsidR="0042333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423330" w:rsidRPr="001625BB">
              <w:rPr>
                <w:rStyle w:val="Hyperlink"/>
                <w:rFonts w:ascii="Arial" w:hAnsi="Arial" w:cs="Arial"/>
                <w:noProof/>
              </w:rPr>
              <w:t>Run Pricing Feed Job</w:t>
            </w:r>
            <w:r w:rsidR="00423330">
              <w:rPr>
                <w:noProof/>
                <w:webHidden/>
              </w:rPr>
              <w:tab/>
            </w:r>
            <w:r w:rsidR="00423330">
              <w:rPr>
                <w:noProof/>
                <w:webHidden/>
              </w:rPr>
              <w:fldChar w:fldCharType="begin"/>
            </w:r>
            <w:r w:rsidR="00423330">
              <w:rPr>
                <w:noProof/>
                <w:webHidden/>
              </w:rPr>
              <w:instrText xml:space="preserve"> PAGEREF _Toc138790995 \h </w:instrText>
            </w:r>
            <w:r w:rsidR="00423330">
              <w:rPr>
                <w:noProof/>
                <w:webHidden/>
              </w:rPr>
            </w:r>
            <w:r w:rsidR="00423330">
              <w:rPr>
                <w:noProof/>
                <w:webHidden/>
              </w:rPr>
              <w:fldChar w:fldCharType="separate"/>
            </w:r>
            <w:r w:rsidR="00820E62">
              <w:rPr>
                <w:noProof/>
                <w:webHidden/>
              </w:rPr>
              <w:t>5</w:t>
            </w:r>
            <w:r w:rsidR="00423330">
              <w:rPr>
                <w:noProof/>
                <w:webHidden/>
              </w:rPr>
              <w:fldChar w:fldCharType="end"/>
            </w:r>
          </w:hyperlink>
        </w:p>
        <w:p w14:paraId="10C0F43F" w14:textId="55A1F590" w:rsidR="00350723" w:rsidRDefault="00350723" w:rsidP="008E3FA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8E3FA0">
      <w:pPr>
        <w:rPr>
          <w:rFonts w:ascii="Arial" w:hAnsi="Arial" w:cs="Arial"/>
          <w:sz w:val="24"/>
          <w:szCs w:val="24"/>
        </w:rPr>
      </w:pPr>
    </w:p>
    <w:p w14:paraId="1BE27D6F" w14:textId="6CED0526" w:rsidR="00EF7E59" w:rsidRDefault="00EF7E59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9801B5" w14:textId="38B7EC87" w:rsidR="00350723" w:rsidRPr="00F71F01" w:rsidRDefault="006E4F31" w:rsidP="008E3FA0">
      <w:pPr>
        <w:pStyle w:val="Heading1"/>
        <w:numPr>
          <w:ilvl w:val="0"/>
          <w:numId w:val="28"/>
        </w:numPr>
        <w:ind w:left="0" w:firstLine="0"/>
        <w:rPr>
          <w:rFonts w:ascii="Arial" w:hAnsi="Arial" w:cs="Arial"/>
          <w:b/>
          <w:bCs/>
          <w:sz w:val="28"/>
          <w:szCs w:val="28"/>
        </w:rPr>
      </w:pPr>
      <w:bookmarkStart w:id="0" w:name="_Toc138790985"/>
      <w:r>
        <w:rPr>
          <w:rFonts w:ascii="Arial" w:hAnsi="Arial" w:cs="Arial"/>
          <w:b/>
          <w:bCs/>
          <w:sz w:val="28"/>
          <w:szCs w:val="28"/>
        </w:rPr>
        <w:lastRenderedPageBreak/>
        <w:t>Pricing Advisor v4 upgrade</w:t>
      </w:r>
      <w:bookmarkEnd w:id="0"/>
    </w:p>
    <w:p w14:paraId="5B365C94" w14:textId="78EF4D2D" w:rsidR="00350723" w:rsidRPr="00FD4B71" w:rsidRDefault="006E4F31" w:rsidP="008E3FA0">
      <w:pPr>
        <w:pStyle w:val="p"/>
        <w:rPr>
          <w:color w:val="000000" w:themeColor="text1"/>
          <w:sz w:val="20"/>
          <w:szCs w:val="20"/>
        </w:rPr>
      </w:pPr>
      <w:r w:rsidRPr="00FD4B71">
        <w:rPr>
          <w:color w:val="000000" w:themeColor="text1"/>
          <w:sz w:val="20"/>
          <w:szCs w:val="20"/>
        </w:rPr>
        <w:t>This is the upgrad</w:t>
      </w:r>
      <w:r w:rsidR="00FD4B71" w:rsidRPr="00FD4B71">
        <w:rPr>
          <w:color w:val="000000" w:themeColor="text1"/>
          <w:sz w:val="20"/>
          <w:szCs w:val="20"/>
        </w:rPr>
        <w:t>e</w:t>
      </w:r>
      <w:r w:rsidRPr="00FD4B71">
        <w:rPr>
          <w:color w:val="000000" w:themeColor="text1"/>
          <w:sz w:val="20"/>
          <w:szCs w:val="20"/>
        </w:rPr>
        <w:t xml:space="preserve"> guide from P</w:t>
      </w:r>
      <w:r w:rsidR="00FD4B71" w:rsidRPr="00FD4B71">
        <w:rPr>
          <w:color w:val="000000" w:themeColor="text1"/>
          <w:sz w:val="20"/>
          <w:szCs w:val="20"/>
        </w:rPr>
        <w:t xml:space="preserve">ricing Advisor </w:t>
      </w:r>
      <w:r w:rsidRPr="00FD4B71">
        <w:rPr>
          <w:color w:val="000000" w:themeColor="text1"/>
          <w:sz w:val="20"/>
          <w:szCs w:val="20"/>
        </w:rPr>
        <w:t>v3 to P</w:t>
      </w:r>
      <w:r w:rsidR="00FD4B71" w:rsidRPr="00FD4B71">
        <w:rPr>
          <w:color w:val="000000" w:themeColor="text1"/>
          <w:sz w:val="20"/>
          <w:szCs w:val="20"/>
        </w:rPr>
        <w:t xml:space="preserve">ricing Advisor </w:t>
      </w:r>
      <w:r w:rsidRPr="00FD4B71">
        <w:rPr>
          <w:color w:val="000000" w:themeColor="text1"/>
          <w:sz w:val="20"/>
          <w:szCs w:val="20"/>
        </w:rPr>
        <w:t xml:space="preserve">v4. The main </w:t>
      </w:r>
      <w:r w:rsidR="00FD4B71" w:rsidRPr="00FD4B71">
        <w:rPr>
          <w:color w:val="000000" w:themeColor="text1"/>
          <w:sz w:val="20"/>
          <w:szCs w:val="20"/>
        </w:rPr>
        <w:t>benefits</w:t>
      </w:r>
      <w:r w:rsidRPr="00FD4B71">
        <w:rPr>
          <w:color w:val="000000" w:themeColor="text1"/>
          <w:sz w:val="20"/>
          <w:szCs w:val="20"/>
        </w:rPr>
        <w:t xml:space="preserve"> of using P</w:t>
      </w:r>
      <w:r w:rsidR="00FD4B71" w:rsidRPr="00FD4B71">
        <w:rPr>
          <w:color w:val="000000" w:themeColor="text1"/>
          <w:sz w:val="20"/>
          <w:szCs w:val="20"/>
        </w:rPr>
        <w:t>A</w:t>
      </w:r>
      <w:r w:rsidRPr="00FD4B71">
        <w:rPr>
          <w:color w:val="000000" w:themeColor="text1"/>
          <w:sz w:val="20"/>
          <w:szCs w:val="20"/>
        </w:rPr>
        <w:t xml:space="preserve">v4 </w:t>
      </w:r>
      <w:r w:rsidR="00FD4B71" w:rsidRPr="00FD4B71">
        <w:rPr>
          <w:color w:val="000000" w:themeColor="text1"/>
          <w:sz w:val="20"/>
          <w:szCs w:val="20"/>
        </w:rPr>
        <w:t>are</w:t>
      </w:r>
      <w:r w:rsidRPr="00FD4B71">
        <w:rPr>
          <w:color w:val="000000" w:themeColor="text1"/>
          <w:sz w:val="20"/>
          <w:szCs w:val="20"/>
        </w:rPr>
        <w:t xml:space="preserve"> as follows:</w:t>
      </w:r>
    </w:p>
    <w:p w14:paraId="37E71134" w14:textId="58B19DFE" w:rsidR="006E4F31" w:rsidRPr="00FD4B71" w:rsidRDefault="006E4F31" w:rsidP="008E3FA0">
      <w:pPr>
        <w:pStyle w:val="NormalWeb"/>
        <w:numPr>
          <w:ilvl w:val="0"/>
          <w:numId w:val="34"/>
        </w:numPr>
        <w:rPr>
          <w:rFonts w:ascii="Arial" w:hAnsi="Arial" w:cs="Arial"/>
          <w:sz w:val="20"/>
          <w:szCs w:val="20"/>
          <w:lang w:eastAsia="en-US"/>
        </w:rPr>
      </w:pPr>
      <w:r w:rsidRPr="00FD4B71">
        <w:rPr>
          <w:rFonts w:ascii="Arial" w:hAnsi="Arial" w:cs="Arial"/>
          <w:sz w:val="20"/>
          <w:szCs w:val="20"/>
        </w:rPr>
        <w:t>Allow us</w:t>
      </w:r>
      <w:r w:rsidR="00FD4B71">
        <w:rPr>
          <w:rFonts w:ascii="Arial" w:hAnsi="Arial" w:cs="Arial"/>
          <w:sz w:val="20"/>
          <w:szCs w:val="20"/>
        </w:rPr>
        <w:t>e</w:t>
      </w:r>
      <w:r w:rsidRPr="00FD4B71">
        <w:rPr>
          <w:rFonts w:ascii="Arial" w:hAnsi="Arial" w:cs="Arial"/>
          <w:sz w:val="20"/>
          <w:szCs w:val="20"/>
        </w:rPr>
        <w:t xml:space="preserve"> of multiple rounding, adjustments, estimated duty, and estimated tax rules based on different </w:t>
      </w:r>
      <w:r w:rsidR="00FD4B71">
        <w:rPr>
          <w:rFonts w:ascii="Arial" w:hAnsi="Arial" w:cs="Arial"/>
          <w:sz w:val="20"/>
          <w:szCs w:val="20"/>
        </w:rPr>
        <w:t>product categories.</w:t>
      </w:r>
    </w:p>
    <w:p w14:paraId="368BBB07" w14:textId="4182F9B0" w:rsidR="006E4F31" w:rsidRPr="00FD4B71" w:rsidRDefault="006E4F31" w:rsidP="008E3FA0">
      <w:pPr>
        <w:pStyle w:val="NormalWeb"/>
        <w:numPr>
          <w:ilvl w:val="0"/>
          <w:numId w:val="34"/>
        </w:numPr>
        <w:rPr>
          <w:rFonts w:ascii="Arial" w:hAnsi="Arial" w:cs="Arial"/>
          <w:sz w:val="20"/>
          <w:szCs w:val="20"/>
        </w:rPr>
      </w:pPr>
      <w:r w:rsidRPr="00FD4B71">
        <w:rPr>
          <w:rFonts w:ascii="Arial" w:hAnsi="Arial" w:cs="Arial"/>
          <w:sz w:val="20"/>
          <w:szCs w:val="20"/>
        </w:rPr>
        <w:t xml:space="preserve">Allow retailers to configure multiple currency displays based on different </w:t>
      </w:r>
      <w:r w:rsidR="00FD4B71">
        <w:rPr>
          <w:rFonts w:ascii="Arial" w:hAnsi="Arial" w:cs="Arial"/>
          <w:sz w:val="20"/>
          <w:szCs w:val="20"/>
        </w:rPr>
        <w:t>product categories</w:t>
      </w:r>
      <w:r w:rsidRPr="00FD4B71">
        <w:rPr>
          <w:rFonts w:ascii="Arial" w:hAnsi="Arial" w:cs="Arial"/>
          <w:sz w:val="20"/>
          <w:szCs w:val="20"/>
        </w:rPr>
        <w:t xml:space="preserve">. </w:t>
      </w:r>
    </w:p>
    <w:p w14:paraId="2992CBCB" w14:textId="3106F6EF" w:rsidR="006E4F31" w:rsidRPr="00FD4B71" w:rsidRDefault="006E4F31" w:rsidP="008E3FA0">
      <w:pPr>
        <w:pStyle w:val="NormalWeb"/>
        <w:numPr>
          <w:ilvl w:val="0"/>
          <w:numId w:val="34"/>
        </w:numPr>
        <w:rPr>
          <w:rFonts w:ascii="Arial" w:hAnsi="Arial" w:cs="Arial"/>
          <w:sz w:val="20"/>
          <w:szCs w:val="20"/>
        </w:rPr>
      </w:pPr>
      <w:r w:rsidRPr="00FD4B71">
        <w:rPr>
          <w:rFonts w:ascii="Arial" w:hAnsi="Arial" w:cs="Arial"/>
          <w:sz w:val="20"/>
          <w:szCs w:val="20"/>
        </w:rPr>
        <w:t>Improved shopper experience</w:t>
      </w:r>
      <w:r w:rsidR="00FD4B71">
        <w:rPr>
          <w:rFonts w:ascii="Arial" w:hAnsi="Arial" w:cs="Arial"/>
          <w:sz w:val="20"/>
          <w:szCs w:val="20"/>
        </w:rPr>
        <w:t>.</w:t>
      </w:r>
    </w:p>
    <w:p w14:paraId="7FA0F2D3" w14:textId="165C3DC6" w:rsidR="006E4F31" w:rsidRPr="00FD4B71" w:rsidRDefault="00FD4B71" w:rsidP="008E3FA0">
      <w:pPr>
        <w:pStyle w:val="NormalWeb"/>
        <w:numPr>
          <w:ilvl w:val="0"/>
          <w:numId w:val="3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Increase</w:t>
      </w:r>
      <w:r w:rsidR="006E4F31" w:rsidRPr="00FD4B71">
        <w:rPr>
          <w:rFonts w:ascii="Arial" w:hAnsi="Arial" w:cs="Arial"/>
          <w:sz w:val="20"/>
          <w:szCs w:val="20"/>
        </w:rPr>
        <w:t xml:space="preserve"> international sales conversion</w:t>
      </w:r>
      <w:r>
        <w:rPr>
          <w:rFonts w:ascii="Arial" w:hAnsi="Arial" w:cs="Arial"/>
          <w:sz w:val="20"/>
          <w:szCs w:val="20"/>
        </w:rPr>
        <w:t>.</w:t>
      </w:r>
    </w:p>
    <w:p w14:paraId="5C907ED0" w14:textId="616FF011" w:rsidR="006E4F31" w:rsidRPr="00FD4B71" w:rsidRDefault="006E4F31" w:rsidP="008E3FA0">
      <w:pPr>
        <w:pStyle w:val="NormalWeb"/>
        <w:numPr>
          <w:ilvl w:val="0"/>
          <w:numId w:val="34"/>
        </w:numPr>
        <w:rPr>
          <w:rFonts w:ascii="Arial" w:hAnsi="Arial" w:cs="Arial"/>
          <w:sz w:val="20"/>
          <w:szCs w:val="20"/>
        </w:rPr>
      </w:pPr>
      <w:r w:rsidRPr="00FD4B71">
        <w:rPr>
          <w:rFonts w:ascii="Arial" w:hAnsi="Arial" w:cs="Arial"/>
          <w:sz w:val="20"/>
          <w:szCs w:val="20"/>
        </w:rPr>
        <w:t>Product reach is further enhanced</w:t>
      </w:r>
      <w:r w:rsidR="00FD4B71">
        <w:rPr>
          <w:rFonts w:ascii="Arial" w:hAnsi="Arial" w:cs="Arial"/>
          <w:sz w:val="20"/>
          <w:szCs w:val="20"/>
        </w:rPr>
        <w:t>.</w:t>
      </w:r>
    </w:p>
    <w:p w14:paraId="378BE9DE" w14:textId="1505C84B" w:rsidR="006E4F31" w:rsidRPr="00F71F01" w:rsidRDefault="006E4F31" w:rsidP="008E3FA0">
      <w:pPr>
        <w:pStyle w:val="p"/>
        <w:rPr>
          <w:sz w:val="20"/>
          <w:szCs w:val="20"/>
        </w:rPr>
      </w:pPr>
    </w:p>
    <w:p w14:paraId="357E9859" w14:textId="49BE3929" w:rsidR="00350723" w:rsidRPr="00511E4D" w:rsidRDefault="00341A52" w:rsidP="008E3FA0">
      <w:pPr>
        <w:pStyle w:val="11U"/>
        <w:numPr>
          <w:ilvl w:val="1"/>
          <w:numId w:val="28"/>
        </w:numPr>
        <w:rPr>
          <w:rFonts w:ascii="Arial" w:hAnsi="Arial" w:cs="Arial"/>
          <w:sz w:val="28"/>
          <w:szCs w:val="28"/>
        </w:rPr>
      </w:pPr>
      <w:bookmarkStart w:id="1" w:name="_Toc138790986"/>
      <w:r>
        <w:rPr>
          <w:rFonts w:ascii="Arial" w:hAnsi="Arial" w:cs="Arial"/>
          <w:sz w:val="28"/>
          <w:szCs w:val="28"/>
        </w:rPr>
        <w:t>Workflow</w:t>
      </w:r>
      <w:bookmarkEnd w:id="1"/>
      <w:r w:rsidR="00DD6B69">
        <w:rPr>
          <w:rFonts w:ascii="Arial" w:hAnsi="Arial" w:cs="Arial"/>
          <w:sz w:val="28"/>
          <w:szCs w:val="28"/>
        </w:rPr>
        <w:t xml:space="preserve"> Diagrams</w:t>
      </w:r>
    </w:p>
    <w:p w14:paraId="54A76C5E" w14:textId="3D870262" w:rsidR="00350723" w:rsidRPr="00511E4D" w:rsidRDefault="00341A52" w:rsidP="008E3FA0">
      <w:pPr>
        <w:pStyle w:val="p"/>
        <w:rPr>
          <w:sz w:val="20"/>
          <w:szCs w:val="20"/>
        </w:rPr>
      </w:pPr>
      <w:r>
        <w:rPr>
          <w:sz w:val="20"/>
          <w:szCs w:val="20"/>
        </w:rPr>
        <w:t>The integration workflow diagram is as follows:</w:t>
      </w:r>
    </w:p>
    <w:p w14:paraId="35F52A6A" w14:textId="52E06050" w:rsidR="00350723" w:rsidRDefault="00341A52" w:rsidP="008E3FA0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4DBB15C" wp14:editId="35B2172F">
            <wp:extent cx="5943600" cy="4218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2434555B" w:rsidR="00350723" w:rsidRDefault="00341A52" w:rsidP="008E3FA0">
      <w:pPr>
        <w:pStyle w:val="111U"/>
        <w:numPr>
          <w:ilvl w:val="2"/>
          <w:numId w:val="28"/>
        </w:numPr>
        <w:rPr>
          <w:rFonts w:ascii="Arial" w:hAnsi="Arial" w:cs="Arial"/>
          <w:sz w:val="28"/>
        </w:rPr>
      </w:pPr>
      <w:bookmarkStart w:id="2" w:name="_Toc138790987"/>
      <w:r>
        <w:rPr>
          <w:rFonts w:ascii="Arial" w:hAnsi="Arial" w:cs="Arial"/>
          <w:sz w:val="28"/>
        </w:rPr>
        <w:t>Impacted areas</w:t>
      </w:r>
      <w:bookmarkEnd w:id="2"/>
    </w:p>
    <w:p w14:paraId="062314EE" w14:textId="0EFDC0D6" w:rsidR="00341A52" w:rsidRPr="00247B93" w:rsidRDefault="00341A52" w:rsidP="00247B93">
      <w:pPr>
        <w:rPr>
          <w:rFonts w:ascii="Arial" w:hAnsi="Arial" w:cs="Arial"/>
          <w:b/>
          <w:bCs/>
        </w:rPr>
      </w:pPr>
      <w:bookmarkStart w:id="3" w:name="_Toc138790988"/>
      <w:r w:rsidRPr="00247B93">
        <w:rPr>
          <w:rFonts w:ascii="Arial" w:hAnsi="Arial" w:cs="Arial"/>
        </w:rPr>
        <w:t>It will impact following areas:</w:t>
      </w:r>
      <w:bookmarkEnd w:id="3"/>
    </w:p>
    <w:p w14:paraId="7D083633" w14:textId="07735022" w:rsidR="00341A52" w:rsidRPr="00341A52" w:rsidRDefault="00341A52" w:rsidP="00820E62">
      <w:bookmarkStart w:id="4" w:name="_Toc138790989"/>
      <w:r>
        <w:rPr>
          <w:noProof/>
        </w:rPr>
        <w:lastRenderedPageBreak/>
        <w:drawing>
          <wp:inline distT="0" distB="0" distL="0" distR="0" wp14:anchorId="6DD5D741" wp14:editId="65A7EA3E">
            <wp:extent cx="5943600" cy="3475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23135BC4" w14:textId="0773930D" w:rsidR="00350723" w:rsidRPr="00F71F01" w:rsidRDefault="00341A52" w:rsidP="008E3FA0">
      <w:pPr>
        <w:pStyle w:val="Heading1"/>
        <w:numPr>
          <w:ilvl w:val="0"/>
          <w:numId w:val="28"/>
        </w:numPr>
        <w:ind w:left="0" w:firstLine="0"/>
        <w:rPr>
          <w:rFonts w:ascii="Arial" w:hAnsi="Arial" w:cs="Arial"/>
          <w:b/>
          <w:bCs/>
          <w:sz w:val="28"/>
          <w:szCs w:val="28"/>
        </w:rPr>
      </w:pPr>
      <w:bookmarkStart w:id="5" w:name="_Toc72738348"/>
      <w:bookmarkStart w:id="6" w:name="_Toc138790990"/>
      <w:r>
        <w:rPr>
          <w:rFonts w:ascii="Arial" w:hAnsi="Arial" w:cs="Arial"/>
          <w:b/>
          <w:bCs/>
          <w:sz w:val="28"/>
          <w:szCs w:val="28"/>
        </w:rPr>
        <w:t>P</w:t>
      </w:r>
      <w:r w:rsidR="00737B34">
        <w:rPr>
          <w:rFonts w:ascii="Arial" w:hAnsi="Arial" w:cs="Arial"/>
          <w:b/>
          <w:bCs/>
          <w:sz w:val="28"/>
          <w:szCs w:val="28"/>
        </w:rPr>
        <w:t>A</w:t>
      </w:r>
      <w:r>
        <w:rPr>
          <w:rFonts w:ascii="Arial" w:hAnsi="Arial" w:cs="Arial"/>
          <w:b/>
          <w:bCs/>
          <w:sz w:val="28"/>
          <w:szCs w:val="28"/>
        </w:rPr>
        <w:t>v4</w:t>
      </w:r>
      <w:r w:rsidR="00350723" w:rsidRPr="00F71F01">
        <w:rPr>
          <w:rFonts w:ascii="Arial" w:hAnsi="Arial" w:cs="Arial"/>
          <w:b/>
          <w:bCs/>
          <w:sz w:val="28"/>
          <w:szCs w:val="28"/>
        </w:rPr>
        <w:t xml:space="preserve"> Configuration</w:t>
      </w:r>
      <w:bookmarkEnd w:id="5"/>
      <w:bookmarkEnd w:id="6"/>
    </w:p>
    <w:p w14:paraId="38B4401A" w14:textId="77777777" w:rsidR="00350723" w:rsidRDefault="00350723" w:rsidP="008E3FA0">
      <w:pPr>
        <w:pStyle w:val="11U"/>
        <w:numPr>
          <w:ilvl w:val="1"/>
          <w:numId w:val="28"/>
        </w:numPr>
        <w:rPr>
          <w:rFonts w:ascii="Arial" w:hAnsi="Arial" w:cs="Arial"/>
          <w:sz w:val="28"/>
          <w:szCs w:val="28"/>
        </w:rPr>
      </w:pPr>
      <w:bookmarkStart w:id="7" w:name="_Toc138790991"/>
      <w:bookmarkStart w:id="8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7"/>
    </w:p>
    <w:p w14:paraId="001EF544" w14:textId="11DE898D" w:rsidR="00AF4352" w:rsidRDefault="00AF4352" w:rsidP="00AF4352">
      <w:pPr>
        <w:pStyle w:val="11U"/>
        <w:numPr>
          <w:ilvl w:val="2"/>
          <w:numId w:val="28"/>
        </w:numPr>
        <w:rPr>
          <w:rFonts w:ascii="Arial" w:hAnsi="Arial" w:cs="Arial"/>
          <w:sz w:val="22"/>
          <w:szCs w:val="22"/>
        </w:rPr>
      </w:pPr>
      <w:bookmarkStart w:id="9" w:name="_Toc138790992"/>
      <w:r w:rsidRPr="006A3ADA">
        <w:rPr>
          <w:rFonts w:ascii="Arial" w:hAnsi="Arial" w:cs="Arial"/>
          <w:sz w:val="22"/>
          <w:szCs w:val="22"/>
        </w:rPr>
        <w:t>Import system objects</w:t>
      </w:r>
      <w:bookmarkEnd w:id="9"/>
    </w:p>
    <w:p w14:paraId="0ADAA73C" w14:textId="77777777" w:rsidR="006A3ADA" w:rsidRPr="00AF4352" w:rsidRDefault="006A3ADA" w:rsidP="006A3ADA">
      <w:pPr>
        <w:pStyle w:val="p"/>
        <w:rPr>
          <w:b/>
          <w:bCs/>
          <w:sz w:val="20"/>
          <w:szCs w:val="20"/>
        </w:rPr>
      </w:pPr>
      <w:r>
        <w:rPr>
          <w:sz w:val="20"/>
          <w:szCs w:val="20"/>
        </w:rPr>
        <w:t>Import Site Preference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014E5828" w14:textId="77777777" w:rsidR="006A3ADA" w:rsidRPr="00F71F01" w:rsidRDefault="006A3ADA" w:rsidP="006A3ADA">
      <w:pPr>
        <w:rPr>
          <w:rFonts w:ascii="Arial" w:hAnsi="Arial" w:cs="Arial"/>
        </w:rPr>
      </w:pPr>
      <w:r>
        <w:rPr>
          <w:rFonts w:ascii="Arial" w:hAnsi="Arial" w:cs="Arial"/>
        </w:rPr>
        <w:t>The Following attribute will be presented in ESW Pricing Configuration:</w:t>
      </w:r>
    </w:p>
    <w:p w14:paraId="3598A237" w14:textId="58DBED08" w:rsidR="006A3ADA" w:rsidRPr="006A3ADA" w:rsidRDefault="006A3ADA" w:rsidP="006A3ADA">
      <w:pPr>
        <w:pStyle w:val="p"/>
        <w:numPr>
          <w:ilvl w:val="0"/>
          <w:numId w:val="29"/>
        </w:numPr>
        <w:rPr>
          <w:rFonts w:eastAsiaTheme="minorEastAsia"/>
          <w:sz w:val="20"/>
          <w:szCs w:val="20"/>
        </w:rPr>
      </w:pPr>
      <w:r w:rsidRPr="00E12375">
        <w:rPr>
          <w:rStyle w:val="Strong"/>
          <w:sz w:val="20"/>
          <w:szCs w:val="20"/>
        </w:rPr>
        <w:t>ESW Pricing Advisor Version</w:t>
      </w:r>
      <w:r w:rsidRPr="00F71F01">
        <w:rPr>
          <w:sz w:val="20"/>
          <w:szCs w:val="20"/>
        </w:rPr>
        <w:t xml:space="preserve">: </w:t>
      </w:r>
      <w:r>
        <w:rPr>
          <w:sz w:val="20"/>
          <w:szCs w:val="20"/>
        </w:rPr>
        <w:t>This attribute will be used to select pricing advisor version. Retailer can select P</w:t>
      </w:r>
      <w:r w:rsidR="00815A81">
        <w:rPr>
          <w:sz w:val="20"/>
          <w:szCs w:val="20"/>
        </w:rPr>
        <w:t>A</w:t>
      </w:r>
      <w:r>
        <w:rPr>
          <w:sz w:val="20"/>
          <w:szCs w:val="20"/>
        </w:rPr>
        <w:t>v4 or P</w:t>
      </w:r>
      <w:r w:rsidR="00815A81">
        <w:rPr>
          <w:sz w:val="20"/>
          <w:szCs w:val="20"/>
        </w:rPr>
        <w:t>A</w:t>
      </w:r>
      <w:r>
        <w:rPr>
          <w:sz w:val="20"/>
          <w:szCs w:val="20"/>
        </w:rPr>
        <w:t>v3 from the options.</w:t>
      </w:r>
      <w:r w:rsidR="00815A81">
        <w:rPr>
          <w:sz w:val="20"/>
          <w:szCs w:val="20"/>
        </w:rPr>
        <w:t xml:space="preserve"> PA</w:t>
      </w:r>
      <w:r>
        <w:rPr>
          <w:sz w:val="20"/>
          <w:szCs w:val="20"/>
        </w:rPr>
        <w:t>v3 is the default option.</w:t>
      </w:r>
    </w:p>
    <w:p w14:paraId="0601B71E" w14:textId="77777777" w:rsidR="006A3ADA" w:rsidRDefault="006A3ADA" w:rsidP="00820E62"/>
    <w:p w14:paraId="133E5DA5" w14:textId="77777777" w:rsidR="006A3ADA" w:rsidRDefault="006A3ADA" w:rsidP="00AF4352">
      <w:pPr>
        <w:pStyle w:val="11U"/>
        <w:numPr>
          <w:ilvl w:val="2"/>
          <w:numId w:val="28"/>
        </w:numPr>
        <w:rPr>
          <w:rFonts w:ascii="Arial" w:hAnsi="Arial" w:cs="Arial"/>
          <w:sz w:val="22"/>
          <w:szCs w:val="22"/>
        </w:rPr>
      </w:pPr>
      <w:bookmarkStart w:id="10" w:name="_Toc138790993"/>
      <w:r>
        <w:rPr>
          <w:rFonts w:ascii="Arial" w:hAnsi="Arial" w:cs="Arial"/>
          <w:sz w:val="22"/>
          <w:szCs w:val="22"/>
        </w:rPr>
        <w:lastRenderedPageBreak/>
        <w:t>Import custom object</w:t>
      </w:r>
      <w:bookmarkEnd w:id="10"/>
    </w:p>
    <w:p w14:paraId="085C641D" w14:textId="02FFC810" w:rsidR="006A3ADA" w:rsidRPr="00AF4352" w:rsidRDefault="006A3ADA" w:rsidP="006A3ADA">
      <w:pPr>
        <w:pStyle w:val="p"/>
        <w:rPr>
          <w:b/>
          <w:bCs/>
          <w:sz w:val="20"/>
          <w:szCs w:val="20"/>
        </w:rPr>
      </w:pPr>
      <w:r>
        <w:rPr>
          <w:sz w:val="20"/>
          <w:szCs w:val="20"/>
        </w:rPr>
        <w:t>Import custom attributes (customobjects</w:t>
      </w:r>
      <w:r w:rsidRPr="00345A31">
        <w:rPr>
          <w:sz w:val="20"/>
          <w:szCs w:val="20"/>
        </w:rPr>
        <w:t>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  <w:r>
        <w:rPr>
          <w:rStyle w:val="Strong"/>
          <w:sz w:val="20"/>
          <w:szCs w:val="20"/>
        </w:rPr>
        <w:t xml:space="preserve"> </w:t>
      </w:r>
      <w:r w:rsidRPr="006A3ADA">
        <w:rPr>
          <w:rStyle w:val="Strong"/>
          <w:b w:val="0"/>
          <w:bCs w:val="0"/>
          <w:sz w:val="20"/>
          <w:szCs w:val="20"/>
        </w:rPr>
        <w:t>This will create custom object ESW_PA_DATA in custom object editor</w:t>
      </w:r>
      <w:r w:rsidRPr="006A3A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3FB19" wp14:editId="04DA03C4">
            <wp:extent cx="5943600" cy="2218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6668" w14:textId="5BD84791" w:rsidR="006A3ADA" w:rsidRPr="006A3ADA" w:rsidRDefault="006A3ADA" w:rsidP="00820E62">
      <w:r>
        <w:br/>
      </w:r>
      <w:r>
        <w:br/>
      </w:r>
    </w:p>
    <w:p w14:paraId="60928482" w14:textId="0821406C" w:rsidR="00350723" w:rsidRPr="00F71F01" w:rsidRDefault="00D8556B" w:rsidP="008E3FA0">
      <w:pPr>
        <w:pStyle w:val="11U"/>
        <w:numPr>
          <w:ilvl w:val="1"/>
          <w:numId w:val="28"/>
        </w:numPr>
        <w:rPr>
          <w:rFonts w:ascii="Arial" w:hAnsi="Arial" w:cs="Arial"/>
          <w:sz w:val="28"/>
          <w:szCs w:val="28"/>
        </w:rPr>
      </w:pPr>
      <w:bookmarkStart w:id="11" w:name="_Toc138790994"/>
      <w:bookmarkStart w:id="12" w:name="eswRetailerPackageFeed_job"/>
      <w:bookmarkStart w:id="13" w:name="eswRetailerOrderStatus_job"/>
      <w:bookmarkEnd w:id="8"/>
      <w:r>
        <w:rPr>
          <w:rFonts w:ascii="Arial" w:hAnsi="Arial" w:cs="Arial"/>
          <w:sz w:val="28"/>
          <w:szCs w:val="28"/>
        </w:rPr>
        <w:t>Import Service</w:t>
      </w:r>
      <w:bookmarkEnd w:id="11"/>
      <w:r w:rsidR="00815A81">
        <w:rPr>
          <w:rFonts w:ascii="Arial" w:hAnsi="Arial" w:cs="Arial"/>
          <w:sz w:val="28"/>
          <w:szCs w:val="28"/>
        </w:rPr>
        <w:t>s</w:t>
      </w:r>
    </w:p>
    <w:bookmarkEnd w:id="12"/>
    <w:bookmarkEnd w:id="13"/>
    <w:p w14:paraId="6FF2684F" w14:textId="7C695A4C" w:rsidR="00350723" w:rsidRDefault="00D8556B" w:rsidP="008E3FA0">
      <w:pPr>
        <w:pStyle w:val="p"/>
        <w:rPr>
          <w:sz w:val="20"/>
          <w:szCs w:val="20"/>
        </w:rPr>
      </w:pPr>
      <w:r>
        <w:rPr>
          <w:sz w:val="20"/>
          <w:szCs w:val="20"/>
        </w:rPr>
        <w:t xml:space="preserve">Import services from </w:t>
      </w:r>
      <w:r w:rsidRPr="00D8556B">
        <w:rPr>
          <w:b/>
          <w:bCs/>
          <w:sz w:val="20"/>
          <w:szCs w:val="20"/>
        </w:rPr>
        <w:t>link_eshopworld\sitesdata\services.xml</w:t>
      </w:r>
      <w:r>
        <w:rPr>
          <w:sz w:val="20"/>
          <w:szCs w:val="20"/>
        </w:rPr>
        <w:t>. This will introduce a new service (</w:t>
      </w:r>
      <w:r w:rsidR="00B00E56">
        <w:rPr>
          <w:sz w:val="20"/>
          <w:szCs w:val="20"/>
        </w:rPr>
        <w:t>EswPriceFeed</w:t>
      </w:r>
      <w:r w:rsidRPr="00D8556B">
        <w:rPr>
          <w:sz w:val="20"/>
          <w:szCs w:val="20"/>
        </w:rPr>
        <w:t>Service</w:t>
      </w:r>
      <w:r>
        <w:rPr>
          <w:sz w:val="20"/>
          <w:szCs w:val="20"/>
        </w:rPr>
        <w:t>) for P</w:t>
      </w:r>
      <w:r w:rsidR="00815A81">
        <w:rPr>
          <w:sz w:val="20"/>
          <w:szCs w:val="20"/>
        </w:rPr>
        <w:t>A</w:t>
      </w:r>
      <w:r>
        <w:rPr>
          <w:sz w:val="20"/>
          <w:szCs w:val="20"/>
        </w:rPr>
        <w:t>v4</w:t>
      </w:r>
      <w:r w:rsidR="00576798">
        <w:rPr>
          <w:sz w:val="20"/>
          <w:szCs w:val="20"/>
        </w:rPr>
        <w:t>. Attached credentials and profile with this service will be:</w:t>
      </w:r>
    </w:p>
    <w:p w14:paraId="13FCC53A" w14:textId="5F8E0AD2" w:rsidR="00576798" w:rsidRDefault="00576798" w:rsidP="008E3FA0">
      <w:pPr>
        <w:pStyle w:val="p"/>
        <w:numPr>
          <w:ilvl w:val="0"/>
          <w:numId w:val="35"/>
        </w:numPr>
        <w:rPr>
          <w:sz w:val="20"/>
          <w:szCs w:val="20"/>
        </w:rPr>
      </w:pPr>
      <w:r w:rsidRPr="00576798">
        <w:rPr>
          <w:sz w:val="20"/>
          <w:szCs w:val="20"/>
        </w:rPr>
        <w:t>EswServiceProfile</w:t>
      </w:r>
    </w:p>
    <w:p w14:paraId="691CBDB3" w14:textId="77F60A55" w:rsidR="00576798" w:rsidRDefault="00B00E56" w:rsidP="008E3FA0">
      <w:pPr>
        <w:pStyle w:val="p"/>
        <w:numPr>
          <w:ilvl w:val="0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EswPriceFeed</w:t>
      </w:r>
      <w:r w:rsidR="00576798" w:rsidRPr="00576798">
        <w:rPr>
          <w:sz w:val="20"/>
          <w:szCs w:val="20"/>
        </w:rPr>
        <w:t>Credentials</w:t>
      </w:r>
    </w:p>
    <w:p w14:paraId="7E017B5C" w14:textId="2F566D8D" w:rsidR="00576798" w:rsidRPr="00F3005D" w:rsidRDefault="00576798" w:rsidP="008E3FA0">
      <w:pPr>
        <w:pStyle w:val="p"/>
        <w:rPr>
          <w:sz w:val="20"/>
          <w:szCs w:val="20"/>
        </w:rPr>
      </w:pPr>
      <w:r>
        <w:rPr>
          <w:sz w:val="20"/>
          <w:szCs w:val="20"/>
        </w:rPr>
        <w:t>Please fill</w:t>
      </w:r>
      <w:r w:rsidR="00692B84">
        <w:rPr>
          <w:sz w:val="20"/>
          <w:szCs w:val="20"/>
        </w:rPr>
        <w:t xml:space="preserve"> </w:t>
      </w:r>
      <w:r w:rsidR="00815A81">
        <w:rPr>
          <w:sz w:val="20"/>
          <w:szCs w:val="20"/>
        </w:rPr>
        <w:t>in</w:t>
      </w:r>
      <w:r>
        <w:rPr>
          <w:sz w:val="20"/>
          <w:szCs w:val="20"/>
        </w:rPr>
        <w:t xml:space="preserve"> </w:t>
      </w:r>
      <w:r w:rsidR="00B00E56">
        <w:rPr>
          <w:sz w:val="20"/>
          <w:szCs w:val="20"/>
        </w:rPr>
        <w:t>EswPriceFeed</w:t>
      </w:r>
      <w:r w:rsidRPr="00576798">
        <w:rPr>
          <w:sz w:val="20"/>
          <w:szCs w:val="20"/>
        </w:rPr>
        <w:t>Credentials</w:t>
      </w:r>
      <w:r>
        <w:rPr>
          <w:sz w:val="20"/>
          <w:szCs w:val="20"/>
        </w:rPr>
        <w:t xml:space="preserve"> with your credentials.</w:t>
      </w:r>
      <w:r w:rsidR="008E3FA0">
        <w:rPr>
          <w:sz w:val="20"/>
          <w:szCs w:val="20"/>
        </w:rPr>
        <w:br/>
      </w:r>
      <w:r w:rsidR="008E3FA0">
        <w:rPr>
          <w:noProof/>
        </w:rPr>
        <w:drawing>
          <wp:inline distT="0" distB="0" distL="0" distR="0" wp14:anchorId="5497E350" wp14:editId="58C556D0">
            <wp:extent cx="5943600" cy="1495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45D4" w14:textId="22E57F58" w:rsidR="00AF4352" w:rsidRDefault="0064667D" w:rsidP="00AF4352">
      <w:pPr>
        <w:pStyle w:val="11U"/>
        <w:numPr>
          <w:ilvl w:val="1"/>
          <w:numId w:val="28"/>
        </w:numPr>
        <w:rPr>
          <w:rFonts w:ascii="Arial" w:hAnsi="Arial" w:cs="Arial"/>
          <w:sz w:val="28"/>
          <w:szCs w:val="28"/>
        </w:rPr>
      </w:pPr>
      <w:bookmarkStart w:id="14" w:name="_Toc138790995"/>
      <w:bookmarkStart w:id="15" w:name="EswOAuthService"/>
      <w:r>
        <w:rPr>
          <w:rFonts w:ascii="Arial" w:hAnsi="Arial" w:cs="Arial"/>
          <w:sz w:val="28"/>
          <w:szCs w:val="28"/>
        </w:rPr>
        <w:t>Run Pricing Feed Job</w:t>
      </w:r>
      <w:bookmarkEnd w:id="14"/>
    </w:p>
    <w:p w14:paraId="6494EDC5" w14:textId="4F1482D7" w:rsidR="00AF4352" w:rsidRPr="00AF4352" w:rsidRDefault="00AF4352" w:rsidP="00AF4352">
      <w:pPr>
        <w:pStyle w:val="p"/>
        <w:rPr>
          <w:sz w:val="20"/>
          <w:szCs w:val="20"/>
        </w:rPr>
      </w:pPr>
      <w:r>
        <w:rPr>
          <w:sz w:val="20"/>
          <w:szCs w:val="20"/>
        </w:rPr>
        <w:t xml:space="preserve">Import jobs from </w:t>
      </w:r>
      <w:r w:rsidRPr="00D8556B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jobs</w:t>
      </w:r>
      <w:r w:rsidRPr="00D8556B">
        <w:rPr>
          <w:b/>
          <w:bCs/>
          <w:sz w:val="20"/>
          <w:szCs w:val="20"/>
        </w:rPr>
        <w:t>.xml</w:t>
      </w:r>
      <w:r>
        <w:rPr>
          <w:sz w:val="20"/>
          <w:szCs w:val="20"/>
        </w:rPr>
        <w:t>. This will create a job “</w:t>
      </w:r>
      <w:r w:rsidRPr="00AF4352">
        <w:rPr>
          <w:sz w:val="20"/>
          <w:szCs w:val="20"/>
        </w:rPr>
        <w:t>eswRetailerPricingFeed</w:t>
      </w:r>
      <w:r>
        <w:rPr>
          <w:sz w:val="20"/>
          <w:szCs w:val="20"/>
        </w:rPr>
        <w:t>”. This job will be responsible for fetching PA data from the PA service and save in custom object ESW_PA_DATA</w:t>
      </w:r>
      <w:r w:rsidR="003B771A">
        <w:rPr>
          <w:sz w:val="20"/>
          <w:szCs w:val="20"/>
        </w:rPr>
        <w:t>, as shown in 2.1.2</w:t>
      </w:r>
    </w:p>
    <w:p w14:paraId="04189614" w14:textId="6A46622F" w:rsidR="0053724C" w:rsidRDefault="00AF4352" w:rsidP="008E3FA0">
      <w:pPr>
        <w:rPr>
          <w:rFonts w:ascii="Arial" w:hAnsi="Arial" w:cs="Arial"/>
        </w:rPr>
      </w:pPr>
      <w:bookmarkStart w:id="16" w:name="EswOrderAPIV2Service"/>
      <w:bookmarkEnd w:id="15"/>
      <w:r>
        <w:rPr>
          <w:noProof/>
        </w:rPr>
        <w:lastRenderedPageBreak/>
        <w:drawing>
          <wp:inline distT="0" distB="0" distL="0" distR="0" wp14:anchorId="29318B6E" wp14:editId="6CA14BE8">
            <wp:extent cx="5943600" cy="1451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24C" w:rsidRPr="00A20990">
        <w:rPr>
          <w:rFonts w:ascii="Arial" w:hAnsi="Arial" w:cs="Arial"/>
        </w:rPr>
        <w:t xml:space="preserve"> </w:t>
      </w:r>
      <w:bookmarkEnd w:id="16"/>
    </w:p>
    <w:p w14:paraId="7A2AD2BA" w14:textId="084E7F63" w:rsidR="00CF7940" w:rsidRPr="00815A81" w:rsidRDefault="00CF7940" w:rsidP="001F7F96">
      <w:pPr>
        <w:spacing w:line="360" w:lineRule="auto"/>
        <w:rPr>
          <w:rFonts w:ascii="Arial" w:hAnsi="Arial" w:cs="Arial"/>
        </w:rPr>
      </w:pPr>
      <w:r w:rsidRPr="00815A81">
        <w:rPr>
          <w:rFonts w:ascii="Arial" w:hAnsi="Arial" w:cs="Arial"/>
        </w:rPr>
        <w:t>This PA data will use to convert pricing from retailer’s base currency to the shopper’s currency.</w:t>
      </w:r>
    </w:p>
    <w:p w14:paraId="18B5EC40" w14:textId="6BB41571" w:rsidR="001F7F96" w:rsidRPr="00815A81" w:rsidRDefault="001F7F96" w:rsidP="001F7F96">
      <w:pPr>
        <w:spacing w:line="360" w:lineRule="auto"/>
        <w:rPr>
          <w:rFonts w:ascii="Arial" w:hAnsi="Arial" w:cs="Arial"/>
        </w:rPr>
      </w:pPr>
      <w:r w:rsidRPr="00815A81">
        <w:rPr>
          <w:rFonts w:ascii="Arial" w:hAnsi="Arial" w:cs="Arial"/>
        </w:rPr>
        <w:t>Note: Before running this job please make sure following:</w:t>
      </w:r>
    </w:p>
    <w:p w14:paraId="13B2323F" w14:textId="103883B1" w:rsidR="001F7F96" w:rsidRPr="00815A81" w:rsidRDefault="001F7F96" w:rsidP="001F7F96">
      <w:pPr>
        <w:pStyle w:val="ListParagraph"/>
        <w:numPr>
          <w:ilvl w:val="0"/>
          <w:numId w:val="36"/>
        </w:numPr>
        <w:spacing w:line="360" w:lineRule="auto"/>
        <w:rPr>
          <w:rFonts w:ascii="Arial" w:eastAsia="Times New Roman" w:hAnsi="Arial" w:cs="Arial"/>
        </w:rPr>
      </w:pPr>
      <w:r w:rsidRPr="00815A81">
        <w:rPr>
          <w:rFonts w:ascii="Arial" w:hAnsi="Arial" w:cs="Arial"/>
        </w:rPr>
        <w:t>Service (</w:t>
      </w:r>
      <w:r w:rsidR="00B00E56">
        <w:rPr>
          <w:rFonts w:ascii="Arial" w:hAnsi="Arial" w:cs="Arial"/>
        </w:rPr>
        <w:t>EswPriceFeed</w:t>
      </w:r>
      <w:r w:rsidRPr="00815A81">
        <w:rPr>
          <w:rFonts w:ascii="Arial" w:hAnsi="Arial" w:cs="Arial"/>
        </w:rPr>
        <w:t>Service) correctly configured and up</w:t>
      </w:r>
    </w:p>
    <w:p w14:paraId="696EEB97" w14:textId="5FD7751E" w:rsidR="001F7F96" w:rsidRPr="00815A81" w:rsidRDefault="001F7F96" w:rsidP="001F7F96">
      <w:pPr>
        <w:pStyle w:val="ListParagraph"/>
        <w:numPr>
          <w:ilvl w:val="0"/>
          <w:numId w:val="36"/>
        </w:numPr>
        <w:spacing w:line="360" w:lineRule="auto"/>
        <w:rPr>
          <w:rStyle w:val="Strong"/>
          <w:rFonts w:ascii="Arial" w:eastAsia="Times New Roman" w:hAnsi="Arial" w:cs="Arial"/>
        </w:rPr>
      </w:pPr>
      <w:r w:rsidRPr="00815A81">
        <w:rPr>
          <w:rFonts w:ascii="Arial" w:eastAsia="Times New Roman" w:hAnsi="Arial" w:cs="Arial"/>
        </w:rPr>
        <w:t>Site preference (</w:t>
      </w:r>
      <w:r w:rsidRPr="00815A81">
        <w:rPr>
          <w:rStyle w:val="Strong"/>
          <w:rFonts w:ascii="Arial" w:hAnsi="Arial" w:cs="Arial"/>
          <w:b w:val="0"/>
          <w:bCs w:val="0"/>
        </w:rPr>
        <w:t>ESW Pricing Advisor Version) is correctly configured</w:t>
      </w:r>
    </w:p>
    <w:p w14:paraId="77EA140C" w14:textId="152FE824" w:rsidR="008E0BEA" w:rsidRPr="00815A81" w:rsidRDefault="008E0BEA" w:rsidP="001F7F96">
      <w:pPr>
        <w:pStyle w:val="ListParagraph"/>
        <w:numPr>
          <w:ilvl w:val="0"/>
          <w:numId w:val="36"/>
        </w:numPr>
        <w:spacing w:line="360" w:lineRule="auto"/>
        <w:rPr>
          <w:rFonts w:ascii="Arial" w:eastAsia="Times New Roman" w:hAnsi="Arial" w:cs="Arial"/>
          <w:b/>
          <w:bCs/>
        </w:rPr>
      </w:pPr>
      <w:r w:rsidRPr="00815A81">
        <w:rPr>
          <w:rStyle w:val="Strong"/>
          <w:rFonts w:ascii="Arial" w:hAnsi="Arial" w:cs="Arial"/>
          <w:b w:val="0"/>
          <w:bCs w:val="0"/>
        </w:rPr>
        <w:t>ESW_PA_DATA is available in custom object</w:t>
      </w:r>
      <w:r w:rsidR="001D74FE" w:rsidRPr="00815A81">
        <w:rPr>
          <w:rStyle w:val="Strong"/>
          <w:rFonts w:ascii="Arial" w:hAnsi="Arial" w:cs="Arial"/>
          <w:b w:val="0"/>
          <w:bCs w:val="0"/>
        </w:rPr>
        <w:t>s</w:t>
      </w:r>
    </w:p>
    <w:sectPr w:rsidR="008E0BEA" w:rsidRPr="00815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38A80" w14:textId="77777777" w:rsidR="001438F4" w:rsidRDefault="001438F4" w:rsidP="00E94B81">
      <w:r>
        <w:separator/>
      </w:r>
    </w:p>
  </w:endnote>
  <w:endnote w:type="continuationSeparator" w:id="0">
    <w:p w14:paraId="52D244A6" w14:textId="77777777" w:rsidR="001438F4" w:rsidRDefault="001438F4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altName w:val="Cambri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E238A" w14:textId="77777777" w:rsidR="001438F4" w:rsidRDefault="001438F4" w:rsidP="00E94B81">
      <w:r>
        <w:separator/>
      </w:r>
    </w:p>
  </w:footnote>
  <w:footnote w:type="continuationSeparator" w:id="0">
    <w:p w14:paraId="6B4187E2" w14:textId="77777777" w:rsidR="001438F4" w:rsidRDefault="001438F4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A1811"/>
    <w:multiLevelType w:val="hybridMultilevel"/>
    <w:tmpl w:val="FEFA6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6509D7"/>
    <w:multiLevelType w:val="hybridMultilevel"/>
    <w:tmpl w:val="577CAE2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63410049"/>
    <w:multiLevelType w:val="multilevel"/>
    <w:tmpl w:val="1EFAC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504E2B"/>
    <w:multiLevelType w:val="hybridMultilevel"/>
    <w:tmpl w:val="13785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1"/>
  </w:num>
  <w:num w:numId="3" w16cid:durableId="476461155">
    <w:abstractNumId w:val="27"/>
  </w:num>
  <w:num w:numId="4" w16cid:durableId="1999723208">
    <w:abstractNumId w:val="30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3"/>
  </w:num>
  <w:num w:numId="9" w16cid:durableId="664168065">
    <w:abstractNumId w:val="34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5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32"/>
  </w:num>
  <w:num w:numId="23" w16cid:durableId="1790472875">
    <w:abstractNumId w:val="28"/>
  </w:num>
  <w:num w:numId="24" w16cid:durableId="2094424870">
    <w:abstractNumId w:val="22"/>
  </w:num>
  <w:num w:numId="25" w16cid:durableId="647632683">
    <w:abstractNumId w:val="5"/>
  </w:num>
  <w:num w:numId="26" w16cid:durableId="1905680329">
    <w:abstractNumId w:val="26"/>
  </w:num>
  <w:num w:numId="27" w16cid:durableId="1691057156">
    <w:abstractNumId w:val="33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4"/>
  </w:num>
  <w:num w:numId="33" w16cid:durableId="481041027">
    <w:abstractNumId w:val="25"/>
  </w:num>
  <w:num w:numId="34" w16cid:durableId="764037817">
    <w:abstractNumId w:val="29"/>
  </w:num>
  <w:num w:numId="35" w16cid:durableId="1419597707">
    <w:abstractNumId w:val="20"/>
  </w:num>
  <w:num w:numId="36" w16cid:durableId="208498348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806B4"/>
    <w:rsid w:val="00081990"/>
    <w:rsid w:val="000A5874"/>
    <w:rsid w:val="000C3675"/>
    <w:rsid w:val="000C4AF9"/>
    <w:rsid w:val="00104690"/>
    <w:rsid w:val="00107534"/>
    <w:rsid w:val="00110DCB"/>
    <w:rsid w:val="00133EDC"/>
    <w:rsid w:val="001438F4"/>
    <w:rsid w:val="00144F27"/>
    <w:rsid w:val="001473B2"/>
    <w:rsid w:val="00154666"/>
    <w:rsid w:val="001660FD"/>
    <w:rsid w:val="00176EEB"/>
    <w:rsid w:val="00180B86"/>
    <w:rsid w:val="00192139"/>
    <w:rsid w:val="00196FF2"/>
    <w:rsid w:val="001A1AE2"/>
    <w:rsid w:val="001B45AB"/>
    <w:rsid w:val="001C2190"/>
    <w:rsid w:val="001D74FE"/>
    <w:rsid w:val="001E6950"/>
    <w:rsid w:val="001F4F26"/>
    <w:rsid w:val="001F7F96"/>
    <w:rsid w:val="00212CFA"/>
    <w:rsid w:val="00230406"/>
    <w:rsid w:val="0024321C"/>
    <w:rsid w:val="002448A9"/>
    <w:rsid w:val="00247B93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17CD0"/>
    <w:rsid w:val="00320CDE"/>
    <w:rsid w:val="003277A5"/>
    <w:rsid w:val="00335B97"/>
    <w:rsid w:val="00337650"/>
    <w:rsid w:val="00337B68"/>
    <w:rsid w:val="00341A52"/>
    <w:rsid w:val="0034588D"/>
    <w:rsid w:val="00346EC9"/>
    <w:rsid w:val="00350723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B771A"/>
    <w:rsid w:val="003D280C"/>
    <w:rsid w:val="003D3004"/>
    <w:rsid w:val="003F65CD"/>
    <w:rsid w:val="00423330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66C9"/>
    <w:rsid w:val="0051443B"/>
    <w:rsid w:val="00535EC8"/>
    <w:rsid w:val="00536897"/>
    <w:rsid w:val="0053724C"/>
    <w:rsid w:val="00541AAD"/>
    <w:rsid w:val="0054623A"/>
    <w:rsid w:val="00562039"/>
    <w:rsid w:val="00565D10"/>
    <w:rsid w:val="00576798"/>
    <w:rsid w:val="0058507F"/>
    <w:rsid w:val="005877E9"/>
    <w:rsid w:val="00591531"/>
    <w:rsid w:val="005D15FC"/>
    <w:rsid w:val="005D558E"/>
    <w:rsid w:val="005E2F6D"/>
    <w:rsid w:val="0060427D"/>
    <w:rsid w:val="0061061A"/>
    <w:rsid w:val="00611664"/>
    <w:rsid w:val="00631793"/>
    <w:rsid w:val="0063282D"/>
    <w:rsid w:val="0064667D"/>
    <w:rsid w:val="00692B84"/>
    <w:rsid w:val="00693131"/>
    <w:rsid w:val="00697C29"/>
    <w:rsid w:val="006A3ADA"/>
    <w:rsid w:val="006A571C"/>
    <w:rsid w:val="006C16BB"/>
    <w:rsid w:val="006E4F31"/>
    <w:rsid w:val="00711224"/>
    <w:rsid w:val="00717D4B"/>
    <w:rsid w:val="0072744C"/>
    <w:rsid w:val="00737B34"/>
    <w:rsid w:val="00744857"/>
    <w:rsid w:val="007637E1"/>
    <w:rsid w:val="00767FBD"/>
    <w:rsid w:val="00782BD3"/>
    <w:rsid w:val="007C11B6"/>
    <w:rsid w:val="007D6A44"/>
    <w:rsid w:val="007F1645"/>
    <w:rsid w:val="007F2BC9"/>
    <w:rsid w:val="007F68B8"/>
    <w:rsid w:val="00815A81"/>
    <w:rsid w:val="00820E62"/>
    <w:rsid w:val="0083206C"/>
    <w:rsid w:val="00851440"/>
    <w:rsid w:val="008538AC"/>
    <w:rsid w:val="00857BDF"/>
    <w:rsid w:val="008905F6"/>
    <w:rsid w:val="008B0A77"/>
    <w:rsid w:val="008C6F3B"/>
    <w:rsid w:val="008E0BEA"/>
    <w:rsid w:val="008E3FA0"/>
    <w:rsid w:val="008F1000"/>
    <w:rsid w:val="009037AD"/>
    <w:rsid w:val="00916582"/>
    <w:rsid w:val="00930352"/>
    <w:rsid w:val="00984090"/>
    <w:rsid w:val="009B53C3"/>
    <w:rsid w:val="009C5293"/>
    <w:rsid w:val="009D1249"/>
    <w:rsid w:val="009E6D3B"/>
    <w:rsid w:val="009E7C2C"/>
    <w:rsid w:val="009F33E9"/>
    <w:rsid w:val="009F7289"/>
    <w:rsid w:val="00A04200"/>
    <w:rsid w:val="00A06295"/>
    <w:rsid w:val="00A10230"/>
    <w:rsid w:val="00A135C8"/>
    <w:rsid w:val="00A1453D"/>
    <w:rsid w:val="00A20990"/>
    <w:rsid w:val="00A36033"/>
    <w:rsid w:val="00A36653"/>
    <w:rsid w:val="00A47459"/>
    <w:rsid w:val="00A50AD8"/>
    <w:rsid w:val="00A54483"/>
    <w:rsid w:val="00A66C69"/>
    <w:rsid w:val="00AA5F77"/>
    <w:rsid w:val="00AC2925"/>
    <w:rsid w:val="00AD09CD"/>
    <w:rsid w:val="00AE44EC"/>
    <w:rsid w:val="00AE53CA"/>
    <w:rsid w:val="00AE5B82"/>
    <w:rsid w:val="00AF3955"/>
    <w:rsid w:val="00AF4352"/>
    <w:rsid w:val="00B00E56"/>
    <w:rsid w:val="00B03250"/>
    <w:rsid w:val="00B036A2"/>
    <w:rsid w:val="00B065F3"/>
    <w:rsid w:val="00B07B74"/>
    <w:rsid w:val="00B15A51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86E96"/>
    <w:rsid w:val="00C9108B"/>
    <w:rsid w:val="00C94009"/>
    <w:rsid w:val="00C95416"/>
    <w:rsid w:val="00C956BF"/>
    <w:rsid w:val="00C959F7"/>
    <w:rsid w:val="00CA2609"/>
    <w:rsid w:val="00CB60A4"/>
    <w:rsid w:val="00CC2907"/>
    <w:rsid w:val="00CD2D8D"/>
    <w:rsid w:val="00CE19B8"/>
    <w:rsid w:val="00CE6106"/>
    <w:rsid w:val="00CE70EA"/>
    <w:rsid w:val="00CF7940"/>
    <w:rsid w:val="00D0146A"/>
    <w:rsid w:val="00D05A4B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8556B"/>
    <w:rsid w:val="00D905F2"/>
    <w:rsid w:val="00D91D47"/>
    <w:rsid w:val="00DA2568"/>
    <w:rsid w:val="00DA36E8"/>
    <w:rsid w:val="00DB49AD"/>
    <w:rsid w:val="00DB5911"/>
    <w:rsid w:val="00DC5133"/>
    <w:rsid w:val="00DD6B69"/>
    <w:rsid w:val="00DE018C"/>
    <w:rsid w:val="00DF0821"/>
    <w:rsid w:val="00DF443F"/>
    <w:rsid w:val="00E04763"/>
    <w:rsid w:val="00E07796"/>
    <w:rsid w:val="00E107E2"/>
    <w:rsid w:val="00E12375"/>
    <w:rsid w:val="00E1650F"/>
    <w:rsid w:val="00E16699"/>
    <w:rsid w:val="00E27BD4"/>
    <w:rsid w:val="00E31876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EF7E59"/>
    <w:rsid w:val="00F17132"/>
    <w:rsid w:val="00F31BAA"/>
    <w:rsid w:val="00F511CD"/>
    <w:rsid w:val="00F52DF3"/>
    <w:rsid w:val="00F60A12"/>
    <w:rsid w:val="00F7299E"/>
    <w:rsid w:val="00FD4B71"/>
    <w:rsid w:val="00FF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7B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737B34"/>
    <w:rPr>
      <w:rFonts w:asciiTheme="majorHAnsi" w:eastAsiaTheme="majorEastAsia" w:hAnsiTheme="majorHAnsi" w:cstheme="majorBidi"/>
      <w:color w:val="000000" w:themeColor="text1"/>
      <w:sz w:val="32"/>
      <w:szCs w:val="32"/>
      <w:lang w:eastAsia="en-IE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337</cp:revision>
  <dcterms:created xsi:type="dcterms:W3CDTF">2021-08-27T15:56:00Z</dcterms:created>
  <dcterms:modified xsi:type="dcterms:W3CDTF">2023-09-05T11:35:00Z</dcterms:modified>
</cp:coreProperties>
</file>