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2D085E4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4.1.0</w:t>
                                </w:r>
                              </w:p>
                              <w:p w14:paraId="22074E88" w14:textId="48FA1486"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4D7D6B">
                                  <w:rPr>
                                    <w:rStyle w:val="span"/>
                                    <w:sz w:val="20"/>
                                    <w:szCs w:val="20"/>
                                  </w:rPr>
                                  <w:t>October</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2D085E4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4.1.0</w:t>
                          </w:r>
                        </w:p>
                        <w:p w14:paraId="22074E88" w14:textId="48FA1486"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4D7D6B">
                            <w:rPr>
                              <w:rStyle w:val="span"/>
                              <w:sz w:val="20"/>
                              <w:szCs w:val="20"/>
                            </w:rPr>
                            <w:t>October</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bookmarkStart w:id="30" w:name="_Toc143544763"/>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0C7BF0D4" w:rsidR="0021500D" w:rsidRPr="003407CC" w:rsidRDefault="004C2FB7" w:rsidP="00891390">
      <w:pPr>
        <w:pStyle w:val="p"/>
        <w:jc w:val="both"/>
        <w:rPr>
          <w:sz w:val="20"/>
          <w:szCs w:val="20"/>
        </w:rPr>
      </w:pPr>
      <w:r>
        <w:rPr>
          <w:sz w:val="20"/>
          <w:szCs w:val="20"/>
        </w:rPr>
        <w:t xml:space="preserve">After importing eShopWorld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E11BCA5" w:rsidR="00A52AC4" w:rsidRPr="003407CC" w:rsidRDefault="00C655FB" w:rsidP="0021500D">
      <w:pPr>
        <w:rPr>
          <w:rFonts w:ascii="Arial" w:eastAsia="Times New Roman" w:hAnsi="Arial" w:cs="Arial"/>
        </w:rPr>
      </w:pPr>
      <w:r>
        <w:rPr>
          <w:noProof/>
        </w:rPr>
        <w:lastRenderedPageBreak/>
        <w:drawing>
          <wp:inline distT="0" distB="0" distL="0" distR="0" wp14:anchorId="197EF01E" wp14:editId="2F5485DC">
            <wp:extent cx="6296025" cy="21805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218059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15D6D335" w14:textId="77777777" w:rsidR="00845123" w:rsidRDefault="00845123" w:rsidP="00845123">
      <w:pPr>
        <w:pStyle w:val="NormalWeb"/>
        <w:jc w:val="center"/>
        <w:rPr>
          <w:rFonts w:cs="Arial"/>
          <w:i/>
          <w:iCs/>
          <w:sz w:val="20"/>
          <w:szCs w:val="20"/>
        </w:rPr>
      </w:pPr>
      <w:r>
        <w:rPr>
          <w:noProof/>
        </w:rPr>
        <w:lastRenderedPageBreak/>
        <w:drawing>
          <wp:inline distT="0" distB="0" distL="0" distR="0" wp14:anchorId="23FC8911" wp14:editId="2FA82EEE">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5480"/>
                    </a:xfrm>
                    <a:prstGeom prst="rect">
                      <a:avLst/>
                    </a:prstGeom>
                  </pic:spPr>
                </pic:pic>
              </a:graphicData>
            </a:graphic>
          </wp:inline>
        </w:drawing>
      </w:r>
    </w:p>
    <w:p w14:paraId="5E74E8FD" w14:textId="13C30281" w:rsidR="00845123" w:rsidRDefault="00845123" w:rsidP="00845123">
      <w:pPr>
        <w:pStyle w:val="NormalWeb"/>
        <w:jc w:val="center"/>
        <w:rPr>
          <w:rFonts w:cs="Arial"/>
          <w:i/>
          <w:iCs/>
          <w:sz w:val="20"/>
          <w:szCs w:val="20"/>
        </w:rPr>
      </w:pPr>
      <w:r>
        <w:rPr>
          <w:rFonts w:cs="Arial"/>
          <w:i/>
          <w:iCs/>
          <w:sz w:val="20"/>
          <w:szCs w:val="20"/>
        </w:rPr>
        <w:t>ESW_DIAGNOSTIC_DATA</w:t>
      </w:r>
      <w:r w:rsidRPr="00464972">
        <w:rPr>
          <w:rFonts w:cs="Arial"/>
          <w:i/>
          <w:iCs/>
          <w:sz w:val="20"/>
          <w:szCs w:val="20"/>
        </w:rPr>
        <w:t xml:space="preserve">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C3A5884" w:rsidR="00C0103A" w:rsidRPr="003407CC" w:rsidRDefault="00C0103A" w:rsidP="00C0103A">
            <w:pPr>
              <w:pStyle w:val="p"/>
              <w:rPr>
                <w:sz w:val="20"/>
                <w:szCs w:val="20"/>
              </w:rPr>
            </w:pPr>
            <w:r w:rsidRPr="003407CC">
              <w:rPr>
                <w:sz w:val="20"/>
                <w:szCs w:val="20"/>
              </w:rPr>
              <w:t>/link_eshopworld/sitesdata/meta/</w:t>
            </w:r>
          </w:p>
        </w:tc>
        <w:tc>
          <w:tcPr>
            <w:tcW w:w="1537" w:type="dxa"/>
          </w:tcPr>
          <w:p w14:paraId="1CC56290" w14:textId="6A93909B" w:rsidR="00C0103A" w:rsidRPr="003407CC" w:rsidRDefault="00C0103A" w:rsidP="00C0103A">
            <w:pPr>
              <w:pStyle w:val="p"/>
              <w:rPr>
                <w:sz w:val="20"/>
                <w:szCs w:val="20"/>
              </w:rPr>
            </w:pPr>
            <w:r w:rsidRPr="003407CC">
              <w:rPr>
                <w:sz w:val="20"/>
                <w:szCs w:val="20"/>
              </w:rPr>
              <w:t>ESW custom objects for SG, SFRA, Headless</w:t>
            </w:r>
          </w:p>
        </w:tc>
      </w:tr>
      <w:tr w:rsidR="00C0103A" w:rsidRPr="003407CC" w14:paraId="68451E1D" w14:textId="5B62E29C" w:rsidTr="00AC2F6A">
        <w:tc>
          <w:tcPr>
            <w:tcW w:w="3271" w:type="dxa"/>
          </w:tcPr>
          <w:p w14:paraId="5857166F" w14:textId="7545C337" w:rsidR="00C0103A" w:rsidRPr="003407CC" w:rsidRDefault="00C0103A" w:rsidP="00C0103A">
            <w:pPr>
              <w:pStyle w:val="p"/>
              <w:rPr>
                <w:sz w:val="20"/>
                <w:szCs w:val="20"/>
              </w:rPr>
            </w:pPr>
            <w:r w:rsidRPr="003407CC">
              <w:rPr>
                <w:sz w:val="20"/>
                <w:szCs w:val="20"/>
              </w:rPr>
              <w:t>systemobjects.xml</w:t>
            </w:r>
          </w:p>
        </w:tc>
        <w:tc>
          <w:tcPr>
            <w:tcW w:w="4952" w:type="dxa"/>
          </w:tcPr>
          <w:p w14:paraId="200483E8" w14:textId="661C717B" w:rsidR="00C0103A" w:rsidRPr="003407CC" w:rsidRDefault="00C0103A" w:rsidP="00C0103A">
            <w:pPr>
              <w:pStyle w:val="p"/>
              <w:rPr>
                <w:sz w:val="20"/>
                <w:szCs w:val="20"/>
              </w:rPr>
            </w:pPr>
            <w:r w:rsidRPr="003407CC">
              <w:rPr>
                <w:sz w:val="20"/>
                <w:szCs w:val="20"/>
              </w:rPr>
              <w:t>/link_eshopworld/sitesdata/meta/</w:t>
            </w:r>
          </w:p>
        </w:tc>
        <w:tc>
          <w:tcPr>
            <w:tcW w:w="1537" w:type="dxa"/>
          </w:tcPr>
          <w:p w14:paraId="7B9C72A1" w14:textId="6E19B076" w:rsidR="00C0103A" w:rsidRPr="003407CC" w:rsidRDefault="00C0103A" w:rsidP="00C0103A">
            <w:pPr>
              <w:pStyle w:val="p"/>
              <w:rPr>
                <w:sz w:val="20"/>
                <w:szCs w:val="20"/>
              </w:rPr>
            </w:pPr>
            <w:r w:rsidRPr="003407CC">
              <w:rPr>
                <w:sz w:val="20"/>
                <w:szCs w:val="20"/>
              </w:rPr>
              <w:t>ESW system objects for SG, SFRA, Headless</w:t>
            </w:r>
          </w:p>
        </w:tc>
      </w:tr>
      <w:tr w:rsidR="00C0103A" w:rsidRPr="003407CC" w14:paraId="39104EF5" w14:textId="3BE68346" w:rsidTr="00AC2F6A">
        <w:tc>
          <w:tcPr>
            <w:tcW w:w="3271" w:type="dxa"/>
          </w:tcPr>
          <w:p w14:paraId="3EA13FA3" w14:textId="50E5B4D9" w:rsidR="00C0103A" w:rsidRPr="003407CC" w:rsidRDefault="00C0103A" w:rsidP="00C0103A">
            <w:pPr>
              <w:pStyle w:val="p"/>
              <w:rPr>
                <w:sz w:val="20"/>
                <w:szCs w:val="20"/>
              </w:rPr>
            </w:pPr>
            <w:r w:rsidRPr="003407CC">
              <w:rPr>
                <w:sz w:val="20"/>
                <w:szCs w:val="20"/>
              </w:rPr>
              <w:t>systemobjects_headless.xml</w:t>
            </w:r>
          </w:p>
        </w:tc>
        <w:tc>
          <w:tcPr>
            <w:tcW w:w="4952" w:type="dxa"/>
          </w:tcPr>
          <w:p w14:paraId="4B1328C8" w14:textId="3661EF0C" w:rsidR="00C0103A" w:rsidRPr="003407CC" w:rsidRDefault="00C0103A" w:rsidP="00C0103A">
            <w:pPr>
              <w:pStyle w:val="p"/>
              <w:rPr>
                <w:sz w:val="20"/>
                <w:szCs w:val="20"/>
              </w:rPr>
            </w:pPr>
            <w:r w:rsidRPr="003407CC">
              <w:rPr>
                <w:sz w:val="20"/>
                <w:szCs w:val="20"/>
              </w:rPr>
              <w:t>/link_eshopworld/sitesdata/meta/</w:t>
            </w:r>
          </w:p>
        </w:tc>
        <w:tc>
          <w:tcPr>
            <w:tcW w:w="1537" w:type="dxa"/>
          </w:tcPr>
          <w:p w14:paraId="1546E6C7" w14:textId="096E78B7" w:rsidR="00C0103A" w:rsidRPr="003407CC" w:rsidRDefault="00C0103A" w:rsidP="00C0103A">
            <w:pPr>
              <w:pStyle w:val="p"/>
              <w:rPr>
                <w:sz w:val="20"/>
                <w:szCs w:val="20"/>
              </w:rPr>
            </w:pPr>
            <w:r w:rsidRPr="003407CC">
              <w:rPr>
                <w:sz w:val="20"/>
                <w:szCs w:val="20"/>
              </w:rPr>
              <w:t>ESW system objects for Headless</w:t>
            </w:r>
          </w:p>
        </w:tc>
      </w:tr>
      <w:tr w:rsidR="00C0103A" w:rsidRPr="003407CC" w14:paraId="1C44822D" w14:textId="77777777" w:rsidTr="00AC2F6A">
        <w:tc>
          <w:tcPr>
            <w:tcW w:w="3271" w:type="dxa"/>
          </w:tcPr>
          <w:p w14:paraId="3CAC7476" w14:textId="0B42BF29" w:rsidR="00C0103A" w:rsidRPr="003407CC" w:rsidRDefault="00C0103A" w:rsidP="00C0103A">
            <w:pPr>
              <w:pStyle w:val="p"/>
              <w:rPr>
                <w:sz w:val="20"/>
                <w:szCs w:val="20"/>
              </w:rPr>
            </w:pPr>
            <w:r w:rsidRPr="003407CC">
              <w:rPr>
                <w:sz w:val="20"/>
                <w:szCs w:val="20"/>
              </w:rPr>
              <w:t>services.xml</w:t>
            </w:r>
          </w:p>
        </w:tc>
        <w:tc>
          <w:tcPr>
            <w:tcW w:w="4952" w:type="dxa"/>
          </w:tcPr>
          <w:p w14:paraId="3EFCAB35" w14:textId="5DCB85A3" w:rsidR="00C0103A" w:rsidRPr="003407CC" w:rsidRDefault="00C0103A" w:rsidP="00C0103A">
            <w:pPr>
              <w:pStyle w:val="p"/>
              <w:rPr>
                <w:sz w:val="20"/>
                <w:szCs w:val="20"/>
              </w:rPr>
            </w:pPr>
            <w:r w:rsidRPr="003407CC">
              <w:rPr>
                <w:sz w:val="20"/>
                <w:szCs w:val="20"/>
              </w:rPr>
              <w:t>/link_eshopworld/sitesdata/</w:t>
            </w:r>
          </w:p>
        </w:tc>
        <w:tc>
          <w:tcPr>
            <w:tcW w:w="1537" w:type="dxa"/>
          </w:tcPr>
          <w:p w14:paraId="7E40F002" w14:textId="71E215E2" w:rsidR="00C0103A" w:rsidRPr="003407CC" w:rsidRDefault="00C0103A" w:rsidP="00C0103A">
            <w:pPr>
              <w:pStyle w:val="p"/>
              <w:rPr>
                <w:sz w:val="20"/>
                <w:szCs w:val="20"/>
              </w:rPr>
            </w:pPr>
            <w:r w:rsidRPr="003407CC">
              <w:rPr>
                <w:sz w:val="20"/>
                <w:szCs w:val="20"/>
              </w:rPr>
              <w:t>ESW services</w:t>
            </w:r>
          </w:p>
        </w:tc>
      </w:tr>
      <w:tr w:rsidR="00C0103A" w:rsidRPr="003407CC" w14:paraId="0859E486" w14:textId="77777777" w:rsidTr="00AC2F6A">
        <w:tc>
          <w:tcPr>
            <w:tcW w:w="3271" w:type="dxa"/>
          </w:tcPr>
          <w:p w14:paraId="4F98A592" w14:textId="352C7556" w:rsidR="00C0103A" w:rsidRPr="003407CC" w:rsidRDefault="00C0103A" w:rsidP="00C0103A">
            <w:pPr>
              <w:pStyle w:val="p"/>
              <w:rPr>
                <w:sz w:val="20"/>
                <w:szCs w:val="20"/>
              </w:rPr>
            </w:pPr>
            <w:r w:rsidRPr="003407CC">
              <w:rPr>
                <w:sz w:val="20"/>
                <w:szCs w:val="20"/>
              </w:rPr>
              <w:t>jobs.xml</w:t>
            </w:r>
          </w:p>
        </w:tc>
        <w:tc>
          <w:tcPr>
            <w:tcW w:w="4952" w:type="dxa"/>
          </w:tcPr>
          <w:p w14:paraId="2E14AB35" w14:textId="221FF740" w:rsidR="00C0103A" w:rsidRPr="003407CC" w:rsidRDefault="00C0103A" w:rsidP="00C0103A">
            <w:pPr>
              <w:pStyle w:val="p"/>
              <w:rPr>
                <w:sz w:val="20"/>
                <w:szCs w:val="20"/>
              </w:rPr>
            </w:pPr>
            <w:r w:rsidRPr="003407CC">
              <w:rPr>
                <w:sz w:val="20"/>
                <w:szCs w:val="20"/>
              </w:rPr>
              <w:t>/link_eshopworld/sitesdata/</w:t>
            </w:r>
          </w:p>
        </w:tc>
        <w:tc>
          <w:tcPr>
            <w:tcW w:w="1537" w:type="dxa"/>
          </w:tcPr>
          <w:p w14:paraId="69F8C992" w14:textId="7591B538" w:rsidR="00C0103A" w:rsidRPr="003407CC" w:rsidRDefault="00C0103A" w:rsidP="00C0103A">
            <w:pPr>
              <w:pStyle w:val="p"/>
              <w:rPr>
                <w:sz w:val="20"/>
                <w:szCs w:val="20"/>
              </w:rPr>
            </w:pPr>
            <w:r w:rsidRPr="003407CC">
              <w:rPr>
                <w:sz w:val="20"/>
                <w:szCs w:val="20"/>
              </w:rPr>
              <w:t>ESW jobs</w:t>
            </w:r>
          </w:p>
        </w:tc>
      </w:tr>
      <w:tr w:rsidR="00C0103A" w:rsidRPr="003407CC" w14:paraId="6EAB3E6B" w14:textId="77777777" w:rsidTr="00AC2F6A">
        <w:tc>
          <w:tcPr>
            <w:tcW w:w="3271" w:type="dxa"/>
          </w:tcPr>
          <w:p w14:paraId="020E44A5" w14:textId="4B57DC77" w:rsidR="00C0103A" w:rsidRPr="003407CC" w:rsidRDefault="00C0103A" w:rsidP="00C0103A">
            <w:pPr>
              <w:pStyle w:val="p"/>
              <w:rPr>
                <w:sz w:val="20"/>
                <w:szCs w:val="20"/>
              </w:rPr>
            </w:pPr>
            <w:r w:rsidRPr="003407CC">
              <w:rPr>
                <w:sz w:val="20"/>
                <w:szCs w:val="20"/>
              </w:rPr>
              <w:t>content-assets.xml</w:t>
            </w:r>
          </w:p>
        </w:tc>
        <w:tc>
          <w:tcPr>
            <w:tcW w:w="4952" w:type="dxa"/>
          </w:tcPr>
          <w:p w14:paraId="096807AE" w14:textId="33F2FBBA" w:rsidR="00C0103A" w:rsidRPr="003407CC" w:rsidRDefault="00C0103A" w:rsidP="00C0103A">
            <w:pPr>
              <w:pStyle w:val="p"/>
              <w:rPr>
                <w:sz w:val="20"/>
                <w:szCs w:val="20"/>
              </w:rPr>
            </w:pPr>
            <w:r w:rsidRPr="003407CC">
              <w:rPr>
                <w:sz w:val="20"/>
                <w:szCs w:val="20"/>
              </w:rPr>
              <w:t>/link_eshopworld/sitesdata/sites/SiteGenesis</w:t>
            </w:r>
          </w:p>
          <w:p w14:paraId="0BAFE438" w14:textId="35776270" w:rsidR="00C0103A" w:rsidRPr="003407CC" w:rsidRDefault="00C0103A" w:rsidP="00C0103A">
            <w:pPr>
              <w:pStyle w:val="p"/>
              <w:rPr>
                <w:sz w:val="20"/>
                <w:szCs w:val="20"/>
              </w:rPr>
            </w:pPr>
            <w:r w:rsidRPr="003407CC">
              <w:rPr>
                <w:sz w:val="20"/>
                <w:szCs w:val="20"/>
              </w:rPr>
              <w:t>or</w:t>
            </w:r>
          </w:p>
          <w:p w14:paraId="786C0F5C" w14:textId="28B146B9" w:rsidR="00C0103A" w:rsidRPr="003407CC" w:rsidRDefault="00C0103A" w:rsidP="00C0103A">
            <w:pPr>
              <w:pStyle w:val="p"/>
              <w:rPr>
                <w:sz w:val="20"/>
                <w:szCs w:val="20"/>
              </w:rPr>
            </w:pPr>
            <w:r w:rsidRPr="003407CC">
              <w:rPr>
                <w:sz w:val="20"/>
                <w:szCs w:val="20"/>
              </w:rPr>
              <w:t>/link_eshopworld/sitesdata/sites/RefArch</w:t>
            </w:r>
          </w:p>
        </w:tc>
        <w:tc>
          <w:tcPr>
            <w:tcW w:w="1537" w:type="dxa"/>
          </w:tcPr>
          <w:p w14:paraId="64962235" w14:textId="2D497171" w:rsidR="00C0103A" w:rsidRPr="003407CC" w:rsidRDefault="00C0103A" w:rsidP="00C0103A">
            <w:pPr>
              <w:pStyle w:val="p"/>
              <w:rPr>
                <w:sz w:val="20"/>
                <w:szCs w:val="20"/>
              </w:rPr>
            </w:pPr>
            <w:r w:rsidRPr="003407CC">
              <w:rPr>
                <w:sz w:val="20"/>
                <w:szCs w:val="20"/>
              </w:rPr>
              <w:t>ESW content assets</w:t>
            </w:r>
          </w:p>
        </w:tc>
      </w:tr>
      <w:tr w:rsidR="00C0103A" w:rsidRPr="003407CC" w14:paraId="24442D7B" w14:textId="77777777" w:rsidTr="00AC2F6A">
        <w:tc>
          <w:tcPr>
            <w:tcW w:w="3271" w:type="dxa"/>
          </w:tcPr>
          <w:p w14:paraId="3E25520E" w14:textId="511957AD" w:rsidR="00C0103A" w:rsidRPr="003407CC" w:rsidRDefault="00C0103A" w:rsidP="00C0103A">
            <w:pPr>
              <w:pStyle w:val="p"/>
              <w:rPr>
                <w:sz w:val="20"/>
                <w:szCs w:val="20"/>
              </w:rPr>
            </w:pPr>
            <w:r w:rsidRPr="003407CC">
              <w:rPr>
                <w:sz w:val="20"/>
                <w:szCs w:val="20"/>
              </w:rPr>
              <w:t>payment-methods.xml</w:t>
            </w:r>
          </w:p>
        </w:tc>
        <w:tc>
          <w:tcPr>
            <w:tcW w:w="4952" w:type="dxa"/>
          </w:tcPr>
          <w:p w14:paraId="379A411C" w14:textId="77777777" w:rsidR="00C0103A" w:rsidRPr="003407CC" w:rsidRDefault="00C0103A" w:rsidP="00C0103A">
            <w:pPr>
              <w:pStyle w:val="p"/>
              <w:rPr>
                <w:sz w:val="20"/>
                <w:szCs w:val="20"/>
              </w:rPr>
            </w:pPr>
            <w:r w:rsidRPr="003407CC">
              <w:rPr>
                <w:sz w:val="20"/>
                <w:szCs w:val="20"/>
              </w:rPr>
              <w:t>/link_eshopworld/sitesdata/sites/SiteGenesis</w:t>
            </w:r>
          </w:p>
          <w:p w14:paraId="33C0A5F1" w14:textId="77777777" w:rsidR="00C0103A" w:rsidRPr="003407CC" w:rsidRDefault="00C0103A" w:rsidP="00C0103A">
            <w:pPr>
              <w:pStyle w:val="p"/>
              <w:rPr>
                <w:sz w:val="20"/>
                <w:szCs w:val="20"/>
              </w:rPr>
            </w:pPr>
            <w:r w:rsidRPr="003407CC">
              <w:rPr>
                <w:sz w:val="20"/>
                <w:szCs w:val="20"/>
              </w:rPr>
              <w:t>or</w:t>
            </w:r>
          </w:p>
          <w:p w14:paraId="38C9A8B2" w14:textId="00AACF11" w:rsidR="00C0103A" w:rsidRPr="003407CC" w:rsidRDefault="00C0103A" w:rsidP="00C0103A">
            <w:pPr>
              <w:pStyle w:val="p"/>
              <w:rPr>
                <w:sz w:val="20"/>
                <w:szCs w:val="20"/>
              </w:rPr>
            </w:pPr>
            <w:r w:rsidRPr="003407CC">
              <w:rPr>
                <w:sz w:val="20"/>
                <w:szCs w:val="20"/>
              </w:rPr>
              <w:t>/link_eshopworld/sitesdata/sites/RefArch</w:t>
            </w:r>
          </w:p>
        </w:tc>
        <w:tc>
          <w:tcPr>
            <w:tcW w:w="1537" w:type="dxa"/>
          </w:tcPr>
          <w:p w14:paraId="2B5984B0" w14:textId="0BBD3011" w:rsidR="00C0103A" w:rsidRPr="003407CC" w:rsidRDefault="00C0103A" w:rsidP="00C0103A">
            <w:pPr>
              <w:pStyle w:val="p"/>
              <w:rPr>
                <w:sz w:val="20"/>
                <w:szCs w:val="20"/>
              </w:rPr>
            </w:pPr>
            <w:r w:rsidRPr="003407CC">
              <w:rPr>
                <w:sz w:val="20"/>
                <w:szCs w:val="20"/>
              </w:rPr>
              <w:t>ESW payment methods</w:t>
            </w:r>
          </w:p>
        </w:tc>
      </w:tr>
      <w:tr w:rsidR="00AC2F6A" w:rsidRPr="003407CC" w14:paraId="31F51876" w14:textId="77777777" w:rsidTr="00AC2F6A">
        <w:tc>
          <w:tcPr>
            <w:tcW w:w="3271" w:type="dxa"/>
          </w:tcPr>
          <w:p w14:paraId="4F72BA20" w14:textId="5DEB2A32" w:rsidR="00AC2F6A" w:rsidRPr="003407CC" w:rsidRDefault="00AC2F6A" w:rsidP="00AC2F6A">
            <w:pPr>
              <w:pStyle w:val="p"/>
              <w:rPr>
                <w:sz w:val="20"/>
                <w:szCs w:val="20"/>
              </w:rPr>
            </w:pPr>
            <w:r w:rsidRPr="003407CC">
              <w:rPr>
                <w:sz w:val="20"/>
                <w:szCs w:val="20"/>
              </w:rPr>
              <w:t>slots.xml</w:t>
            </w:r>
          </w:p>
        </w:tc>
        <w:tc>
          <w:tcPr>
            <w:tcW w:w="4952" w:type="dxa"/>
          </w:tcPr>
          <w:p w14:paraId="00E73BB6" w14:textId="77777777" w:rsidR="00AC2F6A" w:rsidRPr="003407CC" w:rsidRDefault="00AC2F6A" w:rsidP="00AC2F6A">
            <w:pPr>
              <w:pStyle w:val="p"/>
              <w:rPr>
                <w:sz w:val="20"/>
                <w:szCs w:val="20"/>
              </w:rPr>
            </w:pPr>
            <w:r w:rsidRPr="003407CC">
              <w:rPr>
                <w:sz w:val="20"/>
                <w:szCs w:val="20"/>
              </w:rPr>
              <w:t>/link_eshopworld/sitesdata/sites/SiteGenesis</w:t>
            </w:r>
          </w:p>
          <w:p w14:paraId="41EA715C" w14:textId="16458956" w:rsidR="00AC2F6A" w:rsidRPr="003407CC" w:rsidRDefault="00CE2D18" w:rsidP="00AC2F6A">
            <w:pPr>
              <w:pStyle w:val="p"/>
              <w:rPr>
                <w:sz w:val="20"/>
                <w:szCs w:val="20"/>
              </w:rPr>
            </w:pPr>
            <w:r>
              <w:rPr>
                <w:sz w:val="20"/>
                <w:szCs w:val="20"/>
              </w:rPr>
              <w:t>o</w:t>
            </w:r>
            <w:r w:rsidR="00AC2F6A" w:rsidRPr="003407CC">
              <w:rPr>
                <w:sz w:val="20"/>
                <w:szCs w:val="20"/>
              </w:rPr>
              <w:t>r</w:t>
            </w:r>
            <w:r>
              <w:rPr>
                <w:sz w:val="20"/>
                <w:szCs w:val="20"/>
              </w:rPr>
              <w:t xml:space="preserve"> </w:t>
            </w:r>
          </w:p>
          <w:p w14:paraId="7F5B3609" w14:textId="04B25940" w:rsidR="00AC2F6A" w:rsidRPr="003407CC" w:rsidRDefault="00875DF2" w:rsidP="00AC2F6A">
            <w:pPr>
              <w:pStyle w:val="p"/>
              <w:rPr>
                <w:sz w:val="20"/>
                <w:szCs w:val="20"/>
              </w:rPr>
            </w:pPr>
            <w:r w:rsidRPr="003407CC">
              <w:rPr>
                <w:sz w:val="20"/>
                <w:szCs w:val="20"/>
              </w:rPr>
              <w:lastRenderedPageBreak/>
              <w:t>/link_eshopworld/sitesdata/sites/RefArch</w:t>
            </w:r>
          </w:p>
        </w:tc>
        <w:tc>
          <w:tcPr>
            <w:tcW w:w="1537" w:type="dxa"/>
          </w:tcPr>
          <w:p w14:paraId="6935045B" w14:textId="41696DC0" w:rsidR="00AC2F6A" w:rsidRPr="003407CC" w:rsidRDefault="00AC2F6A" w:rsidP="00AC2F6A">
            <w:pPr>
              <w:pStyle w:val="p"/>
              <w:rPr>
                <w:sz w:val="20"/>
                <w:szCs w:val="20"/>
              </w:rPr>
            </w:pPr>
            <w:r w:rsidRPr="003407CC">
              <w:rPr>
                <w:sz w:val="20"/>
                <w:szCs w:val="20"/>
              </w:rPr>
              <w:lastRenderedPageBreak/>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lastRenderedPageBreak/>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lastRenderedPageBreak/>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lastRenderedPageBreak/>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drawing>
          <wp:inline distT="0" distB="0" distL="0" distR="0" wp14:anchorId="76F4A10F" wp14:editId="313B78FE">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lastRenderedPageBreak/>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77777777" w:rsidR="00DC71E6" w:rsidRPr="003407CC" w:rsidRDefault="00DC71E6" w:rsidP="00203776">
      <w:pPr>
        <w:pStyle w:val="p"/>
        <w:numPr>
          <w:ilvl w:val="0"/>
          <w:numId w:val="5"/>
        </w:numPr>
        <w:jc w:val="both"/>
        <w:rPr>
          <w:sz w:val="20"/>
          <w:szCs w:val="20"/>
        </w:rPr>
      </w:pPr>
      <w:r w:rsidRPr="003407CC">
        <w:rPr>
          <w:sz w:val="20"/>
          <w:szCs w:val="20"/>
        </w:rPr>
        <w:t>Import the site data by navigating to Metadata &gt; Sitesdata and create a zip file for the site data folder, for example, sitesdata.zip. After creating the file, import the sitesdata.zip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77777777" w:rsidR="00E31531" w:rsidRPr="003407CC" w:rsidRDefault="00E31531" w:rsidP="00203776">
      <w:pPr>
        <w:pStyle w:val="p"/>
        <w:numPr>
          <w:ilvl w:val="0"/>
          <w:numId w:val="6"/>
        </w:numPr>
        <w:jc w:val="both"/>
        <w:rPr>
          <w:sz w:val="20"/>
          <w:szCs w:val="20"/>
        </w:rPr>
      </w:pPr>
      <w:r w:rsidRPr="003407CC">
        <w:rPr>
          <w:sz w:val="20"/>
          <w:szCs w:val="20"/>
        </w:rPr>
        <w:t>Import the site data by navigating to Metadata &gt; Sitesdata and create a zip file for the site data folder, for example, sitesdata.zip. After creating the file, import the sitesdata.zip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lastRenderedPageBreak/>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2"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18C4A747" w:rsidR="0092542F" w:rsidRPr="003407CC" w:rsidRDefault="0092542F" w:rsidP="009C1589">
      <w:pPr>
        <w:pStyle w:val="p"/>
        <w:jc w:val="both"/>
        <w:rPr>
          <w:sz w:val="20"/>
          <w:szCs w:val="20"/>
        </w:rPr>
      </w:pPr>
      <w:r w:rsidRPr="003407CC">
        <w:rPr>
          <w:sz w:val="20"/>
          <w:szCs w:val="20"/>
        </w:rPr>
        <w:t xml:space="preserve">For 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3" w:history="1">
        <w:r w:rsidRPr="003407CC">
          <w:rPr>
            <w:rStyle w:val="Hyperlink"/>
            <w:sz w:val="20"/>
            <w:szCs w:val="20"/>
          </w:rPr>
          <w:t>here</w:t>
        </w:r>
      </w:hyperlink>
      <w:r w:rsidRPr="003407CC">
        <w:rPr>
          <w:sz w:val="20"/>
          <w:szCs w:val="20"/>
        </w:rPr>
        <w:t>. For the Pricing Advisor API v3.0, click </w:t>
      </w:r>
      <w:hyperlink r:id="rId44"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7"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3CF229D4">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4"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77777777"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link_eshopworld\sitesdata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77777777" w:rsidR="005A2DDE" w:rsidRPr="003407CC" w:rsidRDefault="005A2DDE" w:rsidP="006C7CA7">
      <w:pPr>
        <w:pStyle w:val="p"/>
        <w:numPr>
          <w:ilvl w:val="1"/>
          <w:numId w:val="32"/>
        </w:numPr>
        <w:jc w:val="both"/>
        <w:rPr>
          <w:sz w:val="20"/>
          <w:szCs w:val="20"/>
        </w:rPr>
      </w:pPr>
      <w:r w:rsidRPr="003407CC">
        <w:rPr>
          <w:sz w:val="20"/>
          <w:szCs w:val="20"/>
        </w:rPr>
        <w:t>For SiteGenesis, import the </w:t>
      </w:r>
      <w:r w:rsidRPr="003407CC">
        <w:rPr>
          <w:rStyle w:val="Strong"/>
          <w:color w:val="172B4D"/>
          <w:spacing w:val="-1"/>
          <w:sz w:val="20"/>
          <w:szCs w:val="20"/>
        </w:rPr>
        <w:t>link_eshopworld\cartridges\ int_eshopworld_controllers</w:t>
      </w:r>
      <w:r w:rsidRPr="003407CC">
        <w:rPr>
          <w:sz w:val="20"/>
          <w:szCs w:val="20"/>
        </w:rPr>
        <w:t> cartridge from the </w:t>
      </w:r>
      <w:r w:rsidRPr="003407CC">
        <w:rPr>
          <w:rStyle w:val="Strong"/>
          <w:color w:val="172B4D"/>
          <w:spacing w:val="-1"/>
          <w:sz w:val="20"/>
          <w:szCs w:val="20"/>
        </w:rPr>
        <w:t>link_eshopworld cartridges</w:t>
      </w:r>
      <w:r w:rsidRPr="003407CC">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77777777" w:rsidR="005A2DDE" w:rsidRPr="003407CC" w:rsidRDefault="005A2DDE" w:rsidP="006C7CA7">
      <w:pPr>
        <w:pStyle w:val="p"/>
        <w:numPr>
          <w:ilvl w:val="1"/>
          <w:numId w:val="32"/>
        </w:numPr>
        <w:jc w:val="both"/>
        <w:rPr>
          <w:sz w:val="20"/>
          <w:szCs w:val="20"/>
        </w:rPr>
      </w:pPr>
      <w:r w:rsidRPr="003407CC">
        <w:rPr>
          <w:sz w:val="20"/>
          <w:szCs w:val="20"/>
        </w:rPr>
        <w:t>For Headless OCAPI, import the </w:t>
      </w:r>
      <w:r w:rsidRPr="003407CC">
        <w:rPr>
          <w:rStyle w:val="Strong"/>
          <w:color w:val="172B4D"/>
          <w:spacing w:val="-1"/>
          <w:sz w:val="20"/>
          <w:szCs w:val="20"/>
        </w:rPr>
        <w:t>link_eshopworld\cartridges\ int_eshopworld_headless</w:t>
      </w:r>
      <w:r w:rsidRPr="003407CC">
        <w:rPr>
          <w:sz w:val="20"/>
          <w:szCs w:val="20"/>
        </w:rPr>
        <w:t> 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5"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6"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7"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70"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1"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2"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3"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CA6CD3">
      <w:headerReference w:type="even" r:id="rId74"/>
      <w:headerReference w:type="default" r:id="rId75"/>
      <w:footerReference w:type="even" r:id="rId76"/>
      <w:footerReference w:type="default" r:id="rId77"/>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8E0B4" w14:textId="77777777" w:rsidR="00AE4938" w:rsidRDefault="00AE4938" w:rsidP="00CA6CD3">
      <w:r>
        <w:separator/>
      </w:r>
    </w:p>
  </w:endnote>
  <w:endnote w:type="continuationSeparator" w:id="0">
    <w:p w14:paraId="3451E257" w14:textId="77777777" w:rsidR="00AE4938" w:rsidRDefault="00AE4938"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8C2C" w14:textId="77777777" w:rsidR="00AE4938" w:rsidRDefault="00AE4938" w:rsidP="00CA6CD3">
      <w:r>
        <w:separator/>
      </w:r>
    </w:p>
  </w:footnote>
  <w:footnote w:type="continuationSeparator" w:id="0">
    <w:p w14:paraId="15ACCBAC" w14:textId="77777777" w:rsidR="00AE4938" w:rsidRDefault="00AE4938"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41B62E2A"/>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num w:numId="1" w16cid:durableId="520826661">
    <w:abstractNumId w:val="35"/>
  </w:num>
  <w:num w:numId="2" w16cid:durableId="246809964">
    <w:abstractNumId w:val="34"/>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7"/>
  </w:num>
  <w:num w:numId="8" w16cid:durableId="756366839">
    <w:abstractNumId w:val="6"/>
  </w:num>
  <w:num w:numId="9" w16cid:durableId="1535772379">
    <w:abstractNumId w:val="31"/>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6"/>
  </w:num>
  <w:num w:numId="17" w16cid:durableId="1231387734">
    <w:abstractNumId w:val="25"/>
  </w:num>
  <w:num w:numId="18" w16cid:durableId="129980402">
    <w:abstractNumId w:val="28"/>
  </w:num>
  <w:num w:numId="19" w16cid:durableId="600845704">
    <w:abstractNumId w:val="30"/>
  </w:num>
  <w:num w:numId="20" w16cid:durableId="2032801959">
    <w:abstractNumId w:val="5"/>
  </w:num>
  <w:num w:numId="21" w16cid:durableId="644621939">
    <w:abstractNumId w:val="13"/>
  </w:num>
  <w:num w:numId="22" w16cid:durableId="230772020">
    <w:abstractNumId w:val="8"/>
  </w:num>
  <w:num w:numId="23" w16cid:durableId="235360456">
    <w:abstractNumId w:val="32"/>
  </w:num>
  <w:num w:numId="24" w16cid:durableId="568151719">
    <w:abstractNumId w:val="0"/>
  </w:num>
  <w:num w:numId="25" w16cid:durableId="1131708004">
    <w:abstractNumId w:val="20"/>
  </w:num>
  <w:num w:numId="26" w16cid:durableId="1387953560">
    <w:abstractNumId w:val="33"/>
  </w:num>
  <w:num w:numId="27" w16cid:durableId="708721678">
    <w:abstractNumId w:val="17"/>
  </w:num>
  <w:num w:numId="28" w16cid:durableId="1473209242">
    <w:abstractNumId w:val="23"/>
  </w:num>
  <w:num w:numId="29" w16cid:durableId="587814903">
    <w:abstractNumId w:val="29"/>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7"/>
  </w:num>
  <w:num w:numId="37" w16cid:durableId="503394568">
    <w:abstractNumId w:val="11"/>
  </w:num>
  <w:num w:numId="38" w16cid:durableId="1879590343">
    <w:abstractNumId w:val="26"/>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701A"/>
    <w:rsid w:val="006C7CA7"/>
    <w:rsid w:val="006D1987"/>
    <w:rsid w:val="006D488B"/>
    <w:rsid w:val="006D5523"/>
    <w:rsid w:val="006D5EA6"/>
    <w:rsid w:val="006D67E5"/>
    <w:rsid w:val="006E182B"/>
    <w:rsid w:val="006E2DE9"/>
    <w:rsid w:val="006E4687"/>
    <w:rsid w:val="006F4B2E"/>
    <w:rsid w:val="00700A63"/>
    <w:rsid w:val="00703D68"/>
    <w:rsid w:val="007061FF"/>
    <w:rsid w:val="0070636F"/>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portal.eshopworld.com/reference/api-security" TargetMode="External"/><Relationship Id="rId47" Type="http://schemas.openxmlformats.org/officeDocument/2006/relationships/hyperlink" Target="https://package-api.sandbox.eshopworld.com/swagger/index.html?urls.primaryName=V4" TargetMode="External"/><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ricing-advisor-api.sandbox.eshopworld.com/swagger/index.html?urls.primaryName=Pricing.Advisor.Api%20PricingAdviso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255885459/Administration" TargetMode="External"/><Relationship Id="rId74" Type="http://schemas.openxmlformats.org/officeDocument/2006/relationships/header" Target="header1.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6835679/Pricing+Advisor+API+v3.0+Sample+Integration"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know.eshopworld.com/space/AE/176980090/SFCC+Release+Notes" TargetMode="External"/><Relationship Id="rId69" Type="http://schemas.openxmlformats.org/officeDocument/2006/relationships/image" Target="media/image42.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www.abc.xyz.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eckout-api.sandbox.eshopworld.com/swagger/index.html?urls.primaryName=Checkout.Api%20PreOrder_v3" TargetMode="External"/><Relationship Id="rId59" Type="http://schemas.openxmlformats.org/officeDocument/2006/relationships/image" Target="media/image36.png"/><Relationship Id="rId67" Type="http://schemas.openxmlformats.org/officeDocument/2006/relationships/hyperlink" Target="https://know.eshopworld.com/space/AE/176980090/SFCC+Release+Notes"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know.eshopworld.com/space/DT/255590684/Pricing+Advisor+API+v3.0"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557757/Merchant+Tools" TargetMode="External"/><Relationship Id="rId73" Type="http://schemas.openxmlformats.org/officeDocument/2006/relationships/hyperlink" Target="https://know.eshopworld.com/space/AE/723714049/Stored+Payment+Cards+Integr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tmp"/><Relationship Id="rId55" Type="http://schemas.openxmlformats.org/officeDocument/2006/relationships/image" Target="media/image32.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know.eshopworld.com/space/AE/255721518/Shipping+Metho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10099</Words>
  <Characters>57566</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Umair Hamid</cp:lastModifiedBy>
  <cp:revision>663</cp:revision>
  <dcterms:created xsi:type="dcterms:W3CDTF">2021-04-23T10:48:00Z</dcterms:created>
  <dcterms:modified xsi:type="dcterms:W3CDTF">2023-10-23T10:05:00Z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