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6830366"/>
        <w:docPartObj>
          <w:docPartGallery w:val="Cover Pages"/>
          <w:docPartUnique/>
        </w:docPartObj>
      </w:sdtPr>
      <w:sdtContent>
        <w:p w14:paraId="581C3629" w14:textId="7713F1D4" w:rsidR="00A97A49" w:rsidRDefault="00BE61C3" w:rsidP="00A97A49">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3EBE4353" wp14:editId="2F6AD5CF">
                    <wp:simplePos x="0" y="0"/>
                    <wp:positionH relativeFrom="column">
                      <wp:posOffset>-496570</wp:posOffset>
                    </wp:positionH>
                    <wp:positionV relativeFrom="paragraph">
                      <wp:posOffset>7587425</wp:posOffset>
                    </wp:positionV>
                    <wp:extent cx="6923405" cy="1139825"/>
                    <wp:effectExtent l="0" t="0" r="0" b="3175"/>
                    <wp:wrapNone/>
                    <wp:docPr id="18" name="Text Box 18"/>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429A185" w14:textId="5FCDFA1E"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6B7614">
                                  <w:rPr>
                                    <w:sz w:val="20"/>
                                    <w:szCs w:val="20"/>
                                  </w:rPr>
                                  <w:t>6</w:t>
                                </w:r>
                              </w:p>
                              <w:p w14:paraId="6C26210A" w14:textId="34284560"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6B7614" w:rsidRPr="006B7614">
                                  <w:rPr>
                                    <w:sz w:val="20"/>
                                    <w:szCs w:val="20"/>
                                  </w:rPr>
                                  <w:t>December</w:t>
                                </w:r>
                                <w:r w:rsidR="006B7614">
                                  <w:rPr>
                                    <w:sz w:val="20"/>
                                    <w:szCs w:val="20"/>
                                  </w:rPr>
                                  <w:t xml:space="preserve"> </w:t>
                                </w:r>
                                <w:r w:rsidR="00AA34C0">
                                  <w:rPr>
                                    <w:rStyle w:val="span"/>
                                    <w:sz w:val="20"/>
                                    <w:szCs w:val="20"/>
                                  </w:rPr>
                                  <w:t>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E4353" id="_x0000_t202" coordsize="21600,21600" o:spt="202" path="m,l,21600r21600,l21600,xe">
                    <v:stroke joinstyle="miter"/>
                    <v:path gradientshapeok="t" o:connecttype="rect"/>
                  </v:shapetype>
                  <v:shape id="Text Box 18" o:spid="_x0000_s1026" type="#_x0000_t202" style="position:absolute;margin-left:-39.1pt;margin-top:597.4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" filled="f" stroked="f" strokeweight=".5pt">
                    <v:textbox>
                      <w:txbxContent>
                        <w:p w14:paraId="2429A185" w14:textId="5FCDFA1E" w:rsidR="00BE61C3" w:rsidRDefault="00BE61C3" w:rsidP="00BE61C3">
                          <w:pPr>
                            <w:pStyle w:val="p"/>
                            <w:spacing w:before="0"/>
                            <w:rPr>
                              <w:sz w:val="20"/>
                              <w:szCs w:val="20"/>
                            </w:rPr>
                          </w:pPr>
                          <w:r>
                            <w:rPr>
                              <w:rStyle w:val="b"/>
                            </w:rPr>
                            <w:t>Version</w:t>
                          </w:r>
                          <w:r>
                            <w:rPr>
                              <w:sz w:val="20"/>
                              <w:szCs w:val="20"/>
                            </w:rPr>
                            <w:t xml:space="preserve">: </w:t>
                          </w:r>
                          <w:r w:rsidR="00315CDD" w:rsidRPr="00AA34C0">
                            <w:rPr>
                              <w:sz w:val="20"/>
                              <w:szCs w:val="20"/>
                            </w:rPr>
                            <w:t>4</w:t>
                          </w:r>
                          <w:r w:rsidR="00722DC8" w:rsidRPr="00AA34C0">
                            <w:rPr>
                              <w:sz w:val="20"/>
                              <w:szCs w:val="20"/>
                            </w:rPr>
                            <w:t>.</w:t>
                          </w:r>
                          <w:r w:rsidR="006B7614">
                            <w:rPr>
                              <w:sz w:val="20"/>
                              <w:szCs w:val="20"/>
                            </w:rPr>
                            <w:t>6</w:t>
                          </w:r>
                        </w:p>
                        <w:p w14:paraId="6C26210A" w14:textId="34284560" w:rsidR="00BE61C3" w:rsidRDefault="00BE61C3" w:rsidP="00BE61C3">
                          <w:pPr>
                            <w:pStyle w:val="p"/>
                            <w:spacing w:before="0"/>
                            <w:rPr>
                              <w:sz w:val="20"/>
                              <w:szCs w:val="20"/>
                            </w:rPr>
                          </w:pPr>
                          <w:r>
                            <w:rPr>
                              <w:rStyle w:val="b1"/>
                            </w:rPr>
                            <w:t>Published date</w:t>
                          </w:r>
                          <w:r>
                            <w:rPr>
                              <w:sz w:val="20"/>
                              <w:szCs w:val="20"/>
                            </w:rPr>
                            <w:t>:</w:t>
                          </w:r>
                          <w:r w:rsidR="00AA34C0" w:rsidRPr="00AA34C0">
                            <w:rPr>
                              <w:sz w:val="20"/>
                              <w:szCs w:val="20"/>
                            </w:rPr>
                            <w:t xml:space="preserve"> </w:t>
                          </w:r>
                          <w:r w:rsidR="006B7614" w:rsidRPr="006B7614">
                            <w:rPr>
                              <w:sz w:val="20"/>
                              <w:szCs w:val="20"/>
                            </w:rPr>
                            <w:t>December</w:t>
                          </w:r>
                          <w:r w:rsidR="006B7614">
                            <w:rPr>
                              <w:sz w:val="20"/>
                              <w:szCs w:val="20"/>
                            </w:rPr>
                            <w:t xml:space="preserve"> </w:t>
                          </w:r>
                          <w:r w:rsidR="00AA34C0">
                            <w:rPr>
                              <w:rStyle w:val="span"/>
                              <w:sz w:val="20"/>
                              <w:szCs w:val="20"/>
                            </w:rPr>
                            <w:t>2024</w:t>
                          </w:r>
                        </w:p>
                        <w:p w14:paraId="0DCE5F8B" w14:textId="6C0D4EA4" w:rsidR="00BE61C3" w:rsidRDefault="00BE61C3" w:rsidP="00BE61C3">
                          <w:pPr>
                            <w:pStyle w:val="p"/>
                            <w:spacing w:before="0"/>
                            <w:rPr>
                              <w:sz w:val="20"/>
                              <w:szCs w:val="20"/>
                            </w:rPr>
                          </w:pPr>
                          <w:r>
                            <w:rPr>
                              <w:rStyle w:val="span"/>
                            </w:rPr>
                            <w:t>Copyright © 202</w:t>
                          </w:r>
                          <w:r w:rsidR="00AA34C0">
                            <w:rPr>
                              <w:rStyle w:val="span"/>
                            </w:rPr>
                            <w:t>4</w:t>
                          </w:r>
                          <w:r>
                            <w:rPr>
                              <w:rStyle w:val="span"/>
                            </w:rPr>
                            <w:t xml:space="preserve"> by ESW. All rights reserved. Information contained herein is subject to change without notice.</w:t>
                          </w:r>
                        </w:p>
                        <w:p w14:paraId="413401FB" w14:textId="77777777" w:rsidR="00BE61C3" w:rsidRDefault="00BE61C3" w:rsidP="00BE61C3">
                          <w:pPr>
                            <w:rPr>
                              <w:color w:val="A6A6A6" w:themeColor="background1" w:themeShade="A6"/>
                            </w:rPr>
                          </w:pPr>
                        </w:p>
                      </w:txbxContent>
                    </v:textbox>
                  </v:shape>
                </w:pict>
              </mc:Fallback>
            </mc:AlternateContent>
          </w:r>
          <w:r w:rsidR="00303005">
            <w:rPr>
              <w:noProof/>
            </w:rPr>
            <w:drawing>
              <wp:anchor distT="0" distB="0" distL="114300" distR="114300" simplePos="0" relativeHeight="251656704" behindDoc="0" locked="0" layoutInCell="1" allowOverlap="1" wp14:anchorId="33A79BE4" wp14:editId="5221CDAC">
                <wp:simplePos x="0" y="0"/>
                <wp:positionH relativeFrom="margin">
                  <wp:posOffset>-635198</wp:posOffset>
                </wp:positionH>
                <wp:positionV relativeFrom="paragraph">
                  <wp:posOffset>-456738</wp:posOffset>
                </wp:positionV>
                <wp:extent cx="7207885" cy="9311640"/>
                <wp:effectExtent l="0" t="0" r="0" b="381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311640"/>
                        </a:xfrm>
                        <a:prstGeom prst="rect">
                          <a:avLst/>
                        </a:prstGeom>
                      </pic:spPr>
                    </pic:pic>
                  </a:graphicData>
                </a:graphic>
                <wp14:sizeRelH relativeFrom="margin">
                  <wp14:pctWidth>0</wp14:pctWidth>
                </wp14:sizeRelH>
                <wp14:sizeRelV relativeFrom="margin">
                  <wp14:pctHeight>0</wp14:pctHeight>
                </wp14:sizeRelV>
              </wp:anchor>
            </w:drawing>
          </w:r>
          <w:r w:rsidR="00635ED6">
            <w:rPr>
              <w:noProof/>
            </w:rPr>
            <mc:AlternateContent>
              <mc:Choice Requires="wps">
                <w:drawing>
                  <wp:anchor distT="45720" distB="45720" distL="114300" distR="114300" simplePos="0" relativeHeight="251659776" behindDoc="0" locked="0" layoutInCell="1" allowOverlap="1" wp14:anchorId="2BF36648" wp14:editId="25EE0102">
                    <wp:simplePos x="0" y="0"/>
                    <wp:positionH relativeFrom="column">
                      <wp:posOffset>931545</wp:posOffset>
                    </wp:positionH>
                    <wp:positionV relativeFrom="paragraph">
                      <wp:posOffset>1195705</wp:posOffset>
                    </wp:positionV>
                    <wp:extent cx="4035425" cy="72644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26440"/>
                            </a:xfrm>
                            <a:prstGeom prst="rect">
                              <a:avLst/>
                            </a:prstGeom>
                            <a:noFill/>
                            <a:ln w="9525">
                              <a:noFill/>
                              <a:miter lim="800000"/>
                              <a:headEnd/>
                              <a:tailEnd/>
                            </a:ln>
                          </wps:spPr>
                          <wps:txb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F36648" id="Text Box 234" o:spid="_x0000_s1027" type="#_x0000_t202" style="position:absolute;margin-left:73.35pt;margin-top:94.15pt;width:317.75pt;height:57.2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" filled="f" stroked="f">
                    <v:textbox>
                      <w:txbxContent>
                        <w:p w14:paraId="069CC89E" w14:textId="7F436A75" w:rsidR="00A97A49" w:rsidRDefault="00A97A49" w:rsidP="00A97A49">
                          <w:pPr>
                            <w:pStyle w:val="header2"/>
                            <w:rPr>
                              <w:rFonts w:ascii="Montserrat SemiBold" w:hAnsi="Montserrat SemiBold"/>
                              <w:color w:val="54575A"/>
                            </w:rPr>
                          </w:pPr>
                          <w:r>
                            <w:rPr>
                              <w:rFonts w:ascii="Montserrat SemiBold" w:hAnsi="Montserrat SemiBold"/>
                              <w:color w:val="54575A"/>
                            </w:rPr>
                            <w:t>STOREFRONT COMPONENTS GUIDE</w:t>
                          </w:r>
                        </w:p>
                        <w:p w14:paraId="47C9159D" w14:textId="77777777" w:rsidR="00A97A49" w:rsidRDefault="00A97A49" w:rsidP="00A97A49">
                          <w:pPr>
                            <w:pStyle w:val="Tytu1"/>
                            <w:rPr>
                              <w:color w:val="54575A"/>
                              <w:sz w:val="8"/>
                              <w:szCs w:val="8"/>
                              <w:lang w:val="en-US"/>
                            </w:rPr>
                          </w:pPr>
                        </w:p>
                      </w:txbxContent>
                    </v:textbox>
                    <w10:wrap type="square"/>
                  </v:shape>
                </w:pict>
              </mc:Fallback>
            </mc:AlternateContent>
          </w:r>
          <w:r w:rsidR="00A97A49">
            <w:rPr>
              <w:noProof/>
            </w:rPr>
            <mc:AlternateContent>
              <mc:Choice Requires="wpg">
                <w:drawing>
                  <wp:anchor distT="0" distB="0" distL="114300" distR="114300" simplePos="0" relativeHeight="251657728" behindDoc="0" locked="0" layoutInCell="1" allowOverlap="1" wp14:anchorId="3B1F457F" wp14:editId="37E7C785">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D501B1A" id="Group 37" o:spid="_x0000_s1026" style="position:absolute;margin-left:52.5pt;margin-top:163.5pt;width:394.65pt;height:392.5pt;z-index:251657728"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97A49">
            <w:rPr>
              <w:noProof/>
            </w:rPr>
            <mc:AlternateContent>
              <mc:Choice Requires="wpg">
                <w:drawing>
                  <wp:anchor distT="0" distB="0" distL="114300" distR="114300" simplePos="0" relativeHeight="251658752" behindDoc="0" locked="0" layoutInCell="1" allowOverlap="1" wp14:anchorId="39B9E783" wp14:editId="72D9E9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39B9E783"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0642C95" w14:textId="77777777" w:rsidR="00A97A49" w:rsidRDefault="00A97A49" w:rsidP="00A97A49">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84B0F70" w14:textId="77777777" w:rsidR="00A97A49" w:rsidRDefault="00A97A49" w:rsidP="00A97A49">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97A49">
            <w:br w:type="page"/>
          </w:r>
        </w:p>
      </w:sdtContent>
    </w:sdt>
    <w:sdt>
      <w:sdtPr>
        <w:rPr>
          <w:rFonts w:ascii="Verdana" w:eastAsia="Verdana" w:hAnsi="Verdana" w:cs="Verdana"/>
          <w:color w:val="auto"/>
          <w:sz w:val="20"/>
          <w:szCs w:val="20"/>
          <w:lang w:val="en-IE" w:eastAsia="en-IE"/>
        </w:rPr>
        <w:id w:val="-2052904308"/>
        <w:docPartObj>
          <w:docPartGallery w:val="Table of Contents"/>
          <w:docPartUnique/>
        </w:docPartObj>
      </w:sdtPr>
      <w:sdtEndPr>
        <w:rPr>
          <w:b/>
          <w:bCs/>
          <w:noProof/>
        </w:rPr>
      </w:sdtEndPr>
      <w:sdtContent>
        <w:p w14:paraId="2D40970A" w14:textId="69D8F23E" w:rsidR="00521229" w:rsidRPr="00E663FB" w:rsidRDefault="00521229">
          <w:pPr>
            <w:pStyle w:val="TOCHeading"/>
            <w:rPr>
              <w:rFonts w:ascii="Arial" w:hAnsi="Arial" w:cs="Arial"/>
              <w:sz w:val="28"/>
              <w:szCs w:val="28"/>
            </w:rPr>
          </w:pPr>
          <w:r w:rsidRPr="00E663FB">
            <w:rPr>
              <w:rFonts w:ascii="Arial" w:hAnsi="Arial" w:cs="Arial"/>
              <w:sz w:val="28"/>
              <w:szCs w:val="28"/>
            </w:rPr>
            <w:t>Contents</w:t>
          </w:r>
        </w:p>
        <w:p w14:paraId="0AC2CFB1" w14:textId="693CBE62" w:rsidR="00125862" w:rsidRDefault="00521229">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r w:rsidRPr="00E663FB">
            <w:rPr>
              <w:rFonts w:ascii="Arial" w:hAnsi="Arial" w:cs="Arial"/>
            </w:rPr>
            <w:fldChar w:fldCharType="begin"/>
          </w:r>
          <w:r w:rsidRPr="00E663FB">
            <w:rPr>
              <w:rFonts w:ascii="Arial" w:hAnsi="Arial" w:cs="Arial"/>
            </w:rPr>
            <w:instrText xml:space="preserve"> TOC \o "1-3" \h \z \u </w:instrText>
          </w:r>
          <w:r w:rsidRPr="00E663FB">
            <w:rPr>
              <w:rFonts w:ascii="Arial" w:hAnsi="Arial" w:cs="Arial"/>
            </w:rPr>
            <w:fldChar w:fldCharType="separate"/>
          </w:r>
          <w:hyperlink w:anchor="_Toc153297545" w:history="1">
            <w:r w:rsidR="00125862" w:rsidRPr="002D0135">
              <w:rPr>
                <w:rStyle w:val="Hyperlink"/>
                <w:rFonts w:ascii="Arial" w:hAnsi="Arial" w:cs="Arial"/>
                <w:noProof/>
              </w:rPr>
              <w:t>1</w:t>
            </w:r>
            <w:r w:rsidR="00125862">
              <w:rPr>
                <w:rFonts w:asciiTheme="minorHAnsi" w:eastAsiaTheme="minorEastAsia" w:hAnsiTheme="minorHAnsi" w:cstheme="minorBidi"/>
                <w:noProof/>
                <w:kern w:val="2"/>
                <w:sz w:val="22"/>
                <w:szCs w:val="22"/>
                <w14:ligatures w14:val="standardContextual"/>
              </w:rPr>
              <w:tab/>
            </w:r>
            <w:r w:rsidR="00125862" w:rsidRPr="002D0135">
              <w:rPr>
                <w:rStyle w:val="Hyperlink"/>
                <w:rFonts w:ascii="Arial" w:hAnsi="Arial" w:cs="Arial"/>
                <w:noProof/>
              </w:rPr>
              <w:t>ESW Storefront Components</w:t>
            </w:r>
            <w:r w:rsidR="00125862">
              <w:rPr>
                <w:noProof/>
                <w:webHidden/>
              </w:rPr>
              <w:tab/>
            </w:r>
            <w:r w:rsidR="00125862">
              <w:rPr>
                <w:noProof/>
                <w:webHidden/>
              </w:rPr>
              <w:fldChar w:fldCharType="begin"/>
            </w:r>
            <w:r w:rsidR="00125862">
              <w:rPr>
                <w:noProof/>
                <w:webHidden/>
              </w:rPr>
              <w:instrText xml:space="preserve"> PAGEREF _Toc153297545 \h </w:instrText>
            </w:r>
            <w:r w:rsidR="00125862">
              <w:rPr>
                <w:noProof/>
                <w:webHidden/>
              </w:rPr>
            </w:r>
            <w:r w:rsidR="00125862">
              <w:rPr>
                <w:noProof/>
                <w:webHidden/>
              </w:rPr>
              <w:fldChar w:fldCharType="separate"/>
            </w:r>
            <w:r w:rsidR="00125862">
              <w:rPr>
                <w:noProof/>
                <w:webHidden/>
              </w:rPr>
              <w:t>3</w:t>
            </w:r>
            <w:r w:rsidR="00125862">
              <w:rPr>
                <w:noProof/>
                <w:webHidden/>
              </w:rPr>
              <w:fldChar w:fldCharType="end"/>
            </w:r>
          </w:hyperlink>
        </w:p>
        <w:p w14:paraId="6EA66907" w14:textId="692FBFF6"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46" w:history="1">
            <w:r w:rsidRPr="002D0135">
              <w:rPr>
                <w:rStyle w:val="Hyperlink"/>
                <w:rFonts w:ascii="Arial" w:hAnsi="Arial" w:cs="Arial"/>
                <w:noProof/>
              </w:rPr>
              <w:t>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w:t>
            </w:r>
            <w:r>
              <w:rPr>
                <w:noProof/>
                <w:webHidden/>
              </w:rPr>
              <w:tab/>
            </w:r>
            <w:r>
              <w:rPr>
                <w:noProof/>
                <w:webHidden/>
              </w:rPr>
              <w:fldChar w:fldCharType="begin"/>
            </w:r>
            <w:r>
              <w:rPr>
                <w:noProof/>
                <w:webHidden/>
              </w:rPr>
              <w:instrText xml:space="preserve"> PAGEREF _Toc153297546 \h </w:instrText>
            </w:r>
            <w:r>
              <w:rPr>
                <w:noProof/>
                <w:webHidden/>
              </w:rPr>
            </w:r>
            <w:r>
              <w:rPr>
                <w:noProof/>
                <w:webHidden/>
              </w:rPr>
              <w:fldChar w:fldCharType="separate"/>
            </w:r>
            <w:r>
              <w:rPr>
                <w:noProof/>
                <w:webHidden/>
              </w:rPr>
              <w:t>3</w:t>
            </w:r>
            <w:r>
              <w:rPr>
                <w:noProof/>
                <w:webHidden/>
              </w:rPr>
              <w:fldChar w:fldCharType="end"/>
            </w:r>
          </w:hyperlink>
        </w:p>
        <w:p w14:paraId="0118266F" w14:textId="13051C3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7" w:history="1">
            <w:r w:rsidRPr="002D0135">
              <w:rPr>
                <w:rStyle w:val="Hyperlink"/>
                <w:rFonts w:ascii="Arial" w:hAnsi="Arial" w:cs="Arial"/>
                <w:noProof/>
              </w:rPr>
              <w:t>1.1.1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SiteGenesis</w:t>
            </w:r>
            <w:r>
              <w:rPr>
                <w:noProof/>
                <w:webHidden/>
              </w:rPr>
              <w:tab/>
            </w:r>
            <w:r>
              <w:rPr>
                <w:noProof/>
                <w:webHidden/>
              </w:rPr>
              <w:fldChar w:fldCharType="begin"/>
            </w:r>
            <w:r>
              <w:rPr>
                <w:noProof/>
                <w:webHidden/>
              </w:rPr>
              <w:instrText xml:space="preserve"> PAGEREF _Toc153297547 \h </w:instrText>
            </w:r>
            <w:r>
              <w:rPr>
                <w:noProof/>
                <w:webHidden/>
              </w:rPr>
            </w:r>
            <w:r>
              <w:rPr>
                <w:noProof/>
                <w:webHidden/>
              </w:rPr>
              <w:fldChar w:fldCharType="separate"/>
            </w:r>
            <w:r>
              <w:rPr>
                <w:noProof/>
                <w:webHidden/>
              </w:rPr>
              <w:t>3</w:t>
            </w:r>
            <w:r>
              <w:rPr>
                <w:noProof/>
                <w:webHidden/>
              </w:rPr>
              <w:fldChar w:fldCharType="end"/>
            </w:r>
          </w:hyperlink>
        </w:p>
        <w:p w14:paraId="16873197" w14:textId="66F9AF9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8" w:history="1">
            <w:r w:rsidRPr="002D0135">
              <w:rPr>
                <w:rStyle w:val="Hyperlink"/>
                <w:rFonts w:ascii="Arial" w:hAnsi="Arial" w:cs="Arial"/>
                <w:noProof/>
              </w:rPr>
              <w:t>1.1.2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Welcome mat in SFRA</w:t>
            </w:r>
            <w:r>
              <w:rPr>
                <w:noProof/>
                <w:webHidden/>
              </w:rPr>
              <w:tab/>
            </w:r>
            <w:r>
              <w:rPr>
                <w:noProof/>
                <w:webHidden/>
              </w:rPr>
              <w:fldChar w:fldCharType="begin"/>
            </w:r>
            <w:r>
              <w:rPr>
                <w:noProof/>
                <w:webHidden/>
              </w:rPr>
              <w:instrText xml:space="preserve"> PAGEREF _Toc153297548 \h </w:instrText>
            </w:r>
            <w:r>
              <w:rPr>
                <w:noProof/>
                <w:webHidden/>
              </w:rPr>
            </w:r>
            <w:r>
              <w:rPr>
                <w:noProof/>
                <w:webHidden/>
              </w:rPr>
              <w:fldChar w:fldCharType="separate"/>
            </w:r>
            <w:r>
              <w:rPr>
                <w:noProof/>
                <w:webHidden/>
              </w:rPr>
              <w:t>4</w:t>
            </w:r>
            <w:r>
              <w:rPr>
                <w:noProof/>
                <w:webHidden/>
              </w:rPr>
              <w:fldChar w:fldCharType="end"/>
            </w:r>
          </w:hyperlink>
        </w:p>
        <w:p w14:paraId="5B862959" w14:textId="53740E0D"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49" w:history="1">
            <w:r w:rsidRPr="002D0135">
              <w:rPr>
                <w:rStyle w:val="Hyperlink"/>
                <w:rFonts w:ascii="Arial" w:hAnsi="Arial" w:cs="Arial"/>
                <w:noProof/>
              </w:rPr>
              <w:t>1.1.3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Shopper Geo Location Alert</w:t>
            </w:r>
            <w:r>
              <w:rPr>
                <w:noProof/>
                <w:webHidden/>
              </w:rPr>
              <w:tab/>
            </w:r>
            <w:r>
              <w:rPr>
                <w:noProof/>
                <w:webHidden/>
              </w:rPr>
              <w:fldChar w:fldCharType="begin"/>
            </w:r>
            <w:r>
              <w:rPr>
                <w:noProof/>
                <w:webHidden/>
              </w:rPr>
              <w:instrText xml:space="preserve"> PAGEREF _Toc153297549 \h </w:instrText>
            </w:r>
            <w:r>
              <w:rPr>
                <w:noProof/>
                <w:webHidden/>
              </w:rPr>
            </w:r>
            <w:r>
              <w:rPr>
                <w:noProof/>
                <w:webHidden/>
              </w:rPr>
              <w:fldChar w:fldCharType="separate"/>
            </w:r>
            <w:r>
              <w:rPr>
                <w:noProof/>
                <w:webHidden/>
              </w:rPr>
              <w:t>4</w:t>
            </w:r>
            <w:r>
              <w:rPr>
                <w:noProof/>
                <w:webHidden/>
              </w:rPr>
              <w:fldChar w:fldCharType="end"/>
            </w:r>
          </w:hyperlink>
        </w:p>
        <w:p w14:paraId="44ED2937" w14:textId="5E6CE521"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0" w:history="1">
            <w:r w:rsidRPr="002D0135">
              <w:rPr>
                <w:rStyle w:val="Hyperlink"/>
                <w:rFonts w:ascii="Arial" w:eastAsia="Times New Roman" w:hAnsi="Arial" w:cs="Arial"/>
                <w:noProof/>
              </w:rPr>
              <w:t>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 and Footer Widgets</w:t>
            </w:r>
            <w:r>
              <w:rPr>
                <w:noProof/>
                <w:webHidden/>
              </w:rPr>
              <w:tab/>
            </w:r>
            <w:r>
              <w:rPr>
                <w:noProof/>
                <w:webHidden/>
              </w:rPr>
              <w:fldChar w:fldCharType="begin"/>
            </w:r>
            <w:r>
              <w:rPr>
                <w:noProof/>
                <w:webHidden/>
              </w:rPr>
              <w:instrText xml:space="preserve"> PAGEREF _Toc153297550 \h </w:instrText>
            </w:r>
            <w:r>
              <w:rPr>
                <w:noProof/>
                <w:webHidden/>
              </w:rPr>
            </w:r>
            <w:r>
              <w:rPr>
                <w:noProof/>
                <w:webHidden/>
              </w:rPr>
              <w:fldChar w:fldCharType="separate"/>
            </w:r>
            <w:r>
              <w:rPr>
                <w:noProof/>
                <w:webHidden/>
              </w:rPr>
              <w:t>5</w:t>
            </w:r>
            <w:r>
              <w:rPr>
                <w:noProof/>
                <w:webHidden/>
              </w:rPr>
              <w:fldChar w:fldCharType="end"/>
            </w:r>
          </w:hyperlink>
        </w:p>
        <w:p w14:paraId="5952F819" w14:textId="3E93683A"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1" w:history="1">
            <w:r w:rsidRPr="002D0135">
              <w:rPr>
                <w:rStyle w:val="Hyperlink"/>
                <w:rFonts w:ascii="Arial" w:hAnsi="Arial" w:cs="Arial"/>
                <w:noProof/>
              </w:rPr>
              <w:t>1.2.1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Header</w:t>
            </w:r>
            <w:r>
              <w:rPr>
                <w:noProof/>
                <w:webHidden/>
              </w:rPr>
              <w:tab/>
            </w:r>
            <w:r>
              <w:rPr>
                <w:noProof/>
                <w:webHidden/>
              </w:rPr>
              <w:fldChar w:fldCharType="begin"/>
            </w:r>
            <w:r>
              <w:rPr>
                <w:noProof/>
                <w:webHidden/>
              </w:rPr>
              <w:instrText xml:space="preserve"> PAGEREF _Toc153297551 \h </w:instrText>
            </w:r>
            <w:r>
              <w:rPr>
                <w:noProof/>
                <w:webHidden/>
              </w:rPr>
            </w:r>
            <w:r>
              <w:rPr>
                <w:noProof/>
                <w:webHidden/>
              </w:rPr>
              <w:fldChar w:fldCharType="separate"/>
            </w:r>
            <w:r>
              <w:rPr>
                <w:noProof/>
                <w:webHidden/>
              </w:rPr>
              <w:t>5</w:t>
            </w:r>
            <w:r>
              <w:rPr>
                <w:noProof/>
                <w:webHidden/>
              </w:rPr>
              <w:fldChar w:fldCharType="end"/>
            </w:r>
          </w:hyperlink>
        </w:p>
        <w:p w14:paraId="5F04BE1B" w14:textId="79F4F9FE"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2" w:history="1">
            <w:r w:rsidRPr="002D0135">
              <w:rPr>
                <w:rStyle w:val="Hyperlink"/>
                <w:rFonts w:ascii="Arial" w:hAnsi="Arial" w:cs="Arial"/>
                <w:noProof/>
              </w:rPr>
              <w:t>1.2.2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Footer</w:t>
            </w:r>
            <w:r>
              <w:rPr>
                <w:noProof/>
                <w:webHidden/>
              </w:rPr>
              <w:tab/>
            </w:r>
            <w:r>
              <w:rPr>
                <w:noProof/>
                <w:webHidden/>
              </w:rPr>
              <w:fldChar w:fldCharType="begin"/>
            </w:r>
            <w:r>
              <w:rPr>
                <w:noProof/>
                <w:webHidden/>
              </w:rPr>
              <w:instrText xml:space="preserve"> PAGEREF _Toc153297552 \h </w:instrText>
            </w:r>
            <w:r>
              <w:rPr>
                <w:noProof/>
                <w:webHidden/>
              </w:rPr>
            </w:r>
            <w:r>
              <w:rPr>
                <w:noProof/>
                <w:webHidden/>
              </w:rPr>
              <w:fldChar w:fldCharType="separate"/>
            </w:r>
            <w:r>
              <w:rPr>
                <w:noProof/>
                <w:webHidden/>
              </w:rPr>
              <w:t>6</w:t>
            </w:r>
            <w:r>
              <w:rPr>
                <w:noProof/>
                <w:webHidden/>
              </w:rPr>
              <w:fldChar w:fldCharType="end"/>
            </w:r>
          </w:hyperlink>
        </w:p>
        <w:p w14:paraId="53FE08A5" w14:textId="49E46A8C"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3" w:history="1">
            <w:r w:rsidRPr="002D0135">
              <w:rPr>
                <w:rStyle w:val="Hyperlink"/>
                <w:rFonts w:ascii="Arial" w:hAnsi="Arial" w:cs="Arial"/>
                <w:noProof/>
              </w:rPr>
              <w:t>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Language, and Currency menus</w:t>
            </w:r>
            <w:r>
              <w:rPr>
                <w:noProof/>
                <w:webHidden/>
              </w:rPr>
              <w:tab/>
            </w:r>
            <w:r>
              <w:rPr>
                <w:noProof/>
                <w:webHidden/>
              </w:rPr>
              <w:fldChar w:fldCharType="begin"/>
            </w:r>
            <w:r>
              <w:rPr>
                <w:noProof/>
                <w:webHidden/>
              </w:rPr>
              <w:instrText xml:space="preserve"> PAGEREF _Toc153297553 \h </w:instrText>
            </w:r>
            <w:r>
              <w:rPr>
                <w:noProof/>
                <w:webHidden/>
              </w:rPr>
            </w:r>
            <w:r>
              <w:rPr>
                <w:noProof/>
                <w:webHidden/>
              </w:rPr>
              <w:fldChar w:fldCharType="separate"/>
            </w:r>
            <w:r>
              <w:rPr>
                <w:noProof/>
                <w:webHidden/>
              </w:rPr>
              <w:t>7</w:t>
            </w:r>
            <w:r>
              <w:rPr>
                <w:noProof/>
                <w:webHidden/>
              </w:rPr>
              <w:fldChar w:fldCharType="end"/>
            </w:r>
          </w:hyperlink>
        </w:p>
        <w:p w14:paraId="539E7EED" w14:textId="6125079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4" w:history="1">
            <w:r w:rsidRPr="002D0135">
              <w:rPr>
                <w:rStyle w:val="Hyperlink"/>
                <w:rFonts w:ascii="Arial" w:hAnsi="Arial" w:cs="Arial"/>
                <w:noProof/>
              </w:rPr>
              <w:t>1.3.1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w:t>
            </w:r>
            <w:r>
              <w:rPr>
                <w:noProof/>
                <w:webHidden/>
              </w:rPr>
              <w:tab/>
            </w:r>
            <w:r>
              <w:rPr>
                <w:noProof/>
                <w:webHidden/>
              </w:rPr>
              <w:fldChar w:fldCharType="begin"/>
            </w:r>
            <w:r>
              <w:rPr>
                <w:noProof/>
                <w:webHidden/>
              </w:rPr>
              <w:instrText xml:space="preserve"> PAGEREF _Toc153297554 \h </w:instrText>
            </w:r>
            <w:r>
              <w:rPr>
                <w:noProof/>
                <w:webHidden/>
              </w:rPr>
            </w:r>
            <w:r>
              <w:rPr>
                <w:noProof/>
                <w:webHidden/>
              </w:rPr>
              <w:fldChar w:fldCharType="separate"/>
            </w:r>
            <w:r>
              <w:rPr>
                <w:noProof/>
                <w:webHidden/>
              </w:rPr>
              <w:t>7</w:t>
            </w:r>
            <w:r>
              <w:rPr>
                <w:noProof/>
                <w:webHidden/>
              </w:rPr>
              <w:fldChar w:fldCharType="end"/>
            </w:r>
          </w:hyperlink>
        </w:p>
        <w:p w14:paraId="027833E7" w14:textId="766BB893"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5" w:history="1">
            <w:r w:rsidRPr="002D0135">
              <w:rPr>
                <w:rStyle w:val="Hyperlink"/>
                <w:rFonts w:ascii="Arial" w:hAnsi="Arial" w:cs="Arial"/>
                <w:noProof/>
              </w:rPr>
              <w:t>1.3.2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Language</w:t>
            </w:r>
            <w:r>
              <w:rPr>
                <w:noProof/>
                <w:webHidden/>
              </w:rPr>
              <w:tab/>
            </w:r>
            <w:r>
              <w:rPr>
                <w:noProof/>
                <w:webHidden/>
              </w:rPr>
              <w:fldChar w:fldCharType="begin"/>
            </w:r>
            <w:r>
              <w:rPr>
                <w:noProof/>
                <w:webHidden/>
              </w:rPr>
              <w:instrText xml:space="preserve"> PAGEREF _Toc153297555 \h </w:instrText>
            </w:r>
            <w:r>
              <w:rPr>
                <w:noProof/>
                <w:webHidden/>
              </w:rPr>
            </w:r>
            <w:r>
              <w:rPr>
                <w:noProof/>
                <w:webHidden/>
              </w:rPr>
              <w:fldChar w:fldCharType="separate"/>
            </w:r>
            <w:r>
              <w:rPr>
                <w:noProof/>
                <w:webHidden/>
              </w:rPr>
              <w:t>7</w:t>
            </w:r>
            <w:r>
              <w:rPr>
                <w:noProof/>
                <w:webHidden/>
              </w:rPr>
              <w:fldChar w:fldCharType="end"/>
            </w:r>
          </w:hyperlink>
        </w:p>
        <w:p w14:paraId="586BC450" w14:textId="6C02CBD9"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6" w:history="1">
            <w:r w:rsidRPr="002D0135">
              <w:rPr>
                <w:rStyle w:val="Hyperlink"/>
                <w:rFonts w:ascii="Arial" w:hAnsi="Arial" w:cs="Arial"/>
                <w:noProof/>
              </w:rPr>
              <w:t>1.3.3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Currency</w:t>
            </w:r>
            <w:r>
              <w:rPr>
                <w:noProof/>
                <w:webHidden/>
              </w:rPr>
              <w:tab/>
            </w:r>
            <w:r>
              <w:rPr>
                <w:noProof/>
                <w:webHidden/>
              </w:rPr>
              <w:fldChar w:fldCharType="begin"/>
            </w:r>
            <w:r>
              <w:rPr>
                <w:noProof/>
                <w:webHidden/>
              </w:rPr>
              <w:instrText xml:space="preserve"> PAGEREF _Toc153297556 \h </w:instrText>
            </w:r>
            <w:r>
              <w:rPr>
                <w:noProof/>
                <w:webHidden/>
              </w:rPr>
            </w:r>
            <w:r>
              <w:rPr>
                <w:noProof/>
                <w:webHidden/>
              </w:rPr>
              <w:fldChar w:fldCharType="separate"/>
            </w:r>
            <w:r>
              <w:rPr>
                <w:noProof/>
                <w:webHidden/>
              </w:rPr>
              <w:t>8</w:t>
            </w:r>
            <w:r>
              <w:rPr>
                <w:noProof/>
                <w:webHidden/>
              </w:rPr>
              <w:fldChar w:fldCharType="end"/>
            </w:r>
          </w:hyperlink>
        </w:p>
        <w:p w14:paraId="39570F07" w14:textId="52297CC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57" w:history="1">
            <w:r w:rsidRPr="002D0135">
              <w:rPr>
                <w:rStyle w:val="Hyperlink"/>
                <w:rFonts w:ascii="Arial" w:hAnsi="Arial" w:cs="Arial"/>
                <w:noProof/>
              </w:rPr>
              <w:t>1.3.4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Country Selection by URL Parameter</w:t>
            </w:r>
            <w:r>
              <w:rPr>
                <w:noProof/>
                <w:webHidden/>
              </w:rPr>
              <w:tab/>
            </w:r>
            <w:r>
              <w:rPr>
                <w:noProof/>
                <w:webHidden/>
              </w:rPr>
              <w:fldChar w:fldCharType="begin"/>
            </w:r>
            <w:r>
              <w:rPr>
                <w:noProof/>
                <w:webHidden/>
              </w:rPr>
              <w:instrText xml:space="preserve"> PAGEREF _Toc153297557 \h </w:instrText>
            </w:r>
            <w:r>
              <w:rPr>
                <w:noProof/>
                <w:webHidden/>
              </w:rPr>
            </w:r>
            <w:r>
              <w:rPr>
                <w:noProof/>
                <w:webHidden/>
              </w:rPr>
              <w:fldChar w:fldCharType="separate"/>
            </w:r>
            <w:r>
              <w:rPr>
                <w:noProof/>
                <w:webHidden/>
              </w:rPr>
              <w:t>9</w:t>
            </w:r>
            <w:r>
              <w:rPr>
                <w:noProof/>
                <w:webHidden/>
              </w:rPr>
              <w:fldChar w:fldCharType="end"/>
            </w:r>
          </w:hyperlink>
        </w:p>
        <w:p w14:paraId="5BE8417A" w14:textId="782764B4"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58" w:history="1">
            <w:r w:rsidRPr="002D0135">
              <w:rPr>
                <w:rStyle w:val="Hyperlink"/>
                <w:rFonts w:ascii="Arial" w:hAnsi="Arial" w:cs="Arial"/>
                <w:noProof/>
              </w:rPr>
              <w:t>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Order History Detail Page</w:t>
            </w:r>
            <w:r>
              <w:rPr>
                <w:noProof/>
                <w:webHidden/>
              </w:rPr>
              <w:tab/>
            </w:r>
            <w:r>
              <w:rPr>
                <w:noProof/>
                <w:webHidden/>
              </w:rPr>
              <w:fldChar w:fldCharType="begin"/>
            </w:r>
            <w:r>
              <w:rPr>
                <w:noProof/>
                <w:webHidden/>
              </w:rPr>
              <w:instrText xml:space="preserve"> PAGEREF _Toc153297558 \h </w:instrText>
            </w:r>
            <w:r>
              <w:rPr>
                <w:noProof/>
                <w:webHidden/>
              </w:rPr>
            </w:r>
            <w:r>
              <w:rPr>
                <w:noProof/>
                <w:webHidden/>
              </w:rPr>
              <w:fldChar w:fldCharType="separate"/>
            </w:r>
            <w:r>
              <w:rPr>
                <w:noProof/>
                <w:webHidden/>
              </w:rPr>
              <w:t>9</w:t>
            </w:r>
            <w:r>
              <w:rPr>
                <w:noProof/>
                <w:webHidden/>
              </w:rPr>
              <w:fldChar w:fldCharType="end"/>
            </w:r>
          </w:hyperlink>
        </w:p>
        <w:p w14:paraId="7824DF86" w14:textId="6F0692BF" w:rsidR="00125862" w:rsidRDefault="00125862">
          <w:pPr>
            <w:pStyle w:val="TOC1"/>
            <w:tabs>
              <w:tab w:val="left" w:pos="400"/>
              <w:tab w:val="right" w:leader="dot" w:pos="9350"/>
            </w:tabs>
            <w:rPr>
              <w:rFonts w:asciiTheme="minorHAnsi" w:eastAsiaTheme="minorEastAsia" w:hAnsiTheme="minorHAnsi" w:cstheme="minorBidi"/>
              <w:noProof/>
              <w:kern w:val="2"/>
              <w:sz w:val="22"/>
              <w:szCs w:val="22"/>
              <w14:ligatures w14:val="standardContextual"/>
            </w:rPr>
          </w:pPr>
          <w:hyperlink w:anchor="_Toc153297559" w:history="1">
            <w:r w:rsidRPr="002D0135">
              <w:rPr>
                <w:rStyle w:val="Hyperlink"/>
                <w:rFonts w:ascii="Arial" w:hAnsi="Arial" w:cs="Arial"/>
                <w:noProof/>
              </w:rPr>
              <w:t>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Storefront Components Configuration</w:t>
            </w:r>
            <w:r>
              <w:rPr>
                <w:noProof/>
                <w:webHidden/>
              </w:rPr>
              <w:tab/>
            </w:r>
            <w:r>
              <w:rPr>
                <w:noProof/>
                <w:webHidden/>
              </w:rPr>
              <w:fldChar w:fldCharType="begin"/>
            </w:r>
            <w:r>
              <w:rPr>
                <w:noProof/>
                <w:webHidden/>
              </w:rPr>
              <w:instrText xml:space="preserve"> PAGEREF _Toc153297559 \h </w:instrText>
            </w:r>
            <w:r>
              <w:rPr>
                <w:noProof/>
                <w:webHidden/>
              </w:rPr>
            </w:r>
            <w:r>
              <w:rPr>
                <w:noProof/>
                <w:webHidden/>
              </w:rPr>
              <w:fldChar w:fldCharType="separate"/>
            </w:r>
            <w:r>
              <w:rPr>
                <w:noProof/>
                <w:webHidden/>
              </w:rPr>
              <w:t>10</w:t>
            </w:r>
            <w:r>
              <w:rPr>
                <w:noProof/>
                <w:webHidden/>
              </w:rPr>
              <w:fldChar w:fldCharType="end"/>
            </w:r>
          </w:hyperlink>
        </w:p>
        <w:p w14:paraId="39A021B3" w14:textId="04967F0D"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0" w:history="1">
            <w:r w:rsidRPr="002D0135">
              <w:rPr>
                <w:rStyle w:val="Hyperlink"/>
                <w:rFonts w:ascii="Arial" w:hAnsi="Arial" w:cs="Arial"/>
                <w:noProof/>
              </w:rPr>
              <w:t>2.1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Online Marketing &gt; Content Slots</w:t>
            </w:r>
            <w:r>
              <w:rPr>
                <w:noProof/>
                <w:webHidden/>
              </w:rPr>
              <w:tab/>
            </w:r>
            <w:r>
              <w:rPr>
                <w:noProof/>
                <w:webHidden/>
              </w:rPr>
              <w:fldChar w:fldCharType="begin"/>
            </w:r>
            <w:r>
              <w:rPr>
                <w:noProof/>
                <w:webHidden/>
              </w:rPr>
              <w:instrText xml:space="preserve"> PAGEREF _Toc153297560 \h </w:instrText>
            </w:r>
            <w:r>
              <w:rPr>
                <w:noProof/>
                <w:webHidden/>
              </w:rPr>
            </w:r>
            <w:r>
              <w:rPr>
                <w:noProof/>
                <w:webHidden/>
              </w:rPr>
              <w:fldChar w:fldCharType="separate"/>
            </w:r>
            <w:r>
              <w:rPr>
                <w:noProof/>
                <w:webHidden/>
              </w:rPr>
              <w:t>10</w:t>
            </w:r>
            <w:r>
              <w:rPr>
                <w:noProof/>
                <w:webHidden/>
              </w:rPr>
              <w:fldChar w:fldCharType="end"/>
            </w:r>
          </w:hyperlink>
        </w:p>
        <w:p w14:paraId="4F3999FB" w14:textId="39190EA4"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1" w:history="1">
            <w:r w:rsidRPr="002D0135">
              <w:rPr>
                <w:rStyle w:val="Hyperlink"/>
                <w:rFonts w:ascii="Arial" w:hAnsi="Arial" w:cs="Arial"/>
                <w:noProof/>
              </w:rPr>
              <w:t>2.1.1</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Verifying content slots</w:t>
            </w:r>
            <w:r>
              <w:rPr>
                <w:noProof/>
                <w:webHidden/>
              </w:rPr>
              <w:tab/>
            </w:r>
            <w:r>
              <w:rPr>
                <w:noProof/>
                <w:webHidden/>
              </w:rPr>
              <w:fldChar w:fldCharType="begin"/>
            </w:r>
            <w:r>
              <w:rPr>
                <w:noProof/>
                <w:webHidden/>
              </w:rPr>
              <w:instrText xml:space="preserve"> PAGEREF _Toc153297561 \h </w:instrText>
            </w:r>
            <w:r>
              <w:rPr>
                <w:noProof/>
                <w:webHidden/>
              </w:rPr>
            </w:r>
            <w:r>
              <w:rPr>
                <w:noProof/>
                <w:webHidden/>
              </w:rPr>
              <w:fldChar w:fldCharType="separate"/>
            </w:r>
            <w:r>
              <w:rPr>
                <w:noProof/>
                <w:webHidden/>
              </w:rPr>
              <w:t>11</w:t>
            </w:r>
            <w:r>
              <w:rPr>
                <w:noProof/>
                <w:webHidden/>
              </w:rPr>
              <w:fldChar w:fldCharType="end"/>
            </w:r>
          </w:hyperlink>
        </w:p>
        <w:p w14:paraId="6FD516BC" w14:textId="60123E6C"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2" w:history="1">
            <w:r w:rsidRPr="002D0135">
              <w:rPr>
                <w:rStyle w:val="Hyperlink"/>
                <w:rFonts w:ascii="Arial" w:hAnsi="Arial" w:cs="Arial"/>
                <w:noProof/>
              </w:rPr>
              <w:t>2.1.2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welcome message</w:t>
            </w:r>
            <w:r>
              <w:rPr>
                <w:noProof/>
                <w:webHidden/>
              </w:rPr>
              <w:tab/>
            </w:r>
            <w:r>
              <w:rPr>
                <w:noProof/>
                <w:webHidden/>
              </w:rPr>
              <w:fldChar w:fldCharType="begin"/>
            </w:r>
            <w:r>
              <w:rPr>
                <w:noProof/>
                <w:webHidden/>
              </w:rPr>
              <w:instrText xml:space="preserve"> PAGEREF _Toc153297562 \h </w:instrText>
            </w:r>
            <w:r>
              <w:rPr>
                <w:noProof/>
                <w:webHidden/>
              </w:rPr>
            </w:r>
            <w:r>
              <w:rPr>
                <w:noProof/>
                <w:webHidden/>
              </w:rPr>
              <w:fldChar w:fldCharType="separate"/>
            </w:r>
            <w:r>
              <w:rPr>
                <w:noProof/>
                <w:webHidden/>
              </w:rPr>
              <w:t>11</w:t>
            </w:r>
            <w:r>
              <w:rPr>
                <w:noProof/>
                <w:webHidden/>
              </w:rPr>
              <w:fldChar w:fldCharType="end"/>
            </w:r>
          </w:hyperlink>
        </w:p>
        <w:p w14:paraId="5CD6215B" w14:textId="0337B680"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3" w:history="1">
            <w:r w:rsidRPr="002D0135">
              <w:rPr>
                <w:rStyle w:val="Hyperlink"/>
                <w:rFonts w:ascii="Arial" w:hAnsi="Arial" w:cs="Arial"/>
                <w:noProof/>
              </w:rPr>
              <w:t>2.1.3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Geo IP Alert Message</w:t>
            </w:r>
            <w:r>
              <w:rPr>
                <w:noProof/>
                <w:webHidden/>
              </w:rPr>
              <w:tab/>
            </w:r>
            <w:r>
              <w:rPr>
                <w:noProof/>
                <w:webHidden/>
              </w:rPr>
              <w:fldChar w:fldCharType="begin"/>
            </w:r>
            <w:r>
              <w:rPr>
                <w:noProof/>
                <w:webHidden/>
              </w:rPr>
              <w:instrText xml:space="preserve"> PAGEREF _Toc153297563 \h </w:instrText>
            </w:r>
            <w:r>
              <w:rPr>
                <w:noProof/>
                <w:webHidden/>
              </w:rPr>
            </w:r>
            <w:r>
              <w:rPr>
                <w:noProof/>
                <w:webHidden/>
              </w:rPr>
              <w:fldChar w:fldCharType="separate"/>
            </w:r>
            <w:r>
              <w:rPr>
                <w:noProof/>
                <w:webHidden/>
              </w:rPr>
              <w:t>12</w:t>
            </w:r>
            <w:r>
              <w:rPr>
                <w:noProof/>
                <w:webHidden/>
              </w:rPr>
              <w:fldChar w:fldCharType="end"/>
            </w:r>
          </w:hyperlink>
        </w:p>
        <w:p w14:paraId="1DCA9207" w14:textId="1E6F5D6F" w:rsidR="00125862" w:rsidRDefault="00125862">
          <w:pPr>
            <w:pStyle w:val="TOC3"/>
            <w:tabs>
              <w:tab w:val="left" w:pos="1100"/>
              <w:tab w:val="right" w:leader="dot" w:pos="9350"/>
            </w:tabs>
            <w:rPr>
              <w:rFonts w:asciiTheme="minorHAnsi" w:eastAsiaTheme="minorEastAsia" w:hAnsiTheme="minorHAnsi" w:cstheme="minorBidi"/>
              <w:noProof/>
              <w:kern w:val="2"/>
              <w:sz w:val="22"/>
              <w:szCs w:val="22"/>
              <w14:ligatures w14:val="standardContextual"/>
            </w:rPr>
          </w:pPr>
          <w:hyperlink w:anchor="_Toc153297564" w:history="1">
            <w:r w:rsidRPr="002D0135">
              <w:rPr>
                <w:rStyle w:val="Hyperlink"/>
                <w:rFonts w:ascii="Arial" w:hAnsi="Arial" w:cs="Arial"/>
                <w:noProof/>
              </w:rPr>
              <w:t>2.1.4</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Configuring landing page content</w:t>
            </w:r>
            <w:r>
              <w:rPr>
                <w:noProof/>
                <w:webHidden/>
              </w:rPr>
              <w:tab/>
            </w:r>
            <w:r>
              <w:rPr>
                <w:noProof/>
                <w:webHidden/>
              </w:rPr>
              <w:fldChar w:fldCharType="begin"/>
            </w:r>
            <w:r>
              <w:rPr>
                <w:noProof/>
                <w:webHidden/>
              </w:rPr>
              <w:instrText xml:space="preserve"> PAGEREF _Toc153297564 \h </w:instrText>
            </w:r>
            <w:r>
              <w:rPr>
                <w:noProof/>
                <w:webHidden/>
              </w:rPr>
            </w:r>
            <w:r>
              <w:rPr>
                <w:noProof/>
                <w:webHidden/>
              </w:rPr>
              <w:fldChar w:fldCharType="separate"/>
            </w:r>
            <w:r>
              <w:rPr>
                <w:noProof/>
                <w:webHidden/>
              </w:rPr>
              <w:t>13</w:t>
            </w:r>
            <w:r>
              <w:rPr>
                <w:noProof/>
                <w:webHidden/>
              </w:rPr>
              <w:fldChar w:fldCharType="end"/>
            </w:r>
          </w:hyperlink>
        </w:p>
        <w:p w14:paraId="7F50D494" w14:textId="0145F3AF"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5" w:history="1">
            <w:r w:rsidRPr="002D0135">
              <w:rPr>
                <w:rStyle w:val="Hyperlink"/>
                <w:rFonts w:ascii="Arial" w:hAnsi="Arial" w:cs="Arial"/>
                <w:noProof/>
              </w:rPr>
              <w:t>2.2</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Retailer Display Configuration site preferences</w:t>
            </w:r>
            <w:r>
              <w:rPr>
                <w:noProof/>
                <w:webHidden/>
              </w:rPr>
              <w:tab/>
            </w:r>
            <w:r>
              <w:rPr>
                <w:noProof/>
                <w:webHidden/>
              </w:rPr>
              <w:fldChar w:fldCharType="begin"/>
            </w:r>
            <w:r>
              <w:rPr>
                <w:noProof/>
                <w:webHidden/>
              </w:rPr>
              <w:instrText xml:space="preserve"> PAGEREF _Toc153297565 \h </w:instrText>
            </w:r>
            <w:r>
              <w:rPr>
                <w:noProof/>
                <w:webHidden/>
              </w:rPr>
            </w:r>
            <w:r>
              <w:rPr>
                <w:noProof/>
                <w:webHidden/>
              </w:rPr>
              <w:fldChar w:fldCharType="separate"/>
            </w:r>
            <w:r>
              <w:rPr>
                <w:noProof/>
                <w:webHidden/>
              </w:rPr>
              <w:t>14</w:t>
            </w:r>
            <w:r>
              <w:rPr>
                <w:noProof/>
                <w:webHidden/>
              </w:rPr>
              <w:fldChar w:fldCharType="end"/>
            </w:r>
          </w:hyperlink>
        </w:p>
        <w:p w14:paraId="5AF84141" w14:textId="4DCADFF7" w:rsidR="00125862" w:rsidRDefault="00125862">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3297566" w:history="1">
            <w:r w:rsidRPr="002D0135">
              <w:rPr>
                <w:rStyle w:val="Hyperlink"/>
                <w:rFonts w:ascii="Arial" w:hAnsi="Arial" w:cs="Arial"/>
                <w:noProof/>
              </w:rPr>
              <w:t>2.3</w:t>
            </w:r>
            <w:r>
              <w:rPr>
                <w:rFonts w:asciiTheme="minorHAnsi" w:eastAsiaTheme="minorEastAsia" w:hAnsiTheme="minorHAnsi" w:cstheme="minorBidi"/>
                <w:noProof/>
                <w:kern w:val="2"/>
                <w:sz w:val="22"/>
                <w:szCs w:val="22"/>
                <w14:ligatures w14:val="standardContextual"/>
              </w:rPr>
              <w:tab/>
            </w:r>
            <w:r w:rsidRPr="002D0135">
              <w:rPr>
                <w:rStyle w:val="Hyperlink"/>
                <w:rFonts w:ascii="Arial" w:hAnsi="Arial" w:cs="Arial"/>
                <w:noProof/>
              </w:rPr>
              <w:t>ESW General Configuration site preferences</w:t>
            </w:r>
            <w:r>
              <w:rPr>
                <w:noProof/>
                <w:webHidden/>
              </w:rPr>
              <w:tab/>
            </w:r>
            <w:r>
              <w:rPr>
                <w:noProof/>
                <w:webHidden/>
              </w:rPr>
              <w:fldChar w:fldCharType="begin"/>
            </w:r>
            <w:r>
              <w:rPr>
                <w:noProof/>
                <w:webHidden/>
              </w:rPr>
              <w:instrText xml:space="preserve"> PAGEREF _Toc153297566 \h </w:instrText>
            </w:r>
            <w:r>
              <w:rPr>
                <w:noProof/>
                <w:webHidden/>
              </w:rPr>
            </w:r>
            <w:r>
              <w:rPr>
                <w:noProof/>
                <w:webHidden/>
              </w:rPr>
              <w:fldChar w:fldCharType="separate"/>
            </w:r>
            <w:r>
              <w:rPr>
                <w:noProof/>
                <w:webHidden/>
              </w:rPr>
              <w:t>15</w:t>
            </w:r>
            <w:r>
              <w:rPr>
                <w:noProof/>
                <w:webHidden/>
              </w:rPr>
              <w:fldChar w:fldCharType="end"/>
            </w:r>
          </w:hyperlink>
        </w:p>
        <w:p w14:paraId="21EF35D3" w14:textId="00EC2E76" w:rsidR="00521229" w:rsidRDefault="00521229">
          <w:r w:rsidRPr="00E663FB">
            <w:rPr>
              <w:rFonts w:ascii="Arial" w:hAnsi="Arial" w:cs="Arial"/>
              <w:b/>
              <w:bCs/>
              <w:noProof/>
            </w:rPr>
            <w:fldChar w:fldCharType="end"/>
          </w:r>
        </w:p>
      </w:sdtContent>
    </w:sdt>
    <w:p w14:paraId="0680FE21" w14:textId="296C5952" w:rsidR="00836A6B" w:rsidRDefault="00836A6B">
      <w:pPr>
        <w:rPr>
          <w:rFonts w:ascii="Arial" w:hAnsi="Arial" w:cs="Arial"/>
          <w:sz w:val="24"/>
          <w:szCs w:val="24"/>
        </w:rPr>
      </w:pPr>
    </w:p>
    <w:p w14:paraId="3CAB6CF1" w14:textId="177F1E56" w:rsidR="00873E9F" w:rsidRDefault="00873E9F">
      <w:pPr>
        <w:rPr>
          <w:rFonts w:ascii="Arial" w:hAnsi="Arial" w:cs="Arial"/>
          <w:sz w:val="24"/>
          <w:szCs w:val="24"/>
        </w:rPr>
      </w:pPr>
    </w:p>
    <w:p w14:paraId="02BB9958" w14:textId="71F67F1C" w:rsidR="00873E9F" w:rsidRDefault="00873E9F">
      <w:pPr>
        <w:rPr>
          <w:rFonts w:ascii="Arial" w:hAnsi="Arial" w:cs="Arial"/>
          <w:sz w:val="24"/>
          <w:szCs w:val="24"/>
        </w:rPr>
      </w:pPr>
    </w:p>
    <w:p w14:paraId="18775395" w14:textId="34CE2FA8" w:rsidR="00873E9F" w:rsidRDefault="00873E9F">
      <w:pPr>
        <w:rPr>
          <w:rFonts w:ascii="Arial" w:hAnsi="Arial" w:cs="Arial"/>
          <w:sz w:val="24"/>
          <w:szCs w:val="24"/>
        </w:rPr>
      </w:pPr>
    </w:p>
    <w:p w14:paraId="6507002B" w14:textId="589E5E0B" w:rsidR="00873E9F" w:rsidRDefault="00873E9F">
      <w:pPr>
        <w:rPr>
          <w:rFonts w:ascii="Arial" w:hAnsi="Arial" w:cs="Arial"/>
          <w:sz w:val="24"/>
          <w:szCs w:val="24"/>
        </w:rPr>
      </w:pPr>
    </w:p>
    <w:p w14:paraId="4E8A9F77" w14:textId="37147F68" w:rsidR="00873E9F" w:rsidRDefault="00873E9F">
      <w:pPr>
        <w:rPr>
          <w:rFonts w:ascii="Arial" w:hAnsi="Arial" w:cs="Arial"/>
          <w:sz w:val="24"/>
          <w:szCs w:val="24"/>
        </w:rPr>
      </w:pPr>
    </w:p>
    <w:p w14:paraId="28689731" w14:textId="4F7D078B" w:rsidR="00873E9F" w:rsidRDefault="00873E9F">
      <w:pPr>
        <w:rPr>
          <w:rFonts w:ascii="Arial" w:hAnsi="Arial" w:cs="Arial"/>
          <w:sz w:val="24"/>
          <w:szCs w:val="24"/>
        </w:rPr>
      </w:pPr>
    </w:p>
    <w:p w14:paraId="0A974A0C" w14:textId="69006D12" w:rsidR="00873E9F" w:rsidRDefault="00873E9F">
      <w:pPr>
        <w:rPr>
          <w:rFonts w:ascii="Arial" w:hAnsi="Arial" w:cs="Arial"/>
          <w:sz w:val="24"/>
          <w:szCs w:val="24"/>
        </w:rPr>
      </w:pPr>
    </w:p>
    <w:p w14:paraId="50654D04" w14:textId="5948677F" w:rsidR="00873E9F" w:rsidRDefault="00873E9F">
      <w:pPr>
        <w:rPr>
          <w:rFonts w:ascii="Arial" w:hAnsi="Arial" w:cs="Arial"/>
          <w:sz w:val="24"/>
          <w:szCs w:val="24"/>
        </w:rPr>
      </w:pPr>
    </w:p>
    <w:p w14:paraId="49B75332" w14:textId="18FF79C3" w:rsidR="00873E9F" w:rsidRDefault="00873E9F">
      <w:pPr>
        <w:rPr>
          <w:rFonts w:ascii="Arial" w:hAnsi="Arial" w:cs="Arial"/>
          <w:sz w:val="24"/>
          <w:szCs w:val="24"/>
        </w:rPr>
      </w:pPr>
    </w:p>
    <w:p w14:paraId="1BEEE417" w14:textId="36B10D50" w:rsidR="00873E9F" w:rsidRDefault="00873E9F">
      <w:pPr>
        <w:rPr>
          <w:rFonts w:ascii="Arial" w:hAnsi="Arial" w:cs="Arial"/>
          <w:sz w:val="24"/>
          <w:szCs w:val="24"/>
        </w:rPr>
      </w:pPr>
    </w:p>
    <w:p w14:paraId="4158906D" w14:textId="7DA981AE" w:rsidR="00873E9F" w:rsidRDefault="00873E9F">
      <w:pPr>
        <w:rPr>
          <w:rFonts w:ascii="Arial" w:hAnsi="Arial" w:cs="Arial"/>
          <w:sz w:val="24"/>
          <w:szCs w:val="24"/>
        </w:rPr>
      </w:pPr>
    </w:p>
    <w:p w14:paraId="6AE0F97A" w14:textId="53CFB488" w:rsidR="00873E9F" w:rsidRDefault="00873E9F">
      <w:pPr>
        <w:rPr>
          <w:rFonts w:ascii="Arial" w:hAnsi="Arial" w:cs="Arial"/>
          <w:sz w:val="24"/>
          <w:szCs w:val="24"/>
        </w:rPr>
      </w:pPr>
    </w:p>
    <w:p w14:paraId="624D9EF2" w14:textId="56D78613" w:rsidR="00873E9F" w:rsidRDefault="00873E9F">
      <w:pPr>
        <w:rPr>
          <w:rFonts w:ascii="Arial" w:hAnsi="Arial" w:cs="Arial"/>
          <w:sz w:val="24"/>
          <w:szCs w:val="24"/>
        </w:rPr>
      </w:pPr>
    </w:p>
    <w:p w14:paraId="253F70C7" w14:textId="0DD64F06" w:rsidR="00873E9F" w:rsidRDefault="00873E9F">
      <w:pPr>
        <w:rPr>
          <w:rFonts w:ascii="Arial" w:hAnsi="Arial" w:cs="Arial"/>
          <w:sz w:val="24"/>
          <w:szCs w:val="24"/>
        </w:rPr>
      </w:pPr>
    </w:p>
    <w:p w14:paraId="71A24CA7" w14:textId="7A639AB3" w:rsidR="00873E9F" w:rsidRDefault="00873E9F">
      <w:pPr>
        <w:rPr>
          <w:rFonts w:ascii="Arial" w:hAnsi="Arial" w:cs="Arial"/>
          <w:sz w:val="24"/>
          <w:szCs w:val="24"/>
        </w:rPr>
      </w:pPr>
    </w:p>
    <w:p w14:paraId="5A32C4EE" w14:textId="68B9BAB2" w:rsidR="00873E9F" w:rsidRDefault="00873E9F">
      <w:pPr>
        <w:rPr>
          <w:rFonts w:ascii="Arial" w:hAnsi="Arial" w:cs="Arial"/>
          <w:sz w:val="24"/>
          <w:szCs w:val="24"/>
        </w:rPr>
      </w:pPr>
    </w:p>
    <w:p w14:paraId="383C2F82" w14:textId="77F756D4" w:rsidR="00873E9F" w:rsidRDefault="00873E9F">
      <w:pPr>
        <w:rPr>
          <w:rFonts w:ascii="Arial" w:hAnsi="Arial" w:cs="Arial"/>
          <w:sz w:val="24"/>
          <w:szCs w:val="24"/>
        </w:rPr>
      </w:pPr>
    </w:p>
    <w:p w14:paraId="66CB0397" w14:textId="1555AC5F" w:rsidR="00873E9F" w:rsidRDefault="00873E9F">
      <w:pPr>
        <w:rPr>
          <w:rFonts w:ascii="Arial" w:hAnsi="Arial" w:cs="Arial"/>
          <w:sz w:val="24"/>
          <w:szCs w:val="24"/>
        </w:rPr>
      </w:pPr>
    </w:p>
    <w:p w14:paraId="12C27D4D" w14:textId="4A4D9CB5" w:rsidR="00873E9F" w:rsidRDefault="00873E9F">
      <w:pPr>
        <w:rPr>
          <w:rFonts w:ascii="Arial" w:hAnsi="Arial" w:cs="Arial"/>
          <w:sz w:val="24"/>
          <w:szCs w:val="24"/>
        </w:rPr>
      </w:pPr>
    </w:p>
    <w:p w14:paraId="1E81AC44" w14:textId="6FBA5E61" w:rsidR="00873E9F" w:rsidRDefault="00873E9F">
      <w:pPr>
        <w:rPr>
          <w:rFonts w:ascii="Arial" w:hAnsi="Arial" w:cs="Arial"/>
          <w:sz w:val="24"/>
          <w:szCs w:val="24"/>
        </w:rPr>
      </w:pPr>
    </w:p>
    <w:p w14:paraId="5BC3997C" w14:textId="79E419C3" w:rsidR="00873E9F" w:rsidRDefault="00873E9F">
      <w:pPr>
        <w:rPr>
          <w:rFonts w:ascii="Arial" w:hAnsi="Arial" w:cs="Arial"/>
          <w:sz w:val="24"/>
          <w:szCs w:val="24"/>
        </w:rPr>
      </w:pPr>
    </w:p>
    <w:p w14:paraId="3EBD4760" w14:textId="7E67F953" w:rsidR="00873E9F" w:rsidRDefault="00873E9F">
      <w:pPr>
        <w:rPr>
          <w:rFonts w:ascii="Arial" w:hAnsi="Arial" w:cs="Arial"/>
          <w:sz w:val="24"/>
          <w:szCs w:val="24"/>
        </w:rPr>
      </w:pPr>
    </w:p>
    <w:p w14:paraId="477703AD" w14:textId="77777777" w:rsidR="00CE41CA" w:rsidRPr="00E663FB" w:rsidRDefault="00CE41CA" w:rsidP="0053409E">
      <w:pPr>
        <w:pStyle w:val="1U"/>
        <w:jc w:val="both"/>
        <w:rPr>
          <w:rFonts w:ascii="Arial" w:hAnsi="Arial" w:cs="Arial"/>
          <w:sz w:val="28"/>
          <w:szCs w:val="28"/>
        </w:rPr>
      </w:pPr>
      <w:bookmarkStart w:id="0" w:name="_Toc72250833"/>
      <w:bookmarkStart w:id="1" w:name="_Toc153297545"/>
      <w:r w:rsidRPr="00E663FB">
        <w:rPr>
          <w:rFonts w:ascii="Arial" w:hAnsi="Arial" w:cs="Arial"/>
          <w:sz w:val="28"/>
          <w:szCs w:val="28"/>
        </w:rPr>
        <w:t>ESW Storefront Components</w:t>
      </w:r>
      <w:bookmarkEnd w:id="0"/>
      <w:bookmarkEnd w:id="1"/>
    </w:p>
    <w:p w14:paraId="3BD4DDFD" w14:textId="77777777" w:rsidR="00CE41CA" w:rsidRPr="00E663FB" w:rsidRDefault="00CE41CA" w:rsidP="0053409E">
      <w:pPr>
        <w:pStyle w:val="11U"/>
        <w:jc w:val="both"/>
        <w:rPr>
          <w:rFonts w:ascii="Arial" w:hAnsi="Arial" w:cs="Arial"/>
          <w:sz w:val="28"/>
          <w:szCs w:val="28"/>
        </w:rPr>
      </w:pPr>
      <w:bookmarkStart w:id="2" w:name="_Toc72250834"/>
      <w:bookmarkStart w:id="3" w:name="_Toc153297546"/>
      <w:r w:rsidRPr="00E663FB">
        <w:rPr>
          <w:rFonts w:ascii="Arial" w:hAnsi="Arial" w:cs="Arial"/>
          <w:sz w:val="28"/>
          <w:szCs w:val="28"/>
        </w:rPr>
        <w:t>Welcome Mat</w:t>
      </w:r>
      <w:bookmarkEnd w:id="2"/>
      <w:bookmarkEnd w:id="3"/>
    </w:p>
    <w:p w14:paraId="1CD9C3A3" w14:textId="77777777" w:rsidR="00C124D8" w:rsidRPr="00C124D8" w:rsidRDefault="00CE41CA" w:rsidP="00C124D8">
      <w:pPr>
        <w:pStyle w:val="NormalWeb"/>
        <w:shd w:val="clear" w:color="auto" w:fill="FFFFFF"/>
        <w:spacing w:after="0" w:afterAutospacing="0"/>
        <w:rPr>
          <w:rFonts w:cs="Arial"/>
          <w:color w:val="000000" w:themeColor="text1"/>
          <w:sz w:val="20"/>
          <w:szCs w:val="20"/>
        </w:rPr>
      </w:pPr>
      <w:r w:rsidRPr="00C124D8">
        <w:rPr>
          <w:rFonts w:cs="Arial"/>
          <w:color w:val="000000" w:themeColor="text1"/>
          <w:sz w:val="20"/>
          <w:szCs w:val="20"/>
        </w:rPr>
        <w:t>The welcome mat is a modal window that is displayed when shoppers visit your online store for the first time. Using the welcome mat, shoppers can change their shipping country, language, and currency. Clicking </w:t>
      </w:r>
      <w:r w:rsidRPr="00C124D8">
        <w:rPr>
          <w:rStyle w:val="Strong"/>
          <w:rFonts w:cs="Arial"/>
          <w:color w:val="000000" w:themeColor="text1"/>
          <w:sz w:val="20"/>
          <w:szCs w:val="20"/>
        </w:rPr>
        <w:t>Continue Shopping</w:t>
      </w:r>
      <w:r w:rsidRPr="00C124D8">
        <w:rPr>
          <w:rFonts w:cs="Arial"/>
          <w:color w:val="000000" w:themeColor="text1"/>
          <w:sz w:val="20"/>
          <w:szCs w:val="20"/>
        </w:rPr>
        <w:t> saves all changes.</w:t>
      </w:r>
      <w:r w:rsidR="00943524" w:rsidRPr="00C124D8">
        <w:rPr>
          <w:rFonts w:cs="Arial"/>
          <w:color w:val="000000" w:themeColor="text1"/>
          <w:sz w:val="20"/>
          <w:szCs w:val="20"/>
        </w:rPr>
        <w:t xml:space="preserve"> </w:t>
      </w:r>
      <w:r w:rsidRPr="00C124D8">
        <w:rPr>
          <w:rFonts w:cs="Arial"/>
          <w:color w:val="000000" w:themeColor="text1"/>
          <w:sz w:val="20"/>
          <w:szCs w:val="20"/>
        </w:rPr>
        <w:t>Shoppers can easily change these details again by clicking the shopper selected country in the header as well as footer.</w:t>
      </w:r>
      <w:r w:rsidR="00943524" w:rsidRPr="00C124D8">
        <w:rPr>
          <w:rFonts w:cs="Arial"/>
          <w:color w:val="000000" w:themeColor="text1"/>
          <w:sz w:val="20"/>
          <w:szCs w:val="20"/>
        </w:rPr>
        <w:t xml:space="preserve"> </w:t>
      </w:r>
    </w:p>
    <w:p w14:paraId="76DAA710" w14:textId="157AA35C" w:rsidR="00C124D8" w:rsidRPr="00C124D8" w:rsidRDefault="00C124D8" w:rsidP="00C124D8">
      <w:pPr>
        <w:pStyle w:val="NormalWeb"/>
        <w:shd w:val="clear" w:color="auto" w:fill="FFFFFF"/>
        <w:spacing w:after="0" w:afterAutospacing="0"/>
        <w:rPr>
          <w:rFonts w:cs="Arial"/>
          <w:color w:val="000000" w:themeColor="text1"/>
          <w:spacing w:val="-1"/>
          <w:sz w:val="20"/>
          <w:szCs w:val="20"/>
        </w:rPr>
      </w:pPr>
      <w:r w:rsidRPr="00C124D8">
        <w:rPr>
          <w:rFonts w:cs="Arial"/>
          <w:color w:val="000000" w:themeColor="text1"/>
          <w:spacing w:val="-1"/>
          <w:sz w:val="20"/>
          <w:szCs w:val="20"/>
        </w:rPr>
        <w:t>If the shopper has selected a country with a fixed pricing model, the currency selector will be disabled and the default currency from the ‘ESW Countries’ custom object will be automatically selected. If the shopper has selected a country with a calculated pricing model, the currency selector will be enabled and the default currency from the ‘ESW Countries’ custom object will be automatically selected.</w:t>
      </w:r>
    </w:p>
    <w:p w14:paraId="3D480746" w14:textId="26A3C749" w:rsidR="00C124D8" w:rsidRPr="00C124D8" w:rsidRDefault="00C124D8" w:rsidP="00C124D8">
      <w:pPr>
        <w:shd w:val="clear" w:color="auto" w:fill="FFFFFF"/>
        <w:spacing w:before="100" w:beforeAutospacing="1"/>
        <w:rPr>
          <w:rFonts w:ascii="Arial" w:eastAsia="Times New Roman" w:hAnsi="Arial" w:cs="Arial"/>
          <w:color w:val="000000" w:themeColor="text1"/>
          <w:spacing w:val="-1"/>
        </w:rPr>
      </w:pPr>
      <w:r w:rsidRPr="00C124D8">
        <w:rPr>
          <w:rFonts w:ascii="Arial" w:eastAsia="Times New Roman" w:hAnsi="Arial" w:cs="Arial"/>
          <w:color w:val="000000" w:themeColor="text1"/>
          <w:spacing w:val="-1"/>
        </w:rPr>
        <w:t>If the geo-IP custom preference is enabled, then the welcome mat will not show up and the shopper’s country will be automatically selected based on the shopper’s geo location</w:t>
      </w:r>
    </w:p>
    <w:p w14:paraId="070B33A1" w14:textId="0F4BE904" w:rsidR="00CE41CA" w:rsidRPr="00C124D8" w:rsidRDefault="000B3618" w:rsidP="00C124D8">
      <w:pPr>
        <w:pStyle w:val="111U"/>
        <w:rPr>
          <w:rFonts w:ascii="Arial" w:hAnsi="Arial" w:cs="Arial"/>
          <w:sz w:val="28"/>
        </w:rPr>
      </w:pPr>
      <w:r w:rsidRPr="00C124D8">
        <w:rPr>
          <w:rFonts w:ascii="Arial" w:hAnsi="Arial" w:cs="Arial"/>
          <w:sz w:val="28"/>
        </w:rPr>
        <w:t xml:space="preserve"> </w:t>
      </w:r>
      <w:bookmarkStart w:id="4" w:name="_Toc153297547"/>
      <w:r w:rsidR="00CE41CA" w:rsidRPr="00C124D8">
        <w:rPr>
          <w:rFonts w:ascii="Arial" w:hAnsi="Arial" w:cs="Arial"/>
          <w:sz w:val="28"/>
        </w:rPr>
        <w:t>Welcome mat in SiteGenesis</w:t>
      </w:r>
      <w:bookmarkEnd w:id="4"/>
    </w:p>
    <w:p w14:paraId="53C850EC" w14:textId="77777777" w:rsidR="00CE41CA" w:rsidRPr="00E663FB" w:rsidRDefault="00CE41CA" w:rsidP="00CE41CA">
      <w:pPr>
        <w:rPr>
          <w:rFonts w:ascii="Arial" w:hAnsi="Arial" w:cs="Arial"/>
          <w:b/>
          <w:bCs/>
        </w:rPr>
      </w:pPr>
    </w:p>
    <w:p w14:paraId="46D558BB" w14:textId="3D3B6C3F"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7ED1FAA" wp14:editId="765530BB">
            <wp:extent cx="421386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3860" cy="3200400"/>
                    </a:xfrm>
                    <a:prstGeom prst="rect">
                      <a:avLst/>
                    </a:prstGeom>
                    <a:noFill/>
                    <a:ln>
                      <a:noFill/>
                    </a:ln>
                  </pic:spPr>
                </pic:pic>
              </a:graphicData>
            </a:graphic>
          </wp:inline>
        </w:drawing>
      </w:r>
    </w:p>
    <w:p w14:paraId="01B9E676" w14:textId="77777777" w:rsidR="00CE41CA" w:rsidRPr="00E663FB" w:rsidRDefault="00CE41CA" w:rsidP="00CE41CA">
      <w:pPr>
        <w:rPr>
          <w:rFonts w:ascii="Arial" w:hAnsi="Arial" w:cs="Arial"/>
        </w:rPr>
      </w:pPr>
    </w:p>
    <w:p w14:paraId="53CAFF41" w14:textId="3300D3DF" w:rsidR="00CE41CA" w:rsidRPr="00E663FB" w:rsidRDefault="000B3618" w:rsidP="000B3618">
      <w:pPr>
        <w:pStyle w:val="111U"/>
        <w:rPr>
          <w:rFonts w:ascii="Arial" w:hAnsi="Arial" w:cs="Arial"/>
          <w:sz w:val="28"/>
        </w:rPr>
      </w:pPr>
      <w:r w:rsidRPr="00E663FB">
        <w:rPr>
          <w:rFonts w:ascii="Arial" w:hAnsi="Arial" w:cs="Arial"/>
          <w:sz w:val="28"/>
        </w:rPr>
        <w:lastRenderedPageBreak/>
        <w:t xml:space="preserve"> </w:t>
      </w:r>
      <w:bookmarkStart w:id="5" w:name="_Toc153297548"/>
      <w:r w:rsidR="00CE41CA" w:rsidRPr="00E663FB">
        <w:rPr>
          <w:rFonts w:ascii="Arial" w:hAnsi="Arial" w:cs="Arial"/>
          <w:sz w:val="28"/>
        </w:rPr>
        <w:t>Welcome mat in SFRA</w:t>
      </w:r>
      <w:bookmarkEnd w:id="5"/>
    </w:p>
    <w:p w14:paraId="2DAF37E9" w14:textId="6365F4A0" w:rsidR="00CE41CA"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6EE4941F" wp14:editId="7AE5F7F2">
            <wp:extent cx="4457700" cy="4267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4267200"/>
                    </a:xfrm>
                    <a:prstGeom prst="rect">
                      <a:avLst/>
                    </a:prstGeom>
                    <a:noFill/>
                    <a:ln>
                      <a:noFill/>
                    </a:ln>
                  </pic:spPr>
                </pic:pic>
              </a:graphicData>
            </a:graphic>
          </wp:inline>
        </w:drawing>
      </w:r>
    </w:p>
    <w:p w14:paraId="1412EFB6" w14:textId="77777777" w:rsidR="00C124D8" w:rsidRDefault="00C124D8" w:rsidP="00CE41CA">
      <w:pPr>
        <w:rPr>
          <w:rFonts w:ascii="Arial" w:eastAsia="Times New Roman" w:hAnsi="Arial" w:cs="Arial"/>
        </w:rPr>
      </w:pPr>
    </w:p>
    <w:p w14:paraId="34DD1B28" w14:textId="6A814D20" w:rsidR="00C124D8" w:rsidRDefault="00C124D8" w:rsidP="00C124D8">
      <w:pPr>
        <w:pStyle w:val="111U"/>
        <w:rPr>
          <w:rFonts w:ascii="Arial" w:hAnsi="Arial" w:cs="Arial"/>
          <w:sz w:val="28"/>
        </w:rPr>
      </w:pPr>
      <w:r w:rsidRPr="00C124D8">
        <w:rPr>
          <w:rFonts w:ascii="Arial" w:hAnsi="Arial" w:cs="Arial"/>
          <w:sz w:val="28"/>
        </w:rPr>
        <w:t xml:space="preserve"> </w:t>
      </w:r>
      <w:bookmarkStart w:id="6" w:name="_Toc153297549"/>
      <w:r w:rsidR="002C0AFE">
        <w:rPr>
          <w:rFonts w:ascii="Arial" w:hAnsi="Arial" w:cs="Arial"/>
          <w:sz w:val="28"/>
        </w:rPr>
        <w:t>Shopper Geo Location</w:t>
      </w:r>
      <w:r w:rsidRPr="00C124D8">
        <w:rPr>
          <w:rFonts w:ascii="Arial" w:hAnsi="Arial" w:cs="Arial"/>
          <w:sz w:val="28"/>
        </w:rPr>
        <w:t xml:space="preserve"> Alert</w:t>
      </w:r>
      <w:bookmarkEnd w:id="6"/>
    </w:p>
    <w:p w14:paraId="2E98A621" w14:textId="145989C7" w:rsidR="00C124D8" w:rsidRDefault="00C124D8" w:rsidP="00C124D8">
      <w:pPr>
        <w:rPr>
          <w:rFonts w:ascii="Arial" w:hAnsi="Arial" w:cs="Arial"/>
          <w:shd w:val="clear" w:color="auto" w:fill="FFFFFF"/>
        </w:rPr>
      </w:pPr>
      <w:r w:rsidRPr="00C124D8">
        <w:rPr>
          <w:rFonts w:ascii="Arial" w:hAnsi="Arial" w:cs="Arial"/>
          <w:shd w:val="clear" w:color="auto" w:fill="FFFFFF"/>
        </w:rPr>
        <w:t>If the custom preference value is set to true. The Welcome Mat will show an alert for returning shoppers when they are traveling or accessing the storefront from another country.</w:t>
      </w:r>
    </w:p>
    <w:p w14:paraId="72CE6C7E" w14:textId="4D3385B3" w:rsidR="00C124D8" w:rsidRPr="00C124D8" w:rsidRDefault="00C124D8" w:rsidP="00C124D8">
      <w:pPr>
        <w:rPr>
          <w:rFonts w:ascii="Arial" w:hAnsi="Arial" w:cs="Arial"/>
          <w:sz w:val="28"/>
          <w:szCs w:val="28"/>
        </w:rPr>
      </w:pPr>
      <w:r>
        <w:rPr>
          <w:noProof/>
        </w:rPr>
        <w:lastRenderedPageBreak/>
        <w:drawing>
          <wp:inline distT="0" distB="0" distL="0" distR="0" wp14:anchorId="4C9CFC5E" wp14:editId="7AC37ACD">
            <wp:extent cx="4648200" cy="4441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00" cy="4441825"/>
                    </a:xfrm>
                    <a:prstGeom prst="rect">
                      <a:avLst/>
                    </a:prstGeom>
                  </pic:spPr>
                </pic:pic>
              </a:graphicData>
            </a:graphic>
          </wp:inline>
        </w:drawing>
      </w:r>
    </w:p>
    <w:p w14:paraId="3600A137" w14:textId="77777777" w:rsidR="00CE41CA" w:rsidRPr="00E663FB" w:rsidRDefault="00CE41CA" w:rsidP="0053409E">
      <w:pPr>
        <w:pStyle w:val="11U"/>
        <w:jc w:val="both"/>
        <w:rPr>
          <w:rFonts w:ascii="Arial" w:eastAsia="Times New Roman" w:hAnsi="Arial" w:cs="Arial"/>
          <w:sz w:val="28"/>
          <w:szCs w:val="28"/>
        </w:rPr>
      </w:pPr>
      <w:bookmarkStart w:id="7" w:name="_Toc72250835"/>
      <w:bookmarkStart w:id="8" w:name="_Toc153297550"/>
      <w:r w:rsidRPr="00E663FB">
        <w:rPr>
          <w:rFonts w:ascii="Arial" w:hAnsi="Arial" w:cs="Arial"/>
          <w:sz w:val="28"/>
          <w:szCs w:val="28"/>
        </w:rPr>
        <w:t>Header and Footer Widgets</w:t>
      </w:r>
      <w:bookmarkEnd w:id="7"/>
      <w:bookmarkEnd w:id="8"/>
    </w:p>
    <w:p w14:paraId="51357DF7" w14:textId="77777777" w:rsidR="00CE41CA" w:rsidRPr="00E663FB" w:rsidRDefault="00CE41CA" w:rsidP="0053409E">
      <w:pPr>
        <w:pStyle w:val="p"/>
        <w:jc w:val="both"/>
        <w:rPr>
          <w:sz w:val="20"/>
          <w:szCs w:val="20"/>
        </w:rPr>
      </w:pPr>
      <w:r w:rsidRPr="00E663FB">
        <w:rPr>
          <w:sz w:val="20"/>
          <w:szCs w:val="20"/>
        </w:rPr>
        <w:t>The header and footer widgets include options that allow shoppers to change their preferences. The options include shipping country, language, and currency. These options are configurable from within the cartridge. When shoppers click the header or footer widget, the welcome mat appears again. The country, language, and currency preferences can then be updated via the welcome mat and applied to the storefront.</w:t>
      </w:r>
    </w:p>
    <w:p w14:paraId="0C2E5569" w14:textId="62D57BF2"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9" w:name="_Toc153297551"/>
      <w:r w:rsidR="00CE41CA" w:rsidRPr="00E663FB">
        <w:rPr>
          <w:rFonts w:ascii="Arial" w:hAnsi="Arial" w:cs="Arial"/>
          <w:sz w:val="28"/>
        </w:rPr>
        <w:t>Header</w:t>
      </w:r>
      <w:bookmarkEnd w:id="9"/>
    </w:p>
    <w:p w14:paraId="688F471A"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following image shows how the widgets are displayed in the header:</w:t>
      </w:r>
    </w:p>
    <w:p w14:paraId="5BA7A5DB"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Header widgets in SiteGenesis</w:t>
      </w:r>
    </w:p>
    <w:p w14:paraId="4992B499" w14:textId="3AC56FE3"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52136185" wp14:editId="6083C911">
            <wp:extent cx="4267200" cy="1508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508760"/>
                    </a:xfrm>
                    <a:prstGeom prst="rect">
                      <a:avLst/>
                    </a:prstGeom>
                    <a:noFill/>
                    <a:ln>
                      <a:noFill/>
                    </a:ln>
                  </pic:spPr>
                </pic:pic>
              </a:graphicData>
            </a:graphic>
          </wp:inline>
        </w:drawing>
      </w:r>
    </w:p>
    <w:p w14:paraId="1C273CF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Header in SiteGenesis</w:t>
      </w:r>
    </w:p>
    <w:p w14:paraId="285A41A5"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Header widgets in SFRA</w:t>
      </w:r>
    </w:p>
    <w:p w14:paraId="29952B16" w14:textId="6E3CD7B3"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4C9119AF" wp14:editId="1BE6544D">
            <wp:extent cx="4213860" cy="1470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3860" cy="1470660"/>
                    </a:xfrm>
                    <a:prstGeom prst="rect">
                      <a:avLst/>
                    </a:prstGeom>
                    <a:noFill/>
                    <a:ln>
                      <a:noFill/>
                    </a:ln>
                  </pic:spPr>
                </pic:pic>
              </a:graphicData>
            </a:graphic>
          </wp:inline>
        </w:drawing>
      </w:r>
    </w:p>
    <w:p w14:paraId="5AA2C428" w14:textId="44BA30FA" w:rsidR="00CE41CA" w:rsidRPr="00E663FB" w:rsidRDefault="00285E30" w:rsidP="00285E30">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CE41CA" w:rsidRPr="00E663FB">
        <w:rPr>
          <w:rStyle w:val="Emphasis"/>
          <w:rFonts w:eastAsiaTheme="minorEastAsia" w:cs="Arial"/>
          <w:sz w:val="20"/>
          <w:szCs w:val="20"/>
        </w:rPr>
        <w:t>Header in SFRA</w:t>
      </w:r>
    </w:p>
    <w:p w14:paraId="314C1237" w14:textId="271B7147"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0" w:name="_Toc153297552"/>
      <w:r w:rsidR="00CE41CA" w:rsidRPr="00E663FB">
        <w:rPr>
          <w:rFonts w:ascii="Arial" w:hAnsi="Arial" w:cs="Arial"/>
          <w:sz w:val="28"/>
        </w:rPr>
        <w:t>Footer</w:t>
      </w:r>
      <w:bookmarkEnd w:id="10"/>
    </w:p>
    <w:p w14:paraId="4E63A018" w14:textId="77777777" w:rsidR="00CE41CA" w:rsidRPr="00E663FB" w:rsidRDefault="00CE41CA" w:rsidP="0053409E">
      <w:pPr>
        <w:pStyle w:val="p"/>
        <w:jc w:val="both"/>
        <w:rPr>
          <w:rFonts w:eastAsiaTheme="minorEastAsia"/>
          <w:sz w:val="20"/>
          <w:szCs w:val="20"/>
        </w:rPr>
      </w:pPr>
      <w:r w:rsidRPr="00E663FB">
        <w:rPr>
          <w:sz w:val="20"/>
          <w:szCs w:val="20"/>
        </w:rPr>
        <w:t>The following image shows how the widgets are displayed in the footer:</w:t>
      </w:r>
    </w:p>
    <w:p w14:paraId="5F01A9EF" w14:textId="77777777" w:rsidR="00CE41CA" w:rsidRPr="00E663FB" w:rsidRDefault="00CE41CA" w:rsidP="0053409E">
      <w:pPr>
        <w:pStyle w:val="NormalWeb"/>
        <w:jc w:val="both"/>
        <w:rPr>
          <w:rFonts w:cs="Arial"/>
          <w:sz w:val="20"/>
          <w:szCs w:val="20"/>
        </w:rPr>
      </w:pPr>
      <w:r w:rsidRPr="00E663FB">
        <w:rPr>
          <w:rStyle w:val="Strong"/>
          <w:rFonts w:eastAsiaTheme="majorEastAsia" w:cs="Arial"/>
          <w:sz w:val="20"/>
          <w:szCs w:val="20"/>
        </w:rPr>
        <w:t>Footer widgets in SiteGenesis</w:t>
      </w:r>
    </w:p>
    <w:p w14:paraId="5DE12145" w14:textId="4E779AB8" w:rsidR="00CE41CA" w:rsidRPr="00E663FB" w:rsidRDefault="00CE41CA" w:rsidP="00CE41CA">
      <w:pPr>
        <w:rPr>
          <w:rFonts w:ascii="Arial" w:eastAsia="Times New Roman" w:hAnsi="Arial" w:cs="Arial"/>
        </w:rPr>
      </w:pPr>
      <w:r w:rsidRPr="00E663FB">
        <w:rPr>
          <w:rFonts w:ascii="Arial" w:eastAsia="Times New Roman" w:hAnsi="Arial" w:cs="Arial"/>
          <w:noProof/>
        </w:rPr>
        <w:drawing>
          <wp:inline distT="0" distB="0" distL="0" distR="0" wp14:anchorId="75933DC4" wp14:editId="673DF1F1">
            <wp:extent cx="4213860"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3860" cy="1562100"/>
                    </a:xfrm>
                    <a:prstGeom prst="rect">
                      <a:avLst/>
                    </a:prstGeom>
                    <a:noFill/>
                    <a:ln>
                      <a:noFill/>
                    </a:ln>
                  </pic:spPr>
                </pic:pic>
              </a:graphicData>
            </a:graphic>
          </wp:inline>
        </w:drawing>
      </w:r>
    </w:p>
    <w:p w14:paraId="20C6400A" w14:textId="080B0613" w:rsidR="00CE41CA" w:rsidRPr="00E663FB" w:rsidRDefault="00285E30" w:rsidP="00285E30">
      <w:pPr>
        <w:pStyle w:val="NormalWeb"/>
        <w:ind w:left="216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SiteGenesis</w:t>
      </w:r>
    </w:p>
    <w:p w14:paraId="70938FA7" w14:textId="77777777" w:rsidR="00CE41CA" w:rsidRPr="00E663FB" w:rsidRDefault="00CE41CA" w:rsidP="00CE41CA">
      <w:pPr>
        <w:pStyle w:val="NormalWeb"/>
        <w:rPr>
          <w:rFonts w:cs="Arial"/>
          <w:sz w:val="20"/>
          <w:szCs w:val="20"/>
        </w:rPr>
      </w:pPr>
      <w:r w:rsidRPr="00E663FB">
        <w:rPr>
          <w:rStyle w:val="Strong"/>
          <w:rFonts w:eastAsiaTheme="majorEastAsia" w:cs="Arial"/>
          <w:sz w:val="20"/>
          <w:szCs w:val="20"/>
        </w:rPr>
        <w:t>Footer widgets in SFRA</w:t>
      </w:r>
    </w:p>
    <w:p w14:paraId="67FAF992" w14:textId="5D8D7DF5"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2CB57753" wp14:editId="20F1210C">
            <wp:extent cx="421386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860" cy="1531620"/>
                    </a:xfrm>
                    <a:prstGeom prst="rect">
                      <a:avLst/>
                    </a:prstGeom>
                    <a:noFill/>
                    <a:ln>
                      <a:noFill/>
                    </a:ln>
                  </pic:spPr>
                </pic:pic>
              </a:graphicData>
            </a:graphic>
          </wp:inline>
        </w:drawing>
      </w:r>
    </w:p>
    <w:p w14:paraId="22453247" w14:textId="1487900F" w:rsidR="00CE41CA" w:rsidRPr="00E663FB" w:rsidRDefault="00444A6A" w:rsidP="00444A6A">
      <w:pPr>
        <w:pStyle w:val="NormalWeb"/>
        <w:ind w:left="1440" w:firstLine="720"/>
        <w:rPr>
          <w:rFonts w:eastAsiaTheme="minorEastAsia" w:cs="Arial"/>
          <w:sz w:val="20"/>
          <w:szCs w:val="20"/>
        </w:rPr>
      </w:pPr>
      <w:r>
        <w:rPr>
          <w:rStyle w:val="Emphasis"/>
          <w:rFonts w:eastAsiaTheme="minorEastAsia" w:cs="Arial"/>
          <w:sz w:val="20"/>
          <w:szCs w:val="20"/>
        </w:rPr>
        <w:t xml:space="preserve">     </w:t>
      </w:r>
      <w:r w:rsidR="00CE41CA" w:rsidRPr="00E663FB">
        <w:rPr>
          <w:rStyle w:val="Emphasis"/>
          <w:rFonts w:eastAsiaTheme="minorEastAsia" w:cs="Arial"/>
          <w:sz w:val="20"/>
          <w:szCs w:val="20"/>
        </w:rPr>
        <w:t>Footer in SFRA</w:t>
      </w:r>
    </w:p>
    <w:p w14:paraId="53A69845" w14:textId="77777777" w:rsidR="00CE41CA" w:rsidRPr="00E663FB" w:rsidRDefault="00CE41CA" w:rsidP="0053409E">
      <w:pPr>
        <w:pStyle w:val="11U"/>
        <w:jc w:val="both"/>
        <w:rPr>
          <w:rFonts w:ascii="Arial" w:hAnsi="Arial" w:cs="Arial"/>
          <w:sz w:val="28"/>
          <w:szCs w:val="28"/>
        </w:rPr>
      </w:pPr>
      <w:bookmarkStart w:id="11" w:name="_Toc72250836"/>
      <w:bookmarkStart w:id="12" w:name="_Toc153297553"/>
      <w:r w:rsidRPr="00E663FB">
        <w:rPr>
          <w:rFonts w:ascii="Arial" w:hAnsi="Arial" w:cs="Arial"/>
          <w:sz w:val="28"/>
          <w:szCs w:val="28"/>
        </w:rPr>
        <w:t>Country, Language, and Currency menus</w:t>
      </w:r>
      <w:bookmarkEnd w:id="11"/>
      <w:bookmarkEnd w:id="12"/>
    </w:p>
    <w:p w14:paraId="392C7E09" w14:textId="77777777" w:rsidR="00CE41CA" w:rsidRPr="00E663FB" w:rsidRDefault="00CE41CA" w:rsidP="0053409E">
      <w:pPr>
        <w:pStyle w:val="NormalWeb"/>
        <w:jc w:val="both"/>
        <w:rPr>
          <w:rFonts w:eastAsiaTheme="minorEastAsia" w:cs="Arial"/>
          <w:sz w:val="20"/>
          <w:szCs w:val="20"/>
        </w:rPr>
      </w:pPr>
      <w:r w:rsidRPr="00E663FB">
        <w:rPr>
          <w:rFonts w:cs="Arial"/>
          <w:sz w:val="20"/>
          <w:szCs w:val="20"/>
        </w:rPr>
        <w:t>The currency and language details are updated based on the country selected by the shopper.</w:t>
      </w:r>
    </w:p>
    <w:p w14:paraId="7AEBF97B" w14:textId="18E1BCFA"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3" w:name="_Toc153297554"/>
      <w:r w:rsidR="00CE41CA" w:rsidRPr="00E663FB">
        <w:rPr>
          <w:rFonts w:ascii="Arial" w:hAnsi="Arial" w:cs="Arial"/>
          <w:sz w:val="28"/>
        </w:rPr>
        <w:t>Country</w:t>
      </w:r>
      <w:bookmarkEnd w:id="13"/>
    </w:p>
    <w:p w14:paraId="49CED832" w14:textId="72DAD6FF" w:rsidR="00CE41CA" w:rsidRPr="008043FE" w:rsidRDefault="00CE41CA" w:rsidP="0053409E">
      <w:pPr>
        <w:pStyle w:val="p"/>
        <w:numPr>
          <w:ilvl w:val="0"/>
          <w:numId w:val="2"/>
        </w:numPr>
        <w:jc w:val="both"/>
        <w:rPr>
          <w:rFonts w:eastAsiaTheme="minorEastAsia"/>
          <w:sz w:val="20"/>
          <w:szCs w:val="20"/>
        </w:rPr>
      </w:pPr>
      <w:r w:rsidRPr="00E663FB">
        <w:rPr>
          <w:sz w:val="20"/>
          <w:szCs w:val="20"/>
        </w:rPr>
        <w:t>When a shopper selects a new country from the widget, the webpage is refreshed and the pricing logic for the new country is applied. The product prices are also updated on all pages, including the cart page.</w:t>
      </w:r>
    </w:p>
    <w:p w14:paraId="1F48E164" w14:textId="77777777" w:rsidR="00CE41CA" w:rsidRPr="00E663FB" w:rsidRDefault="00CE41CA" w:rsidP="0053409E">
      <w:pPr>
        <w:pStyle w:val="p"/>
        <w:numPr>
          <w:ilvl w:val="0"/>
          <w:numId w:val="2"/>
        </w:numPr>
        <w:jc w:val="both"/>
        <w:rPr>
          <w:sz w:val="20"/>
          <w:szCs w:val="20"/>
        </w:rPr>
      </w:pPr>
      <w:r w:rsidRPr="00E663FB">
        <w:rPr>
          <w:sz w:val="20"/>
          <w:szCs w:val="20"/>
        </w:rPr>
        <w:t>The cartridge supports the ESW-supported countries only. If the ESW-supported country is enabled for a site, all functionalities, such as welcome mat and header/footer widgets are displayed. If a non-supported country is selected, the cookies are updated but the prices are not.</w:t>
      </w:r>
    </w:p>
    <w:p w14:paraId="49FB6A08" w14:textId="52099A4A" w:rsidR="00CE41CA" w:rsidRPr="00E663FB" w:rsidRDefault="00CE41CA" w:rsidP="0053409E">
      <w:pPr>
        <w:pStyle w:val="p"/>
        <w:numPr>
          <w:ilvl w:val="0"/>
          <w:numId w:val="2"/>
        </w:numPr>
        <w:jc w:val="both"/>
        <w:rPr>
          <w:sz w:val="20"/>
          <w:szCs w:val="20"/>
        </w:rPr>
      </w:pPr>
      <w:r w:rsidRPr="00E663FB">
        <w:rPr>
          <w:sz w:val="20"/>
          <w:szCs w:val="20"/>
        </w:rPr>
        <w:t>For ESW countries, the details load from the </w:t>
      </w:r>
      <w:r w:rsidR="00B11976" w:rsidRPr="00B11976">
        <w:rPr>
          <w:b/>
          <w:bCs/>
          <w:sz w:val="20"/>
          <w:szCs w:val="20"/>
        </w:rPr>
        <w:t>ESW</w:t>
      </w:r>
      <w:r w:rsidR="00143E28">
        <w:rPr>
          <w:b/>
          <w:bCs/>
          <w:sz w:val="20"/>
          <w:szCs w:val="20"/>
        </w:rPr>
        <w:t xml:space="preserve"> </w:t>
      </w:r>
      <w:r w:rsidR="00B11976" w:rsidRPr="00B11976">
        <w:rPr>
          <w:b/>
          <w:bCs/>
          <w:sz w:val="20"/>
          <w:szCs w:val="20"/>
        </w:rPr>
        <w:t>Countries</w:t>
      </w:r>
      <w:r w:rsidR="00B11976">
        <w:rPr>
          <w:sz w:val="20"/>
          <w:szCs w:val="20"/>
        </w:rPr>
        <w:t xml:space="preserve"> custom object</w:t>
      </w:r>
      <w:r w:rsidRPr="00E663FB">
        <w:rPr>
          <w:sz w:val="20"/>
          <w:szCs w:val="20"/>
        </w:rPr>
        <w:t>.</w:t>
      </w:r>
      <w:r w:rsidR="00B11976">
        <w:rPr>
          <w:sz w:val="20"/>
          <w:szCs w:val="20"/>
        </w:rPr>
        <w:t xml:space="preserve"> Each object has a flag </w:t>
      </w:r>
      <w:r w:rsidR="00143E28">
        <w:rPr>
          <w:sz w:val="20"/>
          <w:szCs w:val="20"/>
        </w:rPr>
        <w:t>(</w:t>
      </w:r>
      <w:r w:rsidR="00B11976" w:rsidRPr="00143E28">
        <w:rPr>
          <w:rFonts w:ascii="Helvetica" w:hAnsi="Helvetica"/>
          <w:i/>
          <w:iCs/>
          <w:color w:val="000000"/>
          <w:sz w:val="20"/>
          <w:szCs w:val="20"/>
          <w:shd w:val="clear" w:color="auto" w:fill="FFFFFF"/>
        </w:rPr>
        <w:t>Is ESW Supported Country</w:t>
      </w:r>
      <w:r w:rsidR="00143E28">
        <w:rPr>
          <w:rFonts w:ascii="Helvetica" w:hAnsi="Helvetica"/>
          <w:color w:val="000000"/>
          <w:sz w:val="20"/>
          <w:szCs w:val="20"/>
          <w:shd w:val="clear" w:color="auto" w:fill="FFFFFF"/>
        </w:rPr>
        <w:t>)</w:t>
      </w:r>
      <w:r w:rsidR="00B11976">
        <w:rPr>
          <w:sz w:val="20"/>
          <w:szCs w:val="20"/>
        </w:rPr>
        <w:t xml:space="preserve"> to control if it is supported by the cartridge.</w:t>
      </w:r>
      <w:r w:rsidRPr="00E663FB">
        <w:rPr>
          <w:sz w:val="20"/>
          <w:szCs w:val="20"/>
        </w:rPr>
        <w:t xml:space="preserve"> You must update the custom </w:t>
      </w:r>
      <w:r w:rsidR="00102EE8">
        <w:rPr>
          <w:sz w:val="20"/>
          <w:szCs w:val="20"/>
        </w:rPr>
        <w:t xml:space="preserve">objects </w:t>
      </w:r>
      <w:r w:rsidR="00102EE8" w:rsidRPr="00B11976">
        <w:rPr>
          <w:b/>
          <w:bCs/>
          <w:sz w:val="20"/>
          <w:szCs w:val="20"/>
        </w:rPr>
        <w:t>ESW</w:t>
      </w:r>
      <w:r w:rsidR="00143E28">
        <w:rPr>
          <w:b/>
          <w:bCs/>
          <w:sz w:val="20"/>
          <w:szCs w:val="20"/>
        </w:rPr>
        <w:t xml:space="preserve"> </w:t>
      </w:r>
      <w:r w:rsidR="00102EE8" w:rsidRPr="00B11976">
        <w:rPr>
          <w:b/>
          <w:bCs/>
          <w:sz w:val="20"/>
          <w:szCs w:val="20"/>
        </w:rPr>
        <w:t>Countries</w:t>
      </w:r>
      <w:r w:rsidR="00102EE8">
        <w:rPr>
          <w:sz w:val="20"/>
          <w:szCs w:val="20"/>
        </w:rPr>
        <w:t xml:space="preserve"> and </w:t>
      </w:r>
      <w:r w:rsidR="00102EE8" w:rsidRPr="00B11976">
        <w:rPr>
          <w:b/>
          <w:bCs/>
          <w:sz w:val="20"/>
          <w:szCs w:val="20"/>
        </w:rPr>
        <w:t>ESW</w:t>
      </w:r>
      <w:r w:rsidR="00143E28">
        <w:rPr>
          <w:b/>
          <w:bCs/>
          <w:sz w:val="20"/>
          <w:szCs w:val="20"/>
        </w:rPr>
        <w:t xml:space="preserve"> </w:t>
      </w:r>
      <w:r w:rsidR="00102EE8" w:rsidRPr="00B11976">
        <w:rPr>
          <w:b/>
          <w:bCs/>
          <w:sz w:val="20"/>
          <w:szCs w:val="20"/>
        </w:rPr>
        <w:t>Currencies</w:t>
      </w:r>
      <w:r w:rsidR="00B11976">
        <w:rPr>
          <w:sz w:val="20"/>
          <w:szCs w:val="20"/>
        </w:rPr>
        <w:t xml:space="preserve"> </w:t>
      </w:r>
      <w:r w:rsidRPr="00E663FB">
        <w:rPr>
          <w:sz w:val="20"/>
          <w:szCs w:val="20"/>
        </w:rPr>
        <w:t>for any new country</w:t>
      </w:r>
      <w:r w:rsidR="00503DAC">
        <w:rPr>
          <w:sz w:val="20"/>
          <w:szCs w:val="20"/>
        </w:rPr>
        <w:t xml:space="preserve"> </w:t>
      </w:r>
      <w:r w:rsidRPr="00E663FB">
        <w:rPr>
          <w:sz w:val="20"/>
          <w:szCs w:val="20"/>
        </w:rPr>
        <w:t>or currency. You can implement a redirect to another site by customizing the </w:t>
      </w:r>
      <w:r w:rsidRPr="00E663FB">
        <w:rPr>
          <w:rStyle w:val="HTMLCode"/>
          <w:rFonts w:ascii="Arial" w:hAnsi="Arial" w:cs="Arial"/>
          <w:sz w:val="20"/>
        </w:rPr>
        <w:t>EswHooks.js</w:t>
      </w:r>
      <w:r w:rsidRPr="00E663FB">
        <w:rPr>
          <w:sz w:val="20"/>
          <w:szCs w:val="20"/>
        </w:rPr>
        <w:t xml:space="preserve"> file.</w:t>
      </w:r>
    </w:p>
    <w:p w14:paraId="4D1F914B" w14:textId="74210E9D" w:rsidR="00CE41CA" w:rsidRPr="00E663FB" w:rsidRDefault="00CE41CA" w:rsidP="0053409E">
      <w:pPr>
        <w:pStyle w:val="p"/>
        <w:numPr>
          <w:ilvl w:val="0"/>
          <w:numId w:val="2"/>
        </w:numPr>
        <w:jc w:val="both"/>
        <w:rPr>
          <w:sz w:val="20"/>
          <w:szCs w:val="20"/>
        </w:rPr>
      </w:pPr>
      <w:r w:rsidRPr="00E663FB">
        <w:rPr>
          <w:sz w:val="20"/>
          <w:szCs w:val="20"/>
        </w:rPr>
        <w:t>The Landing Page Enable or Disable option is provided for each site. You can also add countries that are within a site to the dropdown on the landing page, regardless of the country being supported or not supported by ESW. The currencies and languages on the landing page are updated along with the cookies.</w:t>
      </w:r>
      <w:r w:rsidR="008043FE">
        <w:rPr>
          <w:sz w:val="20"/>
          <w:szCs w:val="20"/>
        </w:rPr>
        <w:t xml:space="preserve"> The welcome mat will be disabled if the user is using a URL parameter for country selection(See section 1.3.4 for details of URL parameter country selection) </w:t>
      </w:r>
    </w:p>
    <w:p w14:paraId="4F15C2A9" w14:textId="209540C0"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4" w:name="_Toc153297555"/>
      <w:r w:rsidR="00CE41CA" w:rsidRPr="00E663FB">
        <w:rPr>
          <w:rFonts w:ascii="Arial" w:hAnsi="Arial" w:cs="Arial"/>
          <w:sz w:val="28"/>
        </w:rPr>
        <w:t>Language</w:t>
      </w:r>
      <w:bookmarkEnd w:id="14"/>
    </w:p>
    <w:p w14:paraId="10D9B420" w14:textId="61F87DAE" w:rsidR="00CE41CA" w:rsidRPr="00E663FB" w:rsidRDefault="00CE41CA" w:rsidP="0053409E">
      <w:pPr>
        <w:pStyle w:val="p"/>
        <w:jc w:val="both"/>
        <w:rPr>
          <w:rFonts w:eastAsiaTheme="minorEastAsia"/>
          <w:sz w:val="20"/>
          <w:szCs w:val="20"/>
        </w:rPr>
      </w:pPr>
      <w:r w:rsidRPr="00E663FB">
        <w:rPr>
          <w:sz w:val="20"/>
          <w:szCs w:val="20"/>
        </w:rPr>
        <w:t>All languages/ locale must be enabled for the site that is selected in the configuration. The language/ locale that is configured and selected in </w:t>
      </w:r>
      <w:r w:rsidRPr="00E663FB">
        <w:rPr>
          <w:rStyle w:val="Strong"/>
          <w:sz w:val="20"/>
          <w:szCs w:val="20"/>
        </w:rPr>
        <w:t>ESW Allowed Languages</w:t>
      </w:r>
      <w:r w:rsidRPr="00E663FB">
        <w:rPr>
          <w:sz w:val="20"/>
          <w:szCs w:val="20"/>
        </w:rPr>
        <w:t> custom site preference under </w:t>
      </w:r>
      <w:hyperlink w:anchor="ESW_General_Configuration_site_prefe" w:history="1">
        <w:r w:rsidRPr="00E663FB">
          <w:rPr>
            <w:rStyle w:val="Hyperlink"/>
            <w:sz w:val="20"/>
            <w:szCs w:val="20"/>
          </w:rPr>
          <w:t>ESW General Configuration</w:t>
        </w:r>
      </w:hyperlink>
      <w:r w:rsidRPr="00E663FB">
        <w:rPr>
          <w:sz w:val="20"/>
          <w:szCs w:val="20"/>
        </w:rPr>
        <w:t> group must be enabled in the SFCC Business Manager.</w:t>
      </w:r>
    </w:p>
    <w:p w14:paraId="0ADFE43A" w14:textId="4FFF668F" w:rsidR="00CE41CA" w:rsidRPr="00E663FB" w:rsidRDefault="00CE41CA" w:rsidP="00CE41CA">
      <w:pPr>
        <w:rPr>
          <w:rFonts w:ascii="Arial" w:eastAsia="Times New Roman" w:hAnsi="Arial" w:cs="Arial"/>
        </w:rPr>
      </w:pPr>
      <w:r w:rsidRPr="00E663FB">
        <w:rPr>
          <w:rFonts w:ascii="Arial" w:eastAsia="Times New Roman" w:hAnsi="Arial" w:cs="Arial"/>
          <w:noProof/>
        </w:rPr>
        <w:lastRenderedPageBreak/>
        <w:drawing>
          <wp:inline distT="0" distB="0" distL="0" distR="0" wp14:anchorId="48AF6D04" wp14:editId="491F474E">
            <wp:extent cx="4457700" cy="90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906780"/>
                    </a:xfrm>
                    <a:prstGeom prst="rect">
                      <a:avLst/>
                    </a:prstGeom>
                    <a:noFill/>
                    <a:ln>
                      <a:noFill/>
                    </a:ln>
                  </pic:spPr>
                </pic:pic>
              </a:graphicData>
            </a:graphic>
          </wp:inline>
        </w:drawing>
      </w:r>
    </w:p>
    <w:p w14:paraId="4A434C2D" w14:textId="2674F0D0" w:rsidR="00CE41CA" w:rsidRPr="00E663FB" w:rsidRDefault="00E96176" w:rsidP="00E96176">
      <w:pPr>
        <w:pStyle w:val="NormalWeb"/>
        <w:rPr>
          <w:rFonts w:eastAsiaTheme="minorEastAsia" w:cs="Arial"/>
          <w:sz w:val="20"/>
          <w:szCs w:val="20"/>
        </w:rPr>
      </w:pPr>
      <w:r>
        <w:rPr>
          <w:rStyle w:val="Emphasis"/>
          <w:rFonts w:eastAsiaTheme="minorEastAsia" w:cs="Arial"/>
          <w:sz w:val="20"/>
          <w:szCs w:val="20"/>
        </w:rPr>
        <w:t xml:space="preserve">        </w:t>
      </w:r>
      <w:r>
        <w:rPr>
          <w:rStyle w:val="Emphasis"/>
          <w:rFonts w:eastAsiaTheme="minorEastAsia" w:cs="Arial"/>
          <w:sz w:val="20"/>
          <w:szCs w:val="20"/>
        </w:rPr>
        <w:tab/>
      </w:r>
      <w:r>
        <w:rPr>
          <w:rStyle w:val="Emphasis"/>
          <w:rFonts w:eastAsiaTheme="minorEastAsia" w:cs="Arial"/>
          <w:sz w:val="20"/>
          <w:szCs w:val="20"/>
        </w:rPr>
        <w:tab/>
      </w:r>
      <w:r>
        <w:rPr>
          <w:rStyle w:val="Emphasis"/>
          <w:rFonts w:eastAsiaTheme="minorEastAsia" w:cs="Arial"/>
          <w:sz w:val="20"/>
          <w:szCs w:val="20"/>
        </w:rPr>
        <w:tab/>
        <w:t xml:space="preserve">  </w:t>
      </w:r>
      <w:r w:rsidR="00301CFA">
        <w:rPr>
          <w:rStyle w:val="Emphasis"/>
          <w:rFonts w:eastAsiaTheme="minorEastAsia" w:cs="Arial"/>
          <w:sz w:val="20"/>
          <w:szCs w:val="20"/>
        </w:rPr>
        <w:t xml:space="preserve"> </w:t>
      </w:r>
      <w:r w:rsidR="00CE41CA" w:rsidRPr="00E663FB">
        <w:rPr>
          <w:rStyle w:val="Emphasis"/>
          <w:rFonts w:eastAsiaTheme="minorEastAsia" w:cs="Arial"/>
          <w:sz w:val="20"/>
          <w:szCs w:val="20"/>
        </w:rPr>
        <w:t>ESW Allowed Languages</w:t>
      </w:r>
    </w:p>
    <w:p w14:paraId="12CE42A7" w14:textId="77777777" w:rsidR="00CE41CA" w:rsidRPr="00E663FB" w:rsidRDefault="00CE41CA" w:rsidP="0053409E">
      <w:pPr>
        <w:pStyle w:val="p"/>
        <w:jc w:val="both"/>
        <w:rPr>
          <w:sz w:val="20"/>
          <w:szCs w:val="20"/>
        </w:rPr>
      </w:pPr>
      <w:r w:rsidRPr="00E663FB">
        <w:rPr>
          <w:sz w:val="20"/>
          <w:szCs w:val="20"/>
        </w:rPr>
        <w:t>To enable locales,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Locales</w:t>
      </w:r>
      <w:r w:rsidRPr="00E663FB">
        <w:rPr>
          <w:sz w:val="20"/>
          <w:szCs w:val="20"/>
        </w:rPr>
        <w:t>, select locales and click </w:t>
      </w:r>
      <w:r w:rsidRPr="00E663FB">
        <w:rPr>
          <w:rStyle w:val="Strong"/>
          <w:sz w:val="20"/>
          <w:szCs w:val="20"/>
        </w:rPr>
        <w:t>Apply</w:t>
      </w:r>
      <w:r w:rsidRPr="00E663FB">
        <w:rPr>
          <w:sz w:val="20"/>
          <w:szCs w:val="20"/>
        </w:rPr>
        <w:t>. If the locales are unavailable, add the required locales by navigating to </w:t>
      </w:r>
      <w:r w:rsidRPr="00E663FB">
        <w:rPr>
          <w:rStyle w:val="Strong"/>
          <w:sz w:val="20"/>
          <w:szCs w:val="20"/>
        </w:rPr>
        <w:t>SFCC Business Manager</w:t>
      </w:r>
      <w:r w:rsidRPr="00E663FB">
        <w:rPr>
          <w:sz w:val="20"/>
          <w:szCs w:val="20"/>
        </w:rPr>
        <w:t> &gt; </w:t>
      </w:r>
      <w:r w:rsidRPr="00E663FB">
        <w:rPr>
          <w:rStyle w:val="Strong"/>
          <w:sz w:val="20"/>
          <w:szCs w:val="20"/>
        </w:rPr>
        <w:t>Administration </w:t>
      </w:r>
      <w:r w:rsidRPr="00E663FB">
        <w:rPr>
          <w:sz w:val="20"/>
          <w:szCs w:val="20"/>
        </w:rPr>
        <w:t>&gt; </w:t>
      </w:r>
      <w:r w:rsidRPr="00E663FB">
        <w:rPr>
          <w:rStyle w:val="Strong"/>
          <w:sz w:val="20"/>
          <w:szCs w:val="20"/>
        </w:rPr>
        <w:t>Global Preferences</w:t>
      </w:r>
      <w:r w:rsidRPr="00E663FB">
        <w:rPr>
          <w:sz w:val="20"/>
          <w:szCs w:val="20"/>
        </w:rPr>
        <w:t> &gt; </w:t>
      </w:r>
      <w:r w:rsidRPr="00E663FB">
        <w:rPr>
          <w:rStyle w:val="Strong"/>
          <w:sz w:val="20"/>
          <w:szCs w:val="20"/>
        </w:rPr>
        <w:t>Locales</w:t>
      </w:r>
      <w:r w:rsidRPr="00E663FB">
        <w:rPr>
          <w:sz w:val="20"/>
          <w:szCs w:val="20"/>
        </w:rPr>
        <w:t>.</w:t>
      </w:r>
    </w:p>
    <w:p w14:paraId="0DDFAE27" w14:textId="5D2652A2" w:rsidR="00CE41CA" w:rsidRPr="00E663FB" w:rsidRDefault="00CE41CA" w:rsidP="00CE41CA">
      <w:pPr>
        <w:rPr>
          <w:rFonts w:ascii="Arial" w:eastAsia="Times New Roman" w:hAnsi="Arial" w:cs="Arial"/>
        </w:rPr>
      </w:pPr>
      <w:r w:rsidRPr="00E663FB">
        <w:rPr>
          <w:rFonts w:ascii="Arial" w:hAnsi="Arial" w:cs="Arial"/>
          <w:noProof/>
        </w:rPr>
        <w:drawing>
          <wp:inline distT="0" distB="0" distL="0" distR="0" wp14:anchorId="0CF5FF55" wp14:editId="5F3A5D9E">
            <wp:extent cx="5943600" cy="4498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98975"/>
                    </a:xfrm>
                    <a:prstGeom prst="rect">
                      <a:avLst/>
                    </a:prstGeom>
                    <a:noFill/>
                    <a:ln>
                      <a:noFill/>
                    </a:ln>
                  </pic:spPr>
                </pic:pic>
              </a:graphicData>
            </a:graphic>
          </wp:inline>
        </w:drawing>
      </w:r>
    </w:p>
    <w:p w14:paraId="5928CB75"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Locales</w:t>
      </w:r>
    </w:p>
    <w:p w14:paraId="0D1237AD" w14:textId="0D556876" w:rsidR="00CE41CA" w:rsidRPr="00E663FB" w:rsidRDefault="000B3618" w:rsidP="0053409E">
      <w:pPr>
        <w:pStyle w:val="111U"/>
        <w:jc w:val="both"/>
        <w:rPr>
          <w:rFonts w:ascii="Arial" w:hAnsi="Arial" w:cs="Arial"/>
          <w:sz w:val="28"/>
        </w:rPr>
      </w:pPr>
      <w:r w:rsidRPr="00E663FB">
        <w:rPr>
          <w:rFonts w:ascii="Arial" w:hAnsi="Arial" w:cs="Arial"/>
          <w:sz w:val="28"/>
        </w:rPr>
        <w:t xml:space="preserve"> </w:t>
      </w:r>
      <w:bookmarkStart w:id="15" w:name="_Toc153297556"/>
      <w:r w:rsidR="00CE41CA" w:rsidRPr="00E663FB">
        <w:rPr>
          <w:rFonts w:ascii="Arial" w:hAnsi="Arial" w:cs="Arial"/>
          <w:sz w:val="28"/>
        </w:rPr>
        <w:t>Currency</w:t>
      </w:r>
      <w:bookmarkEnd w:id="15"/>
    </w:p>
    <w:p w14:paraId="0EEE981B" w14:textId="77777777" w:rsidR="00CE41CA" w:rsidRPr="00E663FB" w:rsidRDefault="00CE41CA" w:rsidP="0053409E">
      <w:pPr>
        <w:pStyle w:val="p"/>
        <w:jc w:val="both"/>
        <w:rPr>
          <w:rFonts w:eastAsiaTheme="minorEastAsia"/>
          <w:sz w:val="20"/>
          <w:szCs w:val="20"/>
        </w:rPr>
      </w:pPr>
      <w:r w:rsidRPr="00E663FB">
        <w:rPr>
          <w:sz w:val="20"/>
          <w:szCs w:val="20"/>
        </w:rPr>
        <w:t>The base currency and any other currency for which you want to create the price book must be enabled for the site. To enable currencies, go to </w:t>
      </w:r>
      <w:r w:rsidRPr="00E663FB">
        <w:rPr>
          <w:rStyle w:val="Strong"/>
          <w:sz w:val="20"/>
          <w:szCs w:val="20"/>
        </w:rPr>
        <w:t>SFCC Business Manager</w:t>
      </w:r>
      <w:r w:rsidRPr="00E663FB">
        <w:rPr>
          <w:sz w:val="20"/>
          <w:szCs w:val="20"/>
        </w:rPr>
        <w:t> &gt; </w:t>
      </w:r>
      <w:r w:rsidRPr="00E663FB">
        <w:rPr>
          <w:rStyle w:val="Strong"/>
          <w:sz w:val="20"/>
          <w:szCs w:val="20"/>
        </w:rPr>
        <w:t>Merchant Tools</w:t>
      </w:r>
      <w:r w:rsidRPr="00E663FB">
        <w:rPr>
          <w:sz w:val="20"/>
          <w:szCs w:val="20"/>
        </w:rPr>
        <w:t> &gt; </w:t>
      </w:r>
      <w:r w:rsidRPr="00E663FB">
        <w:rPr>
          <w:rStyle w:val="Strong"/>
          <w:sz w:val="20"/>
          <w:szCs w:val="20"/>
        </w:rPr>
        <w:t>Site Preferences</w:t>
      </w:r>
      <w:r w:rsidRPr="00E663FB">
        <w:rPr>
          <w:sz w:val="20"/>
          <w:szCs w:val="20"/>
        </w:rPr>
        <w:t> &gt; </w:t>
      </w:r>
      <w:r w:rsidRPr="00E663FB">
        <w:rPr>
          <w:rStyle w:val="Strong"/>
          <w:sz w:val="20"/>
          <w:szCs w:val="20"/>
        </w:rPr>
        <w:t>Currencies</w:t>
      </w:r>
      <w:r w:rsidRPr="00E663FB">
        <w:rPr>
          <w:sz w:val="20"/>
          <w:szCs w:val="20"/>
        </w:rPr>
        <w:t>, and then click </w:t>
      </w:r>
      <w:r w:rsidRPr="00E663FB">
        <w:rPr>
          <w:rStyle w:val="Strong"/>
          <w:sz w:val="20"/>
          <w:szCs w:val="20"/>
        </w:rPr>
        <w:t>Add</w:t>
      </w:r>
      <w:r w:rsidRPr="00E663FB">
        <w:rPr>
          <w:sz w:val="20"/>
          <w:szCs w:val="20"/>
        </w:rPr>
        <w:t>.</w:t>
      </w:r>
    </w:p>
    <w:p w14:paraId="724DF662" w14:textId="65701DE4" w:rsidR="00CE41CA" w:rsidRPr="00E663FB" w:rsidRDefault="00CE41CA" w:rsidP="00CE41CA">
      <w:pPr>
        <w:rPr>
          <w:rFonts w:ascii="Arial" w:eastAsia="Times New Roman" w:hAnsi="Arial" w:cs="Arial"/>
        </w:rPr>
      </w:pPr>
      <w:r w:rsidRPr="00E663FB">
        <w:rPr>
          <w:rFonts w:ascii="Arial" w:hAnsi="Arial" w:cs="Arial"/>
          <w:noProof/>
        </w:rPr>
        <w:lastRenderedPageBreak/>
        <w:drawing>
          <wp:inline distT="0" distB="0" distL="0" distR="0" wp14:anchorId="5451214A" wp14:editId="744A6776">
            <wp:extent cx="5943600" cy="1957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57070"/>
                    </a:xfrm>
                    <a:prstGeom prst="rect">
                      <a:avLst/>
                    </a:prstGeom>
                    <a:noFill/>
                    <a:ln>
                      <a:noFill/>
                    </a:ln>
                  </pic:spPr>
                </pic:pic>
              </a:graphicData>
            </a:graphic>
          </wp:inline>
        </w:drawing>
      </w:r>
    </w:p>
    <w:p w14:paraId="33F1FEBF" w14:textId="77777777" w:rsidR="00CE41CA" w:rsidRPr="00E663FB" w:rsidRDefault="00CE41CA" w:rsidP="00CE41CA">
      <w:pPr>
        <w:pStyle w:val="NormalWeb"/>
        <w:jc w:val="center"/>
        <w:rPr>
          <w:rFonts w:eastAsiaTheme="minorEastAsia" w:cs="Arial"/>
          <w:sz w:val="20"/>
          <w:szCs w:val="20"/>
        </w:rPr>
      </w:pPr>
      <w:r w:rsidRPr="00E663FB">
        <w:rPr>
          <w:rStyle w:val="Emphasis"/>
          <w:rFonts w:eastAsiaTheme="minorEastAsia" w:cs="Arial"/>
          <w:sz w:val="20"/>
          <w:szCs w:val="20"/>
        </w:rPr>
        <w:t>Allowed Currencies</w:t>
      </w:r>
    </w:p>
    <w:p w14:paraId="65C6A3A6" w14:textId="715F8747" w:rsidR="00CE41CA" w:rsidRPr="00BB12FC" w:rsidRDefault="008043FE" w:rsidP="00147615">
      <w:pPr>
        <w:pStyle w:val="111U"/>
        <w:rPr>
          <w:rFonts w:ascii="Arial" w:hAnsi="Arial" w:cs="Arial"/>
          <w:sz w:val="28"/>
        </w:rPr>
      </w:pPr>
      <w:bookmarkStart w:id="16" w:name="_Toc153297557"/>
      <w:r w:rsidRPr="00BB12FC">
        <w:rPr>
          <w:rFonts w:ascii="Arial" w:hAnsi="Arial" w:cs="Arial"/>
          <w:sz w:val="28"/>
        </w:rPr>
        <w:t xml:space="preserve">Country Selection by URL </w:t>
      </w:r>
      <w:r w:rsidR="00BB12FC">
        <w:rPr>
          <w:rFonts w:ascii="Arial" w:hAnsi="Arial" w:cs="Arial"/>
          <w:sz w:val="28"/>
        </w:rPr>
        <w:t>P</w:t>
      </w:r>
      <w:r w:rsidRPr="00BB12FC">
        <w:rPr>
          <w:rFonts w:ascii="Arial" w:hAnsi="Arial" w:cs="Arial"/>
          <w:sz w:val="28"/>
        </w:rPr>
        <w:t>arameter</w:t>
      </w:r>
      <w:bookmarkEnd w:id="16"/>
    </w:p>
    <w:p w14:paraId="58E35C69" w14:textId="77777777" w:rsidR="00116E5C" w:rsidRDefault="00116E5C" w:rsidP="00116E5C"/>
    <w:p w14:paraId="4E245E1F" w14:textId="2194F434" w:rsidR="008043FE" w:rsidRPr="00116E5C" w:rsidRDefault="008043FE" w:rsidP="00116E5C">
      <w:pPr>
        <w:rPr>
          <w:rFonts w:ascii="Arial" w:hAnsi="Arial" w:cs="Arial"/>
          <w:b/>
          <w:bCs/>
        </w:rPr>
      </w:pPr>
      <w:r w:rsidRPr="00116E5C">
        <w:rPr>
          <w:rFonts w:ascii="Arial" w:hAnsi="Arial" w:cs="Arial"/>
        </w:rPr>
        <w:t xml:space="preserve">The ESW plugin allows country to be selected by using URL parameter. This feature is useful to check pricing in shopping feeds as well as </w:t>
      </w:r>
      <w:r w:rsidR="001543DD" w:rsidRPr="00116E5C">
        <w:rPr>
          <w:rFonts w:ascii="Arial" w:hAnsi="Arial" w:cs="Arial"/>
        </w:rPr>
        <w:t xml:space="preserve">help in the SEO ranking of the retailer’s storefront. </w:t>
      </w:r>
      <w:r w:rsidR="00BB666A" w:rsidRPr="00116E5C">
        <w:rPr>
          <w:rFonts w:ascii="Arial" w:hAnsi="Arial" w:cs="Arial"/>
        </w:rPr>
        <w:t xml:space="preserve">To configure </w:t>
      </w:r>
      <w:r w:rsidR="000101EF" w:rsidRPr="00116E5C">
        <w:rPr>
          <w:rFonts w:ascii="Arial" w:hAnsi="Arial" w:cs="Arial"/>
        </w:rPr>
        <w:t>URL</w:t>
      </w:r>
      <w:r w:rsidR="00BB666A" w:rsidRPr="00116E5C">
        <w:rPr>
          <w:rFonts w:ascii="Arial" w:hAnsi="Arial" w:cs="Arial"/>
        </w:rPr>
        <w:t xml:space="preserve"> parameter name, navigate to the </w:t>
      </w:r>
      <w:r w:rsidR="00BB666A" w:rsidRPr="00116E5C">
        <w:rPr>
          <w:rFonts w:ascii="Arial" w:hAnsi="Arial" w:cs="Arial"/>
          <w:i/>
          <w:iCs/>
        </w:rPr>
        <w:t>ESW General Configurations</w:t>
      </w:r>
      <w:r w:rsidR="00BB666A" w:rsidRPr="00116E5C">
        <w:rPr>
          <w:rFonts w:ascii="Arial" w:hAnsi="Arial" w:cs="Arial"/>
        </w:rPr>
        <w:t xml:space="preserve"> in the custom preferences and set a value for the parameter name in the preference </w:t>
      </w:r>
      <w:r w:rsidR="00BB666A" w:rsidRPr="00116E5C">
        <w:rPr>
          <w:rFonts w:ascii="Arial" w:hAnsi="Arial" w:cs="Arial"/>
          <w:i/>
          <w:iCs/>
        </w:rPr>
        <w:t xml:space="preserve">ESW Country URL Parameter. </w:t>
      </w:r>
      <w:r w:rsidR="00BB666A" w:rsidRPr="00116E5C">
        <w:rPr>
          <w:rFonts w:ascii="Arial" w:hAnsi="Arial" w:cs="Arial"/>
        </w:rPr>
        <w:t xml:space="preserve">The default value for this parameter name is </w:t>
      </w:r>
      <w:r w:rsidR="00BB666A" w:rsidRPr="00116E5C">
        <w:rPr>
          <w:rFonts w:ascii="Arial" w:hAnsi="Arial" w:cs="Arial"/>
          <w:b/>
          <w:bCs/>
        </w:rPr>
        <w:t>country</w:t>
      </w:r>
    </w:p>
    <w:p w14:paraId="6A6944AE" w14:textId="77777777" w:rsidR="00116E5C" w:rsidRPr="00BB666A" w:rsidRDefault="00116E5C" w:rsidP="00116E5C">
      <w:pPr>
        <w:rPr>
          <w:i/>
          <w:iCs/>
        </w:rPr>
      </w:pPr>
    </w:p>
    <w:p w14:paraId="102E80E4" w14:textId="37C9C9CF" w:rsidR="008C007D" w:rsidRDefault="008C007D" w:rsidP="00116E5C">
      <w:pPr>
        <w:rPr>
          <w:rFonts w:ascii="Arial" w:eastAsia="Times New Roman" w:hAnsi="Arial" w:cs="Arial"/>
          <w:color w:val="172B4D"/>
        </w:rPr>
      </w:pPr>
      <w:r>
        <w:rPr>
          <w:noProof/>
        </w:rPr>
        <w:drawing>
          <wp:inline distT="0" distB="0" distL="0" distR="0" wp14:anchorId="20E1A84F" wp14:editId="21AD546F">
            <wp:extent cx="5943600" cy="513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080"/>
                    </a:xfrm>
                    <a:prstGeom prst="rect">
                      <a:avLst/>
                    </a:prstGeom>
                  </pic:spPr>
                </pic:pic>
              </a:graphicData>
            </a:graphic>
          </wp:inline>
        </w:drawing>
      </w:r>
    </w:p>
    <w:p w14:paraId="650E8800" w14:textId="77777777" w:rsidR="00116E5C" w:rsidRDefault="00694F62" w:rsidP="00116E5C">
      <w:r>
        <w:tab/>
      </w:r>
      <w:r>
        <w:tab/>
        <w:t xml:space="preserve">      </w:t>
      </w:r>
    </w:p>
    <w:p w14:paraId="534FDD72" w14:textId="1AF28615" w:rsidR="00694F62" w:rsidRPr="00116E5C" w:rsidRDefault="00694F62" w:rsidP="00116E5C">
      <w:pPr>
        <w:ind w:left="1440" w:firstLine="720"/>
        <w:rPr>
          <w:rFonts w:ascii="Arial" w:hAnsi="Arial" w:cs="Arial"/>
          <w:i/>
          <w:iCs/>
        </w:rPr>
      </w:pPr>
      <w:r w:rsidRPr="00116E5C">
        <w:rPr>
          <w:rFonts w:ascii="Arial" w:hAnsi="Arial" w:cs="Arial"/>
          <w:i/>
          <w:iCs/>
        </w:rPr>
        <w:t>ESW Country URL Parameter custom preference</w:t>
      </w:r>
    </w:p>
    <w:p w14:paraId="3576538E" w14:textId="77777777" w:rsidR="00694F62" w:rsidRPr="00694F62" w:rsidRDefault="00694F62" w:rsidP="00116E5C"/>
    <w:p w14:paraId="314E00AD" w14:textId="335024B2" w:rsidR="00BB666A" w:rsidRPr="00116E5C" w:rsidRDefault="00BB666A" w:rsidP="00116E5C">
      <w:pPr>
        <w:rPr>
          <w:rFonts w:ascii="Arial" w:hAnsi="Arial" w:cs="Arial"/>
        </w:rPr>
      </w:pPr>
      <w:r w:rsidRPr="00116E5C">
        <w:rPr>
          <w:rFonts w:ascii="Arial" w:hAnsi="Arial" w:cs="Arial"/>
        </w:rPr>
        <w:t xml:space="preserve">For example, the retailer wants the pricing to be shown for Ireland, the parameter name can be given in URL with the value for the country code, IE. The </w:t>
      </w:r>
      <w:r w:rsidR="005B4054" w:rsidRPr="00116E5C">
        <w:rPr>
          <w:rFonts w:ascii="Arial" w:hAnsi="Arial" w:cs="Arial"/>
        </w:rPr>
        <w:t>URL</w:t>
      </w:r>
      <w:r w:rsidRPr="00116E5C">
        <w:rPr>
          <w:rFonts w:ascii="Arial" w:hAnsi="Arial" w:cs="Arial"/>
        </w:rPr>
        <w:t xml:space="preserve"> will </w:t>
      </w:r>
      <w:r w:rsidR="003F08EE" w:rsidRPr="00116E5C">
        <w:rPr>
          <w:rFonts w:ascii="Arial" w:hAnsi="Arial" w:cs="Arial"/>
        </w:rPr>
        <w:t>look like</w:t>
      </w:r>
      <w:r w:rsidRPr="00116E5C">
        <w:rPr>
          <w:rFonts w:ascii="Arial" w:hAnsi="Arial" w:cs="Arial"/>
        </w:rPr>
        <w:t xml:space="preserve"> </w:t>
      </w:r>
      <w:r w:rsidRPr="00116E5C">
        <w:rPr>
          <w:rFonts w:ascii="Arial" w:hAnsi="Arial" w:cs="Arial"/>
          <w:i/>
          <w:iCs/>
        </w:rPr>
        <w:t>storefront.com?country=IE</w:t>
      </w:r>
      <w:r w:rsidR="003F08EE" w:rsidRPr="00116E5C">
        <w:rPr>
          <w:rFonts w:ascii="Arial" w:hAnsi="Arial" w:cs="Arial"/>
          <w:i/>
          <w:iCs/>
        </w:rPr>
        <w:t xml:space="preserve"> </w:t>
      </w:r>
      <w:r w:rsidR="003F08EE" w:rsidRPr="00116E5C">
        <w:rPr>
          <w:rFonts w:ascii="Arial" w:hAnsi="Arial" w:cs="Arial"/>
        </w:rPr>
        <w:t xml:space="preserve">and prices will be shown in Euros. </w:t>
      </w:r>
    </w:p>
    <w:p w14:paraId="226D699D" w14:textId="1E047F37" w:rsidR="00BD1502" w:rsidRPr="006A066A" w:rsidRDefault="00314EAB" w:rsidP="00BD1502">
      <w:pPr>
        <w:pStyle w:val="11U"/>
        <w:rPr>
          <w:rFonts w:ascii="Arial" w:eastAsiaTheme="minorEastAsia" w:hAnsi="Arial" w:cs="Arial"/>
          <w:sz w:val="28"/>
          <w:szCs w:val="28"/>
        </w:rPr>
      </w:pPr>
      <w:bookmarkStart w:id="17" w:name="_Toc153297558"/>
      <w:bookmarkStart w:id="18" w:name="_Toc72738348"/>
      <w:r>
        <w:rPr>
          <w:rFonts w:ascii="Arial" w:hAnsi="Arial" w:cs="Arial"/>
          <w:sz w:val="28"/>
          <w:szCs w:val="28"/>
        </w:rPr>
        <w:t>Order History Detail</w:t>
      </w:r>
      <w:r w:rsidR="00BD1502" w:rsidRPr="00BD1502">
        <w:rPr>
          <w:rFonts w:ascii="Arial" w:hAnsi="Arial" w:cs="Arial"/>
          <w:sz w:val="28"/>
          <w:szCs w:val="28"/>
        </w:rPr>
        <w:t xml:space="preserve"> Page</w:t>
      </w:r>
      <w:bookmarkEnd w:id="17"/>
    </w:p>
    <w:p w14:paraId="3F4DA69D" w14:textId="47DD9CFC" w:rsidR="000D37D1" w:rsidRPr="000D37D1" w:rsidRDefault="000D37D1" w:rsidP="000D37D1">
      <w:pPr>
        <w:shd w:val="clear" w:color="auto" w:fill="FFFFFF"/>
        <w:spacing w:before="360" w:after="360"/>
        <w:rPr>
          <w:rFonts w:ascii="Arial" w:eastAsia="Times New Roman" w:hAnsi="Arial" w:cs="Arial"/>
          <w:color w:val="1F1F1F"/>
        </w:rPr>
      </w:pPr>
      <w:r w:rsidRPr="000D37D1">
        <w:rPr>
          <w:rFonts w:ascii="Arial" w:eastAsia="Times New Roman" w:hAnsi="Arial" w:cs="Arial"/>
          <w:color w:val="1F1F1F"/>
        </w:rPr>
        <w:t xml:space="preserve">The eswEnableOrderDetail </w:t>
      </w:r>
      <w:r>
        <w:rPr>
          <w:rFonts w:ascii="Arial" w:eastAsia="Times New Roman" w:hAnsi="Arial" w:cs="Arial"/>
          <w:color w:val="1F1F1F"/>
          <w:lang w:val="en-US"/>
        </w:rPr>
        <w:t>preference</w:t>
      </w:r>
      <w:r w:rsidRPr="000D37D1">
        <w:rPr>
          <w:rFonts w:ascii="Arial" w:eastAsia="Times New Roman" w:hAnsi="Arial" w:cs="Arial"/>
          <w:color w:val="1F1F1F"/>
        </w:rPr>
        <w:t xml:space="preserve"> controls the display of shopper payment methods and order totals on the order history page. When set to true, the following features become available:</w:t>
      </w:r>
    </w:p>
    <w:p w14:paraId="20FDAFB3" w14:textId="562F650A" w:rsidR="000D37D1" w:rsidRPr="000D37D1" w:rsidRDefault="000D37D1" w:rsidP="000D37D1">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Payment Method Display: The shopper's chosen payment method will be displayed alongside each order entry on the order history</w:t>
      </w:r>
      <w:r>
        <w:rPr>
          <w:rFonts w:ascii="Arial" w:eastAsia="Times New Roman" w:hAnsi="Arial" w:cs="Arial"/>
          <w:color w:val="1F1F1F"/>
          <w:lang w:val="en-US"/>
        </w:rPr>
        <w:t xml:space="preserve"> detail</w:t>
      </w:r>
      <w:r w:rsidRPr="000D37D1">
        <w:rPr>
          <w:rFonts w:ascii="Arial" w:eastAsia="Times New Roman" w:hAnsi="Arial" w:cs="Arial"/>
          <w:color w:val="1F1F1F"/>
        </w:rPr>
        <w:t xml:space="preserve"> page.</w:t>
      </w:r>
    </w:p>
    <w:p w14:paraId="4E422A3A" w14:textId="1EDD6677" w:rsidR="000D37D1" w:rsidRDefault="000D37D1" w:rsidP="006A066A">
      <w:pPr>
        <w:numPr>
          <w:ilvl w:val="0"/>
          <w:numId w:val="16"/>
        </w:numPr>
        <w:shd w:val="clear" w:color="auto" w:fill="FFFFFF"/>
        <w:spacing w:before="100" w:beforeAutospacing="1" w:after="150"/>
        <w:rPr>
          <w:rFonts w:ascii="Arial" w:eastAsia="Times New Roman" w:hAnsi="Arial" w:cs="Arial"/>
          <w:color w:val="1F1F1F"/>
        </w:rPr>
      </w:pPr>
      <w:r w:rsidRPr="000D37D1">
        <w:rPr>
          <w:rFonts w:ascii="Arial" w:eastAsia="Times New Roman" w:hAnsi="Arial" w:cs="Arial"/>
          <w:color w:val="1F1F1F"/>
        </w:rPr>
        <w:t xml:space="preserve">Currency Conversion: Order totals will </w:t>
      </w:r>
      <w:r>
        <w:rPr>
          <w:rFonts w:ascii="Arial" w:eastAsia="Times New Roman" w:hAnsi="Arial" w:cs="Arial"/>
          <w:color w:val="1F1F1F"/>
          <w:lang w:val="en-US"/>
        </w:rPr>
        <w:t>be</w:t>
      </w:r>
      <w:r w:rsidRPr="000D37D1">
        <w:rPr>
          <w:rFonts w:ascii="Arial" w:eastAsia="Times New Roman" w:hAnsi="Arial" w:cs="Arial"/>
          <w:color w:val="1F1F1F"/>
        </w:rPr>
        <w:t xml:space="preserve"> displayed in the shopper's local currency.</w:t>
      </w:r>
    </w:p>
    <w:p w14:paraId="31CA9E2D" w14:textId="22EC30FE" w:rsidR="00314EAB" w:rsidRPr="00314EAB" w:rsidRDefault="00314EAB" w:rsidP="006A066A">
      <w:pPr>
        <w:numPr>
          <w:ilvl w:val="0"/>
          <w:numId w:val="16"/>
        </w:numPr>
        <w:shd w:val="clear" w:color="auto" w:fill="FFFFFF"/>
        <w:spacing w:before="100" w:beforeAutospacing="1" w:after="150"/>
        <w:rPr>
          <w:rFonts w:ascii="Arial" w:eastAsia="Times New Roman" w:hAnsi="Arial" w:cs="Arial"/>
          <w:color w:val="1F1F1F"/>
        </w:rPr>
      </w:pPr>
      <w:r>
        <w:rPr>
          <w:rFonts w:ascii="Arial" w:eastAsia="Times New Roman" w:hAnsi="Arial" w:cs="Arial"/>
          <w:color w:val="1F1F1F"/>
          <w:lang w:val="en-US"/>
        </w:rPr>
        <w:t>Failed and Created Orders: Orders which are in failed or created state are not shown to the shopper.</w:t>
      </w:r>
    </w:p>
    <w:p w14:paraId="250A77B9" w14:textId="7357309E" w:rsidR="00A509E5" w:rsidRDefault="000D37D1" w:rsidP="00A509E5">
      <w:r>
        <w:rPr>
          <w:noProof/>
        </w:rPr>
        <w:lastRenderedPageBreak/>
        <w:drawing>
          <wp:inline distT="0" distB="0" distL="0" distR="0" wp14:anchorId="72F1046C" wp14:editId="14B88B54">
            <wp:extent cx="4458086" cy="6111770"/>
            <wp:effectExtent l="0" t="0" r="0" b="3810"/>
            <wp:docPr id="1724667923" name="Picture 1" descr="A screenshot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67923" name="Picture 1" descr="A screenshot of a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58086" cy="6111770"/>
                    </a:xfrm>
                    <a:prstGeom prst="rect">
                      <a:avLst/>
                    </a:prstGeom>
                  </pic:spPr>
                </pic:pic>
              </a:graphicData>
            </a:graphic>
          </wp:inline>
        </w:drawing>
      </w:r>
    </w:p>
    <w:p w14:paraId="4A4CF000" w14:textId="37D362F0" w:rsidR="00314EAB" w:rsidRPr="00314EAB" w:rsidRDefault="00314EAB" w:rsidP="00A509E5">
      <w:pPr>
        <w:rPr>
          <w:rFonts w:ascii="Arial" w:hAnsi="Arial" w:cs="Arial"/>
          <w:i/>
          <w:iCs/>
        </w:rPr>
      </w:pPr>
      <w:r w:rsidRPr="00314EAB">
        <w:rPr>
          <w:rFonts w:ascii="Arial" w:hAnsi="Arial" w:cs="Arial"/>
          <w:i/>
          <w:iCs/>
        </w:rPr>
        <w:tab/>
      </w:r>
      <w:r w:rsidRPr="00314EAB">
        <w:rPr>
          <w:rFonts w:ascii="Arial" w:hAnsi="Arial" w:cs="Arial"/>
          <w:i/>
          <w:iCs/>
        </w:rPr>
        <w:tab/>
      </w:r>
      <w:r w:rsidRPr="00314EAB">
        <w:rPr>
          <w:rFonts w:ascii="Arial" w:hAnsi="Arial" w:cs="Arial"/>
          <w:i/>
          <w:iCs/>
        </w:rPr>
        <w:tab/>
        <w:t>Order History Detail Page in SFRA</w:t>
      </w:r>
    </w:p>
    <w:p w14:paraId="4C982FEF" w14:textId="77777777" w:rsidR="00BD1502" w:rsidRPr="00BD1502" w:rsidRDefault="00BD1502" w:rsidP="00A509E5"/>
    <w:p w14:paraId="6F280BED" w14:textId="0704BFE0" w:rsidR="00F86E9B" w:rsidRPr="00E663FB" w:rsidRDefault="00F86E9B" w:rsidP="0053409E">
      <w:pPr>
        <w:pStyle w:val="1U"/>
        <w:jc w:val="both"/>
        <w:rPr>
          <w:rFonts w:ascii="Arial" w:hAnsi="Arial" w:cs="Arial"/>
          <w:sz w:val="28"/>
          <w:szCs w:val="28"/>
        </w:rPr>
      </w:pPr>
      <w:bookmarkStart w:id="19" w:name="_Toc153297559"/>
      <w:r w:rsidRPr="00E663FB">
        <w:rPr>
          <w:rFonts w:ascii="Arial" w:hAnsi="Arial" w:cs="Arial"/>
          <w:sz w:val="28"/>
          <w:szCs w:val="28"/>
        </w:rPr>
        <w:t>ESW Storefront Components Configuration</w:t>
      </w:r>
      <w:bookmarkEnd w:id="18"/>
      <w:bookmarkEnd w:id="19"/>
    </w:p>
    <w:p w14:paraId="0FB0D81B" w14:textId="77777777" w:rsidR="00F86E9B" w:rsidRPr="00E663FB" w:rsidRDefault="00F86E9B" w:rsidP="0053409E">
      <w:pPr>
        <w:pStyle w:val="11U"/>
        <w:jc w:val="both"/>
        <w:rPr>
          <w:rFonts w:ascii="Arial" w:hAnsi="Arial" w:cs="Arial"/>
          <w:sz w:val="28"/>
          <w:szCs w:val="28"/>
        </w:rPr>
      </w:pPr>
      <w:bookmarkStart w:id="20" w:name="_Toc72486096"/>
      <w:bookmarkStart w:id="21" w:name="_Toc153297560"/>
      <w:r w:rsidRPr="00E663FB">
        <w:rPr>
          <w:rFonts w:ascii="Arial" w:hAnsi="Arial" w:cs="Arial"/>
          <w:sz w:val="28"/>
          <w:szCs w:val="28"/>
        </w:rPr>
        <w:t>Online Marketing &gt; Content Slots</w:t>
      </w:r>
      <w:bookmarkEnd w:id="20"/>
      <w:bookmarkEnd w:id="21"/>
    </w:p>
    <w:p w14:paraId="0E5F4D04" w14:textId="77777777" w:rsidR="00F86E9B" w:rsidRPr="00E663FB" w:rsidRDefault="00F86E9B" w:rsidP="0053409E">
      <w:pPr>
        <w:pStyle w:val="p"/>
        <w:jc w:val="both"/>
        <w:rPr>
          <w:rFonts w:eastAsiaTheme="minorEastAsia"/>
          <w:sz w:val="20"/>
          <w:szCs w:val="20"/>
        </w:rPr>
      </w:pPr>
      <w:r w:rsidRPr="00E663FB">
        <w:rPr>
          <w:sz w:val="20"/>
          <w:szCs w:val="20"/>
        </w:rPr>
        <w:t>After the site data import, two content slots are added. These content slots are for the welcome landing page and the landing page content.</w:t>
      </w:r>
    </w:p>
    <w:p w14:paraId="791A57AF" w14:textId="77777777" w:rsidR="00F86E9B" w:rsidRPr="00E663FB" w:rsidRDefault="00F86E9B" w:rsidP="0053409E">
      <w:pPr>
        <w:pStyle w:val="111U"/>
        <w:jc w:val="both"/>
        <w:rPr>
          <w:rFonts w:ascii="Arial" w:hAnsi="Arial" w:cs="Arial"/>
          <w:sz w:val="28"/>
        </w:rPr>
      </w:pPr>
      <w:bookmarkStart w:id="22" w:name="_Toc153297561"/>
      <w:r w:rsidRPr="00E663FB">
        <w:rPr>
          <w:rFonts w:ascii="Arial" w:hAnsi="Arial" w:cs="Arial"/>
          <w:sz w:val="28"/>
        </w:rPr>
        <w:lastRenderedPageBreak/>
        <w:t>Verifying content slots</w:t>
      </w:r>
      <w:bookmarkEnd w:id="22"/>
    </w:p>
    <w:p w14:paraId="02A2CE7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verify the content slots using the following steps.</w:t>
      </w:r>
    </w:p>
    <w:p w14:paraId="3AD832E7" w14:textId="77777777" w:rsidR="00F86E9B" w:rsidRPr="00E663FB" w:rsidRDefault="00F86E9B" w:rsidP="0053409E">
      <w:pPr>
        <w:pStyle w:val="NormalWeb"/>
        <w:numPr>
          <w:ilvl w:val="0"/>
          <w:numId w:val="3"/>
        </w:numPr>
        <w:jc w:val="both"/>
        <w:rPr>
          <w:rFonts w:cs="Arial"/>
          <w:sz w:val="20"/>
          <w:szCs w:val="20"/>
        </w:rPr>
      </w:pPr>
      <w:r w:rsidRPr="00E663FB">
        <w:rPr>
          <w:rFonts w:cs="Arial"/>
          <w:sz w:val="20"/>
          <w:szCs w:val="20"/>
        </w:rPr>
        <w:t>Navigate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 xml:space="preserve">. </w:t>
      </w:r>
    </w:p>
    <w:p w14:paraId="1325A92E"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075359F8" wp14:editId="23AF33B2">
            <wp:extent cx="6296025" cy="3756025"/>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3756025"/>
                    </a:xfrm>
                    <a:prstGeom prst="rect">
                      <a:avLst/>
                    </a:prstGeom>
                    <a:noFill/>
                    <a:ln>
                      <a:noFill/>
                    </a:ln>
                  </pic:spPr>
                </pic:pic>
              </a:graphicData>
            </a:graphic>
          </wp:inline>
        </w:drawing>
      </w:r>
    </w:p>
    <w:p w14:paraId="26D80B5A" w14:textId="1CCEB8AE" w:rsidR="00F86E9B" w:rsidRPr="00E663FB" w:rsidRDefault="00F86E9B" w:rsidP="0053409E">
      <w:pPr>
        <w:pStyle w:val="NormalWeb"/>
        <w:numPr>
          <w:ilvl w:val="0"/>
          <w:numId w:val="3"/>
        </w:numPr>
        <w:jc w:val="both"/>
        <w:rPr>
          <w:rFonts w:eastAsiaTheme="minorEastAsia" w:cs="Arial"/>
          <w:sz w:val="20"/>
          <w:szCs w:val="20"/>
        </w:rPr>
      </w:pPr>
      <w:r w:rsidRPr="00E663FB">
        <w:rPr>
          <w:rFonts w:cs="Arial"/>
          <w:sz w:val="20"/>
          <w:szCs w:val="20"/>
        </w:rPr>
        <w:t>Enter </w:t>
      </w:r>
      <w:r w:rsidRPr="00E663FB">
        <w:rPr>
          <w:rStyle w:val="Strong"/>
          <w:rFonts w:cs="Arial"/>
          <w:sz w:val="20"/>
          <w:szCs w:val="20"/>
        </w:rPr>
        <w:t>esw </w:t>
      </w:r>
      <w:r w:rsidRPr="00E663FB">
        <w:rPr>
          <w:rFonts w:cs="Arial"/>
          <w:sz w:val="20"/>
          <w:szCs w:val="20"/>
        </w:rPr>
        <w:t xml:space="preserve">in the Search box. </w:t>
      </w:r>
      <w:r w:rsidR="00C124D8">
        <w:rPr>
          <w:rFonts w:cs="Arial"/>
          <w:sz w:val="20"/>
          <w:szCs w:val="20"/>
        </w:rPr>
        <w:t>The</w:t>
      </w:r>
      <w:r w:rsidRPr="00E663FB">
        <w:rPr>
          <w:rFonts w:cs="Arial"/>
          <w:sz w:val="20"/>
          <w:szCs w:val="20"/>
        </w:rPr>
        <w:t xml:space="preserve"> content slots appear in the search result: </w:t>
      </w:r>
    </w:p>
    <w:p w14:paraId="493833AB" w14:textId="738F08C4" w:rsidR="00F86E9B" w:rsidRPr="00E663FB" w:rsidRDefault="00C124D8" w:rsidP="00F86E9B">
      <w:pPr>
        <w:spacing w:beforeAutospacing="1" w:afterAutospacing="1"/>
        <w:ind w:left="720"/>
        <w:rPr>
          <w:rFonts w:ascii="Arial" w:eastAsia="Times New Roman" w:hAnsi="Arial" w:cs="Arial"/>
        </w:rPr>
      </w:pPr>
      <w:r>
        <w:rPr>
          <w:noProof/>
        </w:rPr>
        <w:drawing>
          <wp:inline distT="0" distB="0" distL="0" distR="0" wp14:anchorId="51502C5B" wp14:editId="67B9FB26">
            <wp:extent cx="5943600" cy="1139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9825"/>
                    </a:xfrm>
                    <a:prstGeom prst="rect">
                      <a:avLst/>
                    </a:prstGeom>
                  </pic:spPr>
                </pic:pic>
              </a:graphicData>
            </a:graphic>
          </wp:inline>
        </w:drawing>
      </w:r>
    </w:p>
    <w:p w14:paraId="0C22F4E6" w14:textId="77777777" w:rsidR="00F86E9B" w:rsidRPr="00E663FB" w:rsidRDefault="00F86E9B" w:rsidP="0053409E">
      <w:pPr>
        <w:pStyle w:val="111U"/>
        <w:jc w:val="both"/>
        <w:rPr>
          <w:rFonts w:ascii="Arial" w:hAnsi="Arial" w:cs="Arial"/>
          <w:sz w:val="28"/>
        </w:rPr>
      </w:pPr>
      <w:bookmarkStart w:id="23" w:name="_Toc153297562"/>
      <w:r w:rsidRPr="00E663FB">
        <w:rPr>
          <w:rFonts w:ascii="Arial" w:hAnsi="Arial" w:cs="Arial"/>
          <w:sz w:val="28"/>
        </w:rPr>
        <w:t>Configuring welcome message</w:t>
      </w:r>
      <w:bookmarkEnd w:id="23"/>
    </w:p>
    <w:p w14:paraId="3419E3DD"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You can configure the title by navigating to </w:t>
      </w:r>
      <w:r w:rsidRPr="00E663FB">
        <w:rPr>
          <w:rStyle w:val="Strong"/>
          <w:rFonts w:cs="Arial"/>
          <w:sz w:val="20"/>
          <w:szCs w:val="20"/>
        </w:rPr>
        <w:t>Merchant Tools</w:t>
      </w:r>
      <w:r w:rsidRPr="00E663FB">
        <w:rPr>
          <w:rFonts w:cs="Arial"/>
          <w:sz w:val="20"/>
          <w:szCs w:val="20"/>
        </w:rPr>
        <w:t> &gt; </w:t>
      </w:r>
      <w:r w:rsidRPr="00E663FB">
        <w:rPr>
          <w:rStyle w:val="Strong"/>
          <w:rFonts w:cs="Arial"/>
          <w:sz w:val="20"/>
          <w:szCs w:val="20"/>
        </w:rPr>
        <w:t>Online Marketing</w:t>
      </w:r>
      <w:r w:rsidRPr="00E663FB">
        <w:rPr>
          <w:rFonts w:cs="Arial"/>
          <w:sz w:val="20"/>
          <w:szCs w:val="20"/>
        </w:rPr>
        <w:t> &gt; </w:t>
      </w:r>
      <w:r w:rsidRPr="00E663FB">
        <w:rPr>
          <w:rStyle w:val="Strong"/>
          <w:rFonts w:cs="Arial"/>
          <w:sz w:val="20"/>
          <w:szCs w:val="20"/>
        </w:rPr>
        <w:t>Content Slots</w:t>
      </w:r>
      <w:r w:rsidRPr="00E663FB">
        <w:rPr>
          <w:rFonts w:cs="Arial"/>
          <w:sz w:val="20"/>
          <w:szCs w:val="20"/>
        </w:rPr>
        <w:t>.</w:t>
      </w:r>
    </w:p>
    <w:p w14:paraId="604753A0" w14:textId="77777777" w:rsidR="00F86E9B" w:rsidRPr="00E663FB" w:rsidRDefault="00F86E9B" w:rsidP="00F86E9B">
      <w:pPr>
        <w:rPr>
          <w:rFonts w:ascii="Arial" w:eastAsia="Times New Roman" w:hAnsi="Arial" w:cs="Arial"/>
        </w:rPr>
      </w:pPr>
      <w:r w:rsidRPr="00E663FB">
        <w:rPr>
          <w:rFonts w:ascii="Arial" w:hAnsi="Arial" w:cs="Arial"/>
          <w:noProof/>
        </w:rPr>
        <w:lastRenderedPageBreak/>
        <w:drawing>
          <wp:inline distT="0" distB="0" distL="0" distR="0" wp14:anchorId="3F2279B6" wp14:editId="28A40B98">
            <wp:extent cx="6296025" cy="1553845"/>
            <wp:effectExtent l="0" t="0" r="9525"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6025" cy="1553845"/>
                    </a:xfrm>
                    <a:prstGeom prst="rect">
                      <a:avLst/>
                    </a:prstGeom>
                    <a:noFill/>
                    <a:ln>
                      <a:noFill/>
                    </a:ln>
                  </pic:spPr>
                </pic:pic>
              </a:graphicData>
            </a:graphic>
          </wp:inline>
        </w:drawing>
      </w:r>
    </w:p>
    <w:p w14:paraId="2B5FFFC3" w14:textId="77777777" w:rsidR="00F86E9B" w:rsidRPr="00E663FB" w:rsidRDefault="00F86E9B" w:rsidP="0053409E">
      <w:pPr>
        <w:pStyle w:val="NormalWeb"/>
        <w:jc w:val="both"/>
        <w:rPr>
          <w:rFonts w:eastAsiaTheme="minorEastAsia" w:cs="Arial"/>
          <w:sz w:val="20"/>
          <w:szCs w:val="20"/>
        </w:rPr>
      </w:pPr>
      <w:r w:rsidRPr="00E663FB">
        <w:rPr>
          <w:rFonts w:cs="Arial"/>
          <w:sz w:val="20"/>
          <w:szCs w:val="20"/>
        </w:rPr>
        <w:t>To configure a welcome message:</w:t>
      </w:r>
    </w:p>
    <w:p w14:paraId="1CE39F21"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Click the Welcome Message under </w:t>
      </w:r>
      <w:r w:rsidRPr="00E663FB">
        <w:rPr>
          <w:rStyle w:val="Strong"/>
          <w:rFonts w:cs="Arial"/>
          <w:sz w:val="20"/>
          <w:szCs w:val="20"/>
        </w:rPr>
        <w:t>ID</w:t>
      </w:r>
      <w:r w:rsidRPr="00E663FB">
        <w:rPr>
          <w:rFonts w:cs="Arial"/>
          <w:sz w:val="20"/>
          <w:szCs w:val="20"/>
        </w:rPr>
        <w:t>.</w:t>
      </w:r>
    </w:p>
    <w:p w14:paraId="635C6CCF" w14:textId="77777777" w:rsidR="00F86E9B" w:rsidRPr="00E663FB" w:rsidRDefault="00F86E9B" w:rsidP="0053409E">
      <w:pPr>
        <w:pStyle w:val="NormalWeb"/>
        <w:numPr>
          <w:ilvl w:val="0"/>
          <w:numId w:val="4"/>
        </w:numPr>
        <w:jc w:val="both"/>
        <w:rPr>
          <w:rFonts w:cs="Arial"/>
          <w:sz w:val="20"/>
          <w:szCs w:val="20"/>
        </w:rPr>
      </w:pPr>
      <w:r w:rsidRPr="00E663FB">
        <w:rPr>
          <w:rFonts w:cs="Arial"/>
          <w:sz w:val="20"/>
          <w:szCs w:val="20"/>
        </w:rPr>
        <w:t>Add the title in the </w:t>
      </w:r>
      <w:r w:rsidRPr="00E663FB">
        <w:rPr>
          <w:rStyle w:val="Strong"/>
          <w:rFonts w:cs="Arial"/>
          <w:sz w:val="20"/>
          <w:szCs w:val="20"/>
        </w:rPr>
        <w:t>HTML </w:t>
      </w:r>
      <w:r w:rsidRPr="00E663FB">
        <w:rPr>
          <w:rFonts w:cs="Arial"/>
          <w:sz w:val="20"/>
          <w:szCs w:val="20"/>
        </w:rPr>
        <w:t>attribute as shown in the following image:</w:t>
      </w:r>
    </w:p>
    <w:p w14:paraId="6BC72766" w14:textId="77777777" w:rsidR="00F86E9B" w:rsidRPr="00E663FB" w:rsidRDefault="00F86E9B" w:rsidP="00F86E9B">
      <w:pPr>
        <w:spacing w:beforeAutospacing="1" w:afterAutospacing="1"/>
        <w:ind w:left="720"/>
        <w:rPr>
          <w:rFonts w:ascii="Arial" w:eastAsia="Times New Roman" w:hAnsi="Arial" w:cs="Arial"/>
        </w:rPr>
      </w:pPr>
      <w:r w:rsidRPr="00E663FB">
        <w:rPr>
          <w:rFonts w:ascii="Arial" w:hAnsi="Arial" w:cs="Arial"/>
          <w:noProof/>
        </w:rPr>
        <w:drawing>
          <wp:inline distT="0" distB="0" distL="0" distR="0" wp14:anchorId="385D7CD8" wp14:editId="758B2DE7">
            <wp:extent cx="6296025" cy="2380615"/>
            <wp:effectExtent l="0" t="0" r="952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6025" cy="2380615"/>
                    </a:xfrm>
                    <a:prstGeom prst="rect">
                      <a:avLst/>
                    </a:prstGeom>
                    <a:noFill/>
                    <a:ln>
                      <a:noFill/>
                    </a:ln>
                  </pic:spPr>
                </pic:pic>
              </a:graphicData>
            </a:graphic>
          </wp:inline>
        </w:drawing>
      </w:r>
    </w:p>
    <w:p w14:paraId="523F6AF7" w14:textId="48A976CF" w:rsidR="00F86E9B" w:rsidRDefault="00F86E9B" w:rsidP="00C124D8">
      <w:pPr>
        <w:pStyle w:val="NormalWeb"/>
        <w:numPr>
          <w:ilvl w:val="0"/>
          <w:numId w:val="4"/>
        </w:numPr>
        <w:jc w:val="both"/>
        <w:rPr>
          <w:rFonts w:cs="Arial"/>
          <w:sz w:val="20"/>
          <w:szCs w:val="20"/>
        </w:rPr>
      </w:pPr>
      <w:r w:rsidRPr="00E663FB">
        <w:rPr>
          <w:rFonts w:cs="Arial"/>
          <w:sz w:val="20"/>
          <w:szCs w:val="20"/>
        </w:rPr>
        <w:t>Click </w:t>
      </w:r>
      <w:r w:rsidRPr="00E663FB">
        <w:rPr>
          <w:rStyle w:val="Strong"/>
          <w:rFonts w:cs="Arial"/>
          <w:sz w:val="20"/>
          <w:szCs w:val="20"/>
        </w:rPr>
        <w:t>Apply</w:t>
      </w:r>
      <w:r w:rsidRPr="00E663FB">
        <w:rPr>
          <w:rFonts w:cs="Arial"/>
          <w:sz w:val="20"/>
          <w:szCs w:val="20"/>
        </w:rPr>
        <w:t> to apply the changes.</w:t>
      </w:r>
    </w:p>
    <w:p w14:paraId="3D9999AE" w14:textId="7B00DDDB" w:rsidR="00C124D8" w:rsidRPr="00C124D8" w:rsidRDefault="00C124D8" w:rsidP="00C124D8">
      <w:pPr>
        <w:pStyle w:val="111U"/>
        <w:rPr>
          <w:rFonts w:ascii="Arial" w:eastAsiaTheme="minorEastAsia" w:hAnsi="Arial" w:cs="Arial"/>
          <w:sz w:val="28"/>
        </w:rPr>
      </w:pPr>
      <w:bookmarkStart w:id="24" w:name="_Toc153297563"/>
      <w:r w:rsidRPr="00C124D8">
        <w:rPr>
          <w:rFonts w:ascii="Arial" w:hAnsi="Arial" w:cs="Arial"/>
          <w:sz w:val="28"/>
        </w:rPr>
        <w:t>Configuring Geo IP Alert Message</w:t>
      </w:r>
      <w:bookmarkEnd w:id="24"/>
    </w:p>
    <w:p w14:paraId="235370DC" w14:textId="77777777" w:rsidR="00C124D8" w:rsidRDefault="00C124D8" w:rsidP="00C124D8">
      <w:pPr>
        <w:shd w:val="clear" w:color="auto" w:fill="FFFFFF"/>
        <w:spacing w:before="100" w:beforeAutospacing="1"/>
        <w:rPr>
          <w:rFonts w:ascii="Arial" w:eastAsia="Times New Roman" w:hAnsi="Arial" w:cs="Arial"/>
          <w:color w:val="172B4D"/>
          <w:spacing w:val="-1"/>
        </w:rPr>
      </w:pPr>
      <w:r w:rsidRPr="00C124D8">
        <w:rPr>
          <w:rFonts w:ascii="Arial" w:eastAsia="Times New Roman" w:hAnsi="Arial" w:cs="Arial"/>
          <w:color w:val="172B4D"/>
          <w:spacing w:val="-1"/>
        </w:rPr>
        <w:t>Perform the following steps to configure the Geo IP Alert message content</w:t>
      </w:r>
    </w:p>
    <w:p w14:paraId="2FBF7D21" w14:textId="54DAE412" w:rsidR="00C124D8" w:rsidRPr="00A15623" w:rsidRDefault="00C124D8" w:rsidP="00C124D8">
      <w:pPr>
        <w:pStyle w:val="ListParagraph"/>
        <w:numPr>
          <w:ilvl w:val="0"/>
          <w:numId w:val="12"/>
        </w:numPr>
        <w:rPr>
          <w:rFonts w:ascii="Arial" w:hAnsi="Arial" w:cs="Arial"/>
        </w:rPr>
      </w:pPr>
      <w:r w:rsidRPr="007343F0">
        <w:rPr>
          <w:rFonts w:ascii="Arial" w:hAnsi="Arial" w:cs="Arial"/>
          <w:color w:val="000000" w:themeColor="text1"/>
        </w:rPr>
        <w:lastRenderedPageBreak/>
        <w:t>Click on the HTML Page</w:t>
      </w:r>
      <w:r w:rsidR="00A15623">
        <w:rPr>
          <w:noProof/>
        </w:rPr>
        <w:drawing>
          <wp:inline distT="0" distB="0" distL="0" distR="0" wp14:anchorId="6C6C6F10" wp14:editId="42D9B435">
            <wp:extent cx="5943600" cy="2942590"/>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8"/>
                    <a:stretch>
                      <a:fillRect/>
                    </a:stretch>
                  </pic:blipFill>
                  <pic:spPr>
                    <a:xfrm>
                      <a:off x="0" y="0"/>
                      <a:ext cx="5943600" cy="2942590"/>
                    </a:xfrm>
                    <a:prstGeom prst="rect">
                      <a:avLst/>
                    </a:prstGeom>
                  </pic:spPr>
                </pic:pic>
              </a:graphicData>
            </a:graphic>
          </wp:inline>
        </w:drawing>
      </w:r>
    </w:p>
    <w:p w14:paraId="3017C0E1" w14:textId="6B416660" w:rsidR="00C124D8" w:rsidRPr="007343F0" w:rsidRDefault="00A15623" w:rsidP="00C124D8">
      <w:pPr>
        <w:pStyle w:val="ListParagraph"/>
        <w:numPr>
          <w:ilvl w:val="0"/>
          <w:numId w:val="12"/>
        </w:numPr>
        <w:rPr>
          <w:rFonts w:ascii="Arial" w:hAnsi="Arial" w:cs="Arial"/>
          <w:color w:val="000000" w:themeColor="text1"/>
        </w:rPr>
      </w:pPr>
      <w:r w:rsidRPr="007343F0">
        <w:rPr>
          <w:rFonts w:ascii="Arial" w:hAnsi="Arial" w:cs="Arial"/>
          <w:color w:val="000000" w:themeColor="text1"/>
          <w:spacing w:val="-1"/>
          <w:shd w:val="clear" w:color="auto" w:fill="FFFFFF"/>
        </w:rPr>
        <w:t>Add the message in the div inside the HTML attribute as highlighted above</w:t>
      </w:r>
    </w:p>
    <w:p w14:paraId="4A8C06E4" w14:textId="77777777" w:rsidR="00A15623" w:rsidRDefault="00A15623" w:rsidP="00A15623">
      <w:pPr>
        <w:numPr>
          <w:ilvl w:val="0"/>
          <w:numId w:val="12"/>
        </w:numPr>
        <w:shd w:val="clear" w:color="auto" w:fill="FFFFFF"/>
        <w:rPr>
          <w:rFonts w:ascii="Arial" w:eastAsia="Times New Roman" w:hAnsi="Arial" w:cs="Arial"/>
          <w:color w:val="000000" w:themeColor="text1"/>
          <w:spacing w:val="-1"/>
        </w:rPr>
      </w:pPr>
      <w:r w:rsidRPr="00A15623">
        <w:rPr>
          <w:rFonts w:ascii="Arial" w:eastAsia="Times New Roman" w:hAnsi="Arial" w:cs="Arial"/>
          <w:color w:val="000000" w:themeColor="text1"/>
          <w:spacing w:val="-1"/>
        </w:rPr>
        <w:t xml:space="preserve">Click on </w:t>
      </w:r>
      <w:r w:rsidRPr="00A15623">
        <w:rPr>
          <w:rFonts w:ascii="Arial" w:eastAsia="Times New Roman" w:hAnsi="Arial" w:cs="Arial"/>
          <w:b/>
          <w:bCs/>
          <w:color w:val="000000" w:themeColor="text1"/>
          <w:spacing w:val="-1"/>
        </w:rPr>
        <w:t>Apply</w:t>
      </w:r>
      <w:r w:rsidRPr="00A15623">
        <w:rPr>
          <w:rFonts w:ascii="Arial" w:eastAsia="Times New Roman" w:hAnsi="Arial" w:cs="Arial"/>
          <w:color w:val="000000" w:themeColor="text1"/>
          <w:spacing w:val="-1"/>
        </w:rPr>
        <w:t xml:space="preserve"> to save and apply changes.</w:t>
      </w:r>
    </w:p>
    <w:p w14:paraId="231D5234" w14:textId="77777777" w:rsidR="00A509E5" w:rsidRPr="00A15623" w:rsidRDefault="00A509E5" w:rsidP="00A509E5">
      <w:pPr>
        <w:shd w:val="clear" w:color="auto" w:fill="FFFFFF"/>
        <w:rPr>
          <w:rFonts w:ascii="Arial" w:eastAsia="Times New Roman" w:hAnsi="Arial" w:cs="Arial"/>
          <w:color w:val="000000" w:themeColor="text1"/>
          <w:spacing w:val="-1"/>
        </w:rPr>
      </w:pPr>
    </w:p>
    <w:p w14:paraId="7FC8C46E" w14:textId="385850FA" w:rsidR="00A15623" w:rsidRDefault="00A509E5" w:rsidP="00A509E5">
      <w:pPr>
        <w:pStyle w:val="111U"/>
        <w:rPr>
          <w:rFonts w:ascii="Arial" w:hAnsi="Arial" w:cs="Arial"/>
          <w:sz w:val="28"/>
        </w:rPr>
      </w:pPr>
      <w:r>
        <w:t xml:space="preserve"> </w:t>
      </w:r>
      <w:bookmarkStart w:id="25" w:name="_Toc153297564"/>
      <w:r w:rsidRPr="00A509E5">
        <w:rPr>
          <w:rFonts w:ascii="Arial" w:hAnsi="Arial" w:cs="Arial"/>
          <w:sz w:val="28"/>
        </w:rPr>
        <w:t>Configuring landing page content</w:t>
      </w:r>
      <w:bookmarkEnd w:id="25"/>
    </w:p>
    <w:p w14:paraId="0697F609" w14:textId="77777777" w:rsidR="00A509E5" w:rsidRPr="00E663FB" w:rsidRDefault="00A509E5" w:rsidP="00A509E5">
      <w:pPr>
        <w:pStyle w:val="NormalWeb"/>
        <w:jc w:val="both"/>
        <w:rPr>
          <w:rFonts w:eastAsiaTheme="minorEastAsia" w:cs="Arial"/>
          <w:sz w:val="20"/>
          <w:szCs w:val="20"/>
        </w:rPr>
      </w:pPr>
      <w:r w:rsidRPr="00E663FB">
        <w:rPr>
          <w:rFonts w:cs="Arial"/>
          <w:sz w:val="20"/>
          <w:szCs w:val="20"/>
        </w:rPr>
        <w:t>Perform the following steps to configure the landing page content:</w:t>
      </w:r>
    </w:p>
    <w:p w14:paraId="0EC6680D" w14:textId="78D645D6" w:rsidR="00A509E5" w:rsidRDefault="00A509E5" w:rsidP="00A509E5">
      <w:pPr>
        <w:pStyle w:val="NormalWeb"/>
        <w:numPr>
          <w:ilvl w:val="0"/>
          <w:numId w:val="15"/>
        </w:numPr>
        <w:jc w:val="both"/>
        <w:rPr>
          <w:rFonts w:cs="Arial"/>
          <w:sz w:val="20"/>
          <w:szCs w:val="20"/>
        </w:rPr>
      </w:pPr>
      <w:r w:rsidRPr="00E663FB">
        <w:rPr>
          <w:rFonts w:cs="Arial"/>
          <w:sz w:val="20"/>
          <w:szCs w:val="20"/>
        </w:rPr>
        <w:t>Click the Landing Page Content ID</w:t>
      </w:r>
    </w:p>
    <w:p w14:paraId="679C5CA2" w14:textId="749A94EE" w:rsidR="00A509E5" w:rsidRDefault="00A509E5" w:rsidP="00A509E5">
      <w:pPr>
        <w:pStyle w:val="NormalWeb"/>
        <w:ind w:left="720"/>
        <w:jc w:val="both"/>
        <w:rPr>
          <w:rFonts w:cs="Arial"/>
          <w:sz w:val="20"/>
          <w:szCs w:val="20"/>
        </w:rPr>
      </w:pPr>
      <w:r w:rsidRPr="00E663FB">
        <w:rPr>
          <w:rFonts w:cs="Arial"/>
          <w:noProof/>
        </w:rPr>
        <w:drawing>
          <wp:inline distT="0" distB="0" distL="0" distR="0" wp14:anchorId="695065BF" wp14:editId="281A2686">
            <wp:extent cx="5943600" cy="1520818"/>
            <wp:effectExtent l="0" t="0" r="0" b="3810"/>
            <wp:docPr id="230" name="Picture 2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20818"/>
                    </a:xfrm>
                    <a:prstGeom prst="rect">
                      <a:avLst/>
                    </a:prstGeom>
                    <a:noFill/>
                    <a:ln>
                      <a:noFill/>
                    </a:ln>
                  </pic:spPr>
                </pic:pic>
              </a:graphicData>
            </a:graphic>
          </wp:inline>
        </w:drawing>
      </w:r>
    </w:p>
    <w:p w14:paraId="3131654A" w14:textId="77777777" w:rsidR="00A509E5" w:rsidRPr="00A509E5" w:rsidRDefault="00A509E5" w:rsidP="00A509E5">
      <w:pPr>
        <w:pStyle w:val="NormalWeb"/>
        <w:numPr>
          <w:ilvl w:val="0"/>
          <w:numId w:val="15"/>
        </w:numPr>
        <w:jc w:val="both"/>
        <w:rPr>
          <w:rFonts w:eastAsiaTheme="minorEastAsia" w:cs="Arial"/>
          <w:sz w:val="20"/>
          <w:szCs w:val="20"/>
        </w:rPr>
      </w:pPr>
      <w:r w:rsidRPr="00E663FB">
        <w:rPr>
          <w:rFonts w:cs="Arial"/>
          <w:sz w:val="20"/>
          <w:szCs w:val="20"/>
        </w:rPr>
        <w:t>Add the title in the HTML attribute under Slot Content:</w:t>
      </w:r>
    </w:p>
    <w:p w14:paraId="4E1FF990" w14:textId="5EFCF9A6" w:rsidR="00A509E5" w:rsidRPr="00E663FB" w:rsidRDefault="00A509E5" w:rsidP="00A509E5">
      <w:pPr>
        <w:pStyle w:val="NormalWeb"/>
        <w:ind w:left="720"/>
        <w:jc w:val="both"/>
        <w:rPr>
          <w:rFonts w:eastAsiaTheme="minorEastAsia" w:cs="Arial"/>
          <w:sz w:val="20"/>
          <w:szCs w:val="20"/>
        </w:rPr>
      </w:pPr>
      <w:r w:rsidRPr="00E663FB">
        <w:rPr>
          <w:rFonts w:cs="Arial"/>
          <w:noProof/>
        </w:rPr>
        <w:lastRenderedPageBreak/>
        <w:drawing>
          <wp:inline distT="0" distB="0" distL="0" distR="0" wp14:anchorId="2A023BA9" wp14:editId="06DC6BA3">
            <wp:extent cx="5943600" cy="3537986"/>
            <wp:effectExtent l="0" t="0" r="0" b="5715"/>
            <wp:docPr id="231" name="Picture 2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37986"/>
                    </a:xfrm>
                    <a:prstGeom prst="rect">
                      <a:avLst/>
                    </a:prstGeom>
                    <a:noFill/>
                    <a:ln>
                      <a:noFill/>
                    </a:ln>
                  </pic:spPr>
                </pic:pic>
              </a:graphicData>
            </a:graphic>
          </wp:inline>
        </w:drawing>
      </w:r>
    </w:p>
    <w:p w14:paraId="48406A31" w14:textId="774F5BB1" w:rsidR="00A509E5" w:rsidRPr="00E663FB" w:rsidRDefault="00A509E5" w:rsidP="00A509E5">
      <w:pPr>
        <w:pStyle w:val="NormalWeb"/>
        <w:numPr>
          <w:ilvl w:val="0"/>
          <w:numId w:val="15"/>
        </w:numPr>
        <w:jc w:val="both"/>
        <w:rPr>
          <w:rFonts w:cs="Arial"/>
          <w:sz w:val="20"/>
          <w:szCs w:val="20"/>
        </w:rPr>
      </w:pPr>
      <w:r>
        <w:rPr>
          <w:rFonts w:cs="Arial"/>
          <w:sz w:val="20"/>
          <w:szCs w:val="20"/>
        </w:rPr>
        <w:t xml:space="preserve">Click </w:t>
      </w:r>
      <w:r w:rsidRPr="00A509E5">
        <w:rPr>
          <w:rFonts w:cs="Arial"/>
          <w:b/>
          <w:bCs/>
          <w:sz w:val="20"/>
          <w:szCs w:val="20"/>
        </w:rPr>
        <w:t>Apply</w:t>
      </w:r>
    </w:p>
    <w:p w14:paraId="23A8C6BE" w14:textId="77777777" w:rsidR="00A509E5" w:rsidRDefault="00A509E5" w:rsidP="00A509E5"/>
    <w:p w14:paraId="38DC2B98" w14:textId="77777777" w:rsidR="00A509E5" w:rsidRPr="00A509E5" w:rsidRDefault="00A509E5" w:rsidP="00A509E5"/>
    <w:p w14:paraId="4D86E3AB" w14:textId="6A872226" w:rsidR="00483F7F" w:rsidRPr="00E663FB" w:rsidRDefault="00483F7F" w:rsidP="0053409E">
      <w:pPr>
        <w:pStyle w:val="11U"/>
        <w:jc w:val="both"/>
        <w:rPr>
          <w:rFonts w:ascii="Arial" w:hAnsi="Arial" w:cs="Arial"/>
          <w:sz w:val="28"/>
          <w:szCs w:val="28"/>
        </w:rPr>
      </w:pPr>
      <w:bookmarkStart w:id="26" w:name="_Toc72486097"/>
      <w:bookmarkStart w:id="27" w:name="ESW_Catalog_Integration_Configuratio"/>
      <w:bookmarkStart w:id="28" w:name="_Toc72738349"/>
      <w:bookmarkStart w:id="29" w:name="ESW_Retailer_Display_Configuration_site"/>
      <w:bookmarkStart w:id="30" w:name="_Toc153297565"/>
      <w:r w:rsidRPr="00E663FB">
        <w:rPr>
          <w:rFonts w:ascii="Arial" w:hAnsi="Arial" w:cs="Arial"/>
          <w:sz w:val="28"/>
          <w:szCs w:val="28"/>
        </w:rPr>
        <w:t>ESW Retailer Display Configuration site preferences</w:t>
      </w:r>
      <w:bookmarkEnd w:id="26"/>
      <w:bookmarkEnd w:id="27"/>
      <w:bookmarkEnd w:id="28"/>
      <w:bookmarkEnd w:id="29"/>
      <w:bookmarkEnd w:id="30"/>
    </w:p>
    <w:p w14:paraId="4AD90557" w14:textId="1539BD0C" w:rsidR="00483F7F" w:rsidRPr="00E663FB" w:rsidRDefault="00483F7F" w:rsidP="0053409E">
      <w:pPr>
        <w:pStyle w:val="p"/>
        <w:jc w:val="both"/>
        <w:rPr>
          <w:rFonts w:eastAsiaTheme="minorEastAsia"/>
          <w:sz w:val="20"/>
          <w:szCs w:val="20"/>
        </w:rPr>
      </w:pPr>
      <w:r w:rsidRPr="00E663FB">
        <w:rPr>
          <w:sz w:val="20"/>
          <w:szCs w:val="20"/>
        </w:rPr>
        <w:t>You can use </w:t>
      </w:r>
      <w:r w:rsidR="00393BE7">
        <w:rPr>
          <w:rStyle w:val="Strong"/>
          <w:b w:val="0"/>
          <w:bCs w:val="0"/>
          <w:sz w:val="20"/>
          <w:szCs w:val="20"/>
        </w:rPr>
        <w:t>c</w:t>
      </w:r>
      <w:r w:rsidRPr="00393BE7">
        <w:rPr>
          <w:rStyle w:val="Strong"/>
          <w:b w:val="0"/>
          <w:bCs w:val="0"/>
          <w:sz w:val="20"/>
          <w:szCs w:val="20"/>
        </w:rPr>
        <w:t xml:space="preserve">ustom </w:t>
      </w:r>
      <w:r w:rsidR="00393BE7">
        <w:rPr>
          <w:rStyle w:val="Strong"/>
          <w:b w:val="0"/>
          <w:bCs w:val="0"/>
          <w:sz w:val="20"/>
          <w:szCs w:val="20"/>
        </w:rPr>
        <w:t>p</w:t>
      </w:r>
      <w:r w:rsidRPr="00393BE7">
        <w:rPr>
          <w:rStyle w:val="Strong"/>
          <w:b w:val="0"/>
          <w:bCs w:val="0"/>
          <w:sz w:val="20"/>
          <w:szCs w:val="20"/>
        </w:rPr>
        <w:t>references</w:t>
      </w:r>
      <w:r w:rsidRPr="00E663FB">
        <w:rPr>
          <w:sz w:val="20"/>
          <w:szCs w:val="20"/>
        </w:rPr>
        <w:t> to manage ESW</w:t>
      </w:r>
      <w:r w:rsidR="00393BE7">
        <w:rPr>
          <w:sz w:val="20"/>
          <w:szCs w:val="20"/>
        </w:rPr>
        <w:t xml:space="preserve"> retailer display configurations.</w:t>
      </w:r>
    </w:p>
    <w:p w14:paraId="6DBA9850" w14:textId="77777777" w:rsidR="003F7206" w:rsidRPr="00E663FB" w:rsidRDefault="003F7206" w:rsidP="0053409E">
      <w:pPr>
        <w:pStyle w:val="p"/>
        <w:jc w:val="both"/>
        <w:rPr>
          <w:rFonts w:eastAsiaTheme="minorEastAsia"/>
          <w:sz w:val="20"/>
          <w:szCs w:val="20"/>
        </w:rPr>
      </w:pPr>
      <w:r w:rsidRPr="00E663FB">
        <w:rPr>
          <w:sz w:val="20"/>
          <w:szCs w:val="20"/>
        </w:rPr>
        <w:t>This group enables or disables the functionality at the site-level for the Landing, Header, and Footer pages. After adding or updating any value on the attributes, click </w:t>
      </w:r>
      <w:r w:rsidRPr="00E663FB">
        <w:rPr>
          <w:rStyle w:val="Strong"/>
          <w:sz w:val="20"/>
          <w:szCs w:val="20"/>
        </w:rPr>
        <w:t>Save </w:t>
      </w:r>
      <w:r w:rsidRPr="00E663FB">
        <w:rPr>
          <w:sz w:val="20"/>
          <w:szCs w:val="20"/>
        </w:rPr>
        <w:t>to apply the changes.</w:t>
      </w:r>
    </w:p>
    <w:p w14:paraId="2A7214AC"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Landing Page</w:t>
      </w:r>
      <w:r w:rsidRPr="00E663FB">
        <w:rPr>
          <w:sz w:val="20"/>
          <w:szCs w:val="20"/>
        </w:rPr>
        <w:t>: Select to show or hide the Welcome Landing page at the storefront end.</w:t>
      </w:r>
    </w:p>
    <w:p w14:paraId="758FDBA1"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Country Selector on Landing Page</w:t>
      </w:r>
      <w:r w:rsidRPr="00E663FB">
        <w:rPr>
          <w:sz w:val="20"/>
          <w:szCs w:val="20"/>
        </w:rPr>
        <w:t>: Select to show or hide the Country dropdown.</w:t>
      </w:r>
    </w:p>
    <w:p w14:paraId="2AE9A4D4"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Currency Selector on Landing Page</w:t>
      </w:r>
      <w:r w:rsidRPr="00E663FB">
        <w:rPr>
          <w:sz w:val="20"/>
          <w:szCs w:val="20"/>
        </w:rPr>
        <w:t>: Select to show or hide the Currency dropdown.</w:t>
      </w:r>
    </w:p>
    <w:p w14:paraId="60651DE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Language Selector on Landing Page</w:t>
      </w:r>
      <w:r w:rsidRPr="00E663FB">
        <w:rPr>
          <w:sz w:val="20"/>
          <w:szCs w:val="20"/>
        </w:rPr>
        <w:t>: Select to show or hide the Language dropdown.</w:t>
      </w:r>
    </w:p>
    <w:p w14:paraId="2237F172"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Landing Page</w:t>
      </w:r>
      <w:r w:rsidRPr="00E663FB">
        <w:rPr>
          <w:sz w:val="20"/>
          <w:szCs w:val="20"/>
        </w:rPr>
        <w:t>: Select to show or hide the Landing page bar.</w:t>
      </w:r>
    </w:p>
    <w:p w14:paraId="57365870" w14:textId="77777777" w:rsidR="003F7206" w:rsidRPr="00E663FB" w:rsidRDefault="003F7206" w:rsidP="0053409E">
      <w:pPr>
        <w:pStyle w:val="p"/>
        <w:numPr>
          <w:ilvl w:val="0"/>
          <w:numId w:val="7"/>
        </w:numPr>
        <w:jc w:val="both"/>
        <w:rPr>
          <w:sz w:val="20"/>
          <w:szCs w:val="20"/>
        </w:rPr>
      </w:pPr>
      <w:r w:rsidRPr="00E663FB">
        <w:rPr>
          <w:rStyle w:val="Strong"/>
          <w:sz w:val="20"/>
          <w:szCs w:val="20"/>
        </w:rPr>
        <w:t>ESW Enable Bar on Header Page</w:t>
      </w:r>
      <w:r w:rsidRPr="00E663FB">
        <w:rPr>
          <w:sz w:val="20"/>
          <w:szCs w:val="20"/>
        </w:rPr>
        <w:t>: Select to show or hide the Header bar.</w:t>
      </w:r>
    </w:p>
    <w:p w14:paraId="4323C387" w14:textId="5AEB991A" w:rsidR="003F7206" w:rsidRDefault="003F7206" w:rsidP="0053409E">
      <w:pPr>
        <w:pStyle w:val="p"/>
        <w:numPr>
          <w:ilvl w:val="0"/>
          <w:numId w:val="7"/>
        </w:numPr>
        <w:jc w:val="both"/>
        <w:rPr>
          <w:sz w:val="20"/>
          <w:szCs w:val="20"/>
        </w:rPr>
      </w:pPr>
      <w:r w:rsidRPr="00E663FB">
        <w:rPr>
          <w:rStyle w:val="Strong"/>
          <w:sz w:val="20"/>
          <w:szCs w:val="20"/>
        </w:rPr>
        <w:lastRenderedPageBreak/>
        <w:t>ESW Enable Bar on Footer Page</w:t>
      </w:r>
      <w:r w:rsidRPr="00E663FB">
        <w:rPr>
          <w:sz w:val="20"/>
          <w:szCs w:val="20"/>
        </w:rPr>
        <w:t>: Select to show or hide the Footer bar.</w:t>
      </w:r>
    </w:p>
    <w:p w14:paraId="42D1942A" w14:textId="2CF7D05F" w:rsidR="00DD4C5F" w:rsidRPr="00E663FB" w:rsidRDefault="00DD4C5F" w:rsidP="0053409E">
      <w:pPr>
        <w:pStyle w:val="p"/>
        <w:numPr>
          <w:ilvl w:val="0"/>
          <w:numId w:val="7"/>
        </w:numPr>
        <w:jc w:val="both"/>
        <w:rPr>
          <w:sz w:val="20"/>
          <w:szCs w:val="20"/>
        </w:rPr>
      </w:pPr>
      <w:r>
        <w:rPr>
          <w:rStyle w:val="Strong"/>
          <w:sz w:val="20"/>
          <w:szCs w:val="20"/>
        </w:rPr>
        <w:t>ESW Enable Order Detail</w:t>
      </w:r>
      <w:r w:rsidRPr="00DD4C5F">
        <w:t>:</w:t>
      </w:r>
      <w:r>
        <w:rPr>
          <w:sz w:val="20"/>
          <w:szCs w:val="20"/>
        </w:rPr>
        <w:t xml:space="preserve"> If true ESW order attributes details will be displayed on Shopper’s order history page.</w:t>
      </w:r>
    </w:p>
    <w:p w14:paraId="72C7E1AE" w14:textId="61B7B1F5" w:rsidR="00247A1F" w:rsidRPr="00E663FB" w:rsidRDefault="00247A1F" w:rsidP="0053409E">
      <w:pPr>
        <w:pStyle w:val="11U"/>
        <w:jc w:val="both"/>
        <w:rPr>
          <w:rFonts w:ascii="Arial" w:hAnsi="Arial" w:cs="Arial"/>
          <w:sz w:val="28"/>
          <w:szCs w:val="28"/>
        </w:rPr>
      </w:pPr>
      <w:bookmarkStart w:id="31" w:name="ESW_General_Configuration_site_prefe"/>
      <w:bookmarkStart w:id="32" w:name="_Toc153297566"/>
      <w:r w:rsidRPr="00E663FB">
        <w:rPr>
          <w:rFonts w:ascii="Arial" w:hAnsi="Arial" w:cs="Arial"/>
          <w:sz w:val="28"/>
          <w:szCs w:val="28"/>
        </w:rPr>
        <w:t>ESW General Configuration site preferences</w:t>
      </w:r>
      <w:bookmarkEnd w:id="31"/>
      <w:bookmarkEnd w:id="32"/>
    </w:p>
    <w:p w14:paraId="04DCE6AD" w14:textId="218B52AE" w:rsidR="00247A1F" w:rsidRPr="00E663FB" w:rsidRDefault="00247A1F" w:rsidP="0053409E">
      <w:pPr>
        <w:pStyle w:val="p"/>
        <w:jc w:val="both"/>
        <w:rPr>
          <w:b/>
          <w:bCs/>
          <w:sz w:val="20"/>
          <w:szCs w:val="20"/>
        </w:rPr>
      </w:pPr>
      <w:r w:rsidRPr="00E663FB">
        <w:rPr>
          <w:sz w:val="20"/>
          <w:szCs w:val="20"/>
        </w:rPr>
        <w:t>You can use </w:t>
      </w:r>
      <w:r w:rsidR="002E7CCC">
        <w:rPr>
          <w:sz w:val="20"/>
          <w:szCs w:val="20"/>
        </w:rPr>
        <w:t>c</w:t>
      </w:r>
      <w:r w:rsidRPr="002E7CCC">
        <w:rPr>
          <w:sz w:val="20"/>
          <w:szCs w:val="20"/>
        </w:rPr>
        <w:t xml:space="preserve">ustom </w:t>
      </w:r>
      <w:r w:rsidR="002E7CCC">
        <w:rPr>
          <w:sz w:val="20"/>
          <w:szCs w:val="20"/>
        </w:rPr>
        <w:t>p</w:t>
      </w:r>
      <w:r w:rsidRPr="002E7CCC">
        <w:rPr>
          <w:sz w:val="20"/>
          <w:szCs w:val="20"/>
        </w:rPr>
        <w:t>references</w:t>
      </w:r>
      <w:r w:rsidRPr="00E663FB">
        <w:rPr>
          <w:sz w:val="20"/>
          <w:szCs w:val="20"/>
        </w:rPr>
        <w:t> to manage ESW-specific configurations of the cartridge</w:t>
      </w:r>
      <w:r w:rsidRPr="00E663FB">
        <w:rPr>
          <w:b/>
          <w:bCs/>
          <w:sz w:val="20"/>
          <w:szCs w:val="20"/>
        </w:rPr>
        <w:t>.</w:t>
      </w:r>
    </w:p>
    <w:p w14:paraId="035BD1B1" w14:textId="003C17C5" w:rsidR="00247A1F" w:rsidRPr="00E663FB" w:rsidRDefault="00247A1F" w:rsidP="0053409E">
      <w:pPr>
        <w:pStyle w:val="p"/>
        <w:jc w:val="both"/>
        <w:rPr>
          <w:sz w:val="20"/>
          <w:szCs w:val="20"/>
        </w:rPr>
      </w:pPr>
      <w:r w:rsidRPr="00E663FB">
        <w:rPr>
          <w:sz w:val="20"/>
          <w:szCs w:val="20"/>
        </w:rPr>
        <w:t xml:space="preserve">The following </w:t>
      </w:r>
      <w:r w:rsidRPr="00E663FB">
        <w:rPr>
          <w:b/>
          <w:bCs/>
          <w:sz w:val="20"/>
          <w:szCs w:val="20"/>
        </w:rPr>
        <w:t>ESW General Configuration</w:t>
      </w:r>
      <w:r w:rsidRPr="00E663FB">
        <w:rPr>
          <w:sz w:val="20"/>
          <w:szCs w:val="20"/>
        </w:rPr>
        <w:t xml:space="preserve"> options are present:</w:t>
      </w:r>
    </w:p>
    <w:p w14:paraId="7226E5A0" w14:textId="77777777" w:rsidR="00247A1F" w:rsidRPr="00E663FB" w:rsidRDefault="00247A1F" w:rsidP="0053409E">
      <w:pPr>
        <w:pStyle w:val="p"/>
        <w:numPr>
          <w:ilvl w:val="0"/>
          <w:numId w:val="9"/>
        </w:numPr>
        <w:jc w:val="both"/>
        <w:rPr>
          <w:sz w:val="20"/>
          <w:szCs w:val="20"/>
        </w:rPr>
      </w:pPr>
      <w:r w:rsidRPr="00E663FB">
        <w:rPr>
          <w:rStyle w:val="Strong"/>
          <w:sz w:val="20"/>
          <w:szCs w:val="20"/>
        </w:rPr>
        <w:t>ESW Module Enabled</w:t>
      </w:r>
      <w:r w:rsidRPr="00E663FB">
        <w:rPr>
          <w:sz w:val="20"/>
          <w:szCs w:val="20"/>
        </w:rPr>
        <w:t>: This is a mandatory attribute. It enables or disables the ESW Module at the site level.</w:t>
      </w:r>
    </w:p>
    <w:p w14:paraId="3C3A6902" w14:textId="77777777" w:rsidR="00247A1F" w:rsidRPr="00E663FB" w:rsidRDefault="00247A1F" w:rsidP="0053409E">
      <w:pPr>
        <w:pStyle w:val="p"/>
        <w:numPr>
          <w:ilvl w:val="0"/>
          <w:numId w:val="10"/>
        </w:numPr>
        <w:jc w:val="both"/>
        <w:rPr>
          <w:sz w:val="20"/>
          <w:szCs w:val="20"/>
        </w:rPr>
      </w:pPr>
      <w:r w:rsidRPr="00E663FB">
        <w:rPr>
          <w:rStyle w:val="Strong"/>
          <w:sz w:val="20"/>
          <w:szCs w:val="20"/>
        </w:rPr>
        <w:t>ESW Allowed Languages</w:t>
      </w:r>
      <w:r w:rsidRPr="00E663FB">
        <w:rPr>
          <w:sz w:val="20"/>
          <w:szCs w:val="20"/>
        </w:rPr>
        <w:t>: The highlighted values represent languages to be considered as ESW Allowed Languages.</w:t>
      </w:r>
    </w:p>
    <w:p w14:paraId="27DB4726"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Base Currency</w:t>
      </w:r>
      <w:r w:rsidRPr="00E663FB">
        <w:rPr>
          <w:sz w:val="20"/>
          <w:szCs w:val="20"/>
        </w:rPr>
        <w:t>: It sets the default/base currency at the site level.</w:t>
      </w:r>
    </w:p>
    <w:p w14:paraId="224532FB" w14:textId="77777777" w:rsidR="00247A1F" w:rsidRDefault="00247A1F" w:rsidP="0053409E">
      <w:pPr>
        <w:pStyle w:val="p"/>
        <w:numPr>
          <w:ilvl w:val="0"/>
          <w:numId w:val="10"/>
        </w:numPr>
        <w:jc w:val="both"/>
        <w:rPr>
          <w:sz w:val="20"/>
          <w:szCs w:val="20"/>
        </w:rPr>
      </w:pPr>
      <w:r w:rsidRPr="00E663FB">
        <w:rPr>
          <w:rStyle w:val="Strong"/>
          <w:sz w:val="20"/>
          <w:szCs w:val="20"/>
        </w:rPr>
        <w:t>Enable Geo Lookup</w:t>
      </w:r>
      <w:r w:rsidRPr="00E663FB">
        <w:rPr>
          <w:sz w:val="20"/>
          <w:szCs w:val="20"/>
        </w:rPr>
        <w:t>: This option enables or disables the geo IP lookup. If the geo lookup is enabled, the shopper’s current location is determined when they access the site for the first time. If disabled, the country selectors are preselected with the first options from the selectors.</w:t>
      </w:r>
    </w:p>
    <w:p w14:paraId="266900C3" w14:textId="546DD734" w:rsidR="007343F0" w:rsidRPr="007343F0" w:rsidRDefault="007343F0" w:rsidP="007343F0">
      <w:pPr>
        <w:numPr>
          <w:ilvl w:val="0"/>
          <w:numId w:val="10"/>
        </w:numPr>
        <w:shd w:val="clear" w:color="auto" w:fill="FFFFFF"/>
        <w:rPr>
          <w:rFonts w:ascii="Segoe UI" w:eastAsia="Times New Roman" w:hAnsi="Segoe UI" w:cs="Segoe UI"/>
          <w:color w:val="172B4D"/>
          <w:spacing w:val="-1"/>
          <w:sz w:val="24"/>
          <w:szCs w:val="24"/>
        </w:rPr>
      </w:pPr>
      <w:r w:rsidRPr="007343F0">
        <w:rPr>
          <w:rFonts w:ascii="Arial" w:eastAsia="Times New Roman" w:hAnsi="Arial" w:cs="Arial"/>
          <w:b/>
          <w:bCs/>
          <w:color w:val="000000" w:themeColor="text1"/>
          <w:spacing w:val="-1"/>
        </w:rPr>
        <w:t xml:space="preserve">Enable Geo IP Alert: </w:t>
      </w:r>
      <w:r w:rsidRPr="007343F0">
        <w:rPr>
          <w:rFonts w:ascii="Arial" w:eastAsia="Times New Roman" w:hAnsi="Arial" w:cs="Arial"/>
          <w:color w:val="000000" w:themeColor="text1"/>
          <w:spacing w:val="-1"/>
        </w:rPr>
        <w:t>This option enables the Geo IP Alert for returning shoppers if the shopper’s IP country is different from the country value in the cookie</w:t>
      </w:r>
      <w:r w:rsidRPr="007343F0">
        <w:rPr>
          <w:rFonts w:ascii="Segoe UI" w:eastAsia="Times New Roman" w:hAnsi="Segoe UI" w:cs="Segoe UI"/>
          <w:color w:val="172B4D"/>
          <w:spacing w:val="-1"/>
          <w:sz w:val="24"/>
          <w:szCs w:val="24"/>
        </w:rPr>
        <w:t>.</w:t>
      </w:r>
    </w:p>
    <w:p w14:paraId="53C1872C" w14:textId="77777777" w:rsidR="00247A1F" w:rsidRPr="00E663FB" w:rsidRDefault="00247A1F" w:rsidP="0053409E">
      <w:pPr>
        <w:pStyle w:val="p"/>
        <w:numPr>
          <w:ilvl w:val="0"/>
          <w:numId w:val="10"/>
        </w:numPr>
        <w:jc w:val="both"/>
        <w:rPr>
          <w:sz w:val="20"/>
          <w:szCs w:val="20"/>
        </w:rPr>
      </w:pPr>
      <w:r w:rsidRPr="00E663FB">
        <w:rPr>
          <w:rStyle w:val="Strong"/>
          <w:sz w:val="20"/>
          <w:szCs w:val="20"/>
        </w:rPr>
        <w:t>ESW Retailer Brand Code</w:t>
      </w:r>
      <w:r w:rsidRPr="00E663FB">
        <w:rPr>
          <w:sz w:val="20"/>
          <w:szCs w:val="20"/>
        </w:rPr>
        <w:t>: This preference indicates the brand code of the current site.</w:t>
      </w:r>
    </w:p>
    <w:p w14:paraId="426B8178"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ID for the Authorization Request</w:t>
      </w:r>
      <w:r w:rsidRPr="00E663FB">
        <w:rPr>
          <w:sz w:val="20"/>
          <w:szCs w:val="20"/>
        </w:rPr>
        <w:t>: Indicates the client ID.</w:t>
      </w:r>
    </w:p>
    <w:p w14:paraId="3152B44F" w14:textId="77777777" w:rsidR="00247A1F" w:rsidRPr="00E663FB" w:rsidRDefault="00247A1F" w:rsidP="0053409E">
      <w:pPr>
        <w:pStyle w:val="p"/>
        <w:numPr>
          <w:ilvl w:val="0"/>
          <w:numId w:val="10"/>
        </w:numPr>
        <w:jc w:val="both"/>
        <w:rPr>
          <w:sz w:val="20"/>
          <w:szCs w:val="20"/>
        </w:rPr>
      </w:pPr>
      <w:r w:rsidRPr="00E663FB">
        <w:rPr>
          <w:rStyle w:val="Strong"/>
          <w:sz w:val="20"/>
          <w:szCs w:val="20"/>
        </w:rPr>
        <w:t>ESW Client Secret for Authorization Request</w:t>
      </w:r>
      <w:r w:rsidRPr="00E663FB">
        <w:rPr>
          <w:sz w:val="20"/>
          <w:szCs w:val="20"/>
        </w:rPr>
        <w:t>: Indicates the client secret.</w:t>
      </w:r>
    </w:p>
    <w:p w14:paraId="4CDBFAC3"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 Enabled</w:t>
      </w:r>
      <w:r w:rsidRPr="00E663FB">
        <w:rPr>
          <w:sz w:val="20"/>
          <w:szCs w:val="20"/>
        </w:rPr>
        <w:t>: This option enables or disables basic authentication. For Sandbox instance, the option uses the storefront basic authentication. if the storefront is protected, then the storefront credentials (username and password) are used for authentication. For the Production instance, the username and password are provided by ESW.</w:t>
      </w:r>
    </w:p>
    <w:p w14:paraId="2E2FF04B"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User</w:t>
      </w:r>
      <w:r w:rsidRPr="00E663FB">
        <w:rPr>
          <w:sz w:val="20"/>
          <w:szCs w:val="20"/>
        </w:rPr>
        <w:t>: This option stores the basic authentication username.</w:t>
      </w:r>
    </w:p>
    <w:p w14:paraId="002244D7" w14:textId="77777777" w:rsidR="00247A1F" w:rsidRPr="00E663FB" w:rsidRDefault="00247A1F" w:rsidP="0053409E">
      <w:pPr>
        <w:pStyle w:val="p"/>
        <w:numPr>
          <w:ilvl w:val="0"/>
          <w:numId w:val="10"/>
        </w:numPr>
        <w:jc w:val="both"/>
        <w:rPr>
          <w:sz w:val="20"/>
          <w:szCs w:val="20"/>
        </w:rPr>
      </w:pPr>
      <w:r w:rsidRPr="00E663FB">
        <w:rPr>
          <w:rStyle w:val="Strong"/>
          <w:sz w:val="20"/>
          <w:szCs w:val="20"/>
        </w:rPr>
        <w:t>ESW Basic Authentication Password</w:t>
      </w:r>
      <w:r w:rsidRPr="00E663FB">
        <w:rPr>
          <w:sz w:val="20"/>
          <w:szCs w:val="20"/>
        </w:rPr>
        <w:t>: This option stores the basic authentication password.</w:t>
      </w:r>
    </w:p>
    <w:p w14:paraId="3DB7AC8B" w14:textId="77777777" w:rsidR="00247A1F" w:rsidRPr="00E663FB" w:rsidRDefault="00247A1F" w:rsidP="0053409E">
      <w:pPr>
        <w:pStyle w:val="p"/>
        <w:numPr>
          <w:ilvl w:val="0"/>
          <w:numId w:val="10"/>
        </w:numPr>
        <w:jc w:val="both"/>
        <w:rPr>
          <w:sz w:val="20"/>
          <w:szCs w:val="20"/>
        </w:rPr>
      </w:pPr>
      <w:r w:rsidRPr="00E663FB">
        <w:rPr>
          <w:rStyle w:val="Strong"/>
          <w:sz w:val="20"/>
          <w:szCs w:val="20"/>
        </w:rPr>
        <w:t>ESW Instance Switcher</w:t>
      </w:r>
      <w:r w:rsidRPr="00E663FB">
        <w:rPr>
          <w:sz w:val="20"/>
          <w:szCs w:val="20"/>
        </w:rPr>
        <w:t>:</w:t>
      </w:r>
    </w:p>
    <w:p w14:paraId="4A63326E"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Sandbox </w:t>
      </w:r>
      <w:r w:rsidRPr="00E663FB">
        <w:rPr>
          <w:sz w:val="20"/>
          <w:szCs w:val="20"/>
        </w:rPr>
        <w:t>mode is selected, the </w:t>
      </w:r>
    </w:p>
    <w:p w14:paraId="5A927755" w14:textId="2403A1EC" w:rsidR="00247A1F" w:rsidRPr="00E663FB" w:rsidRDefault="00247A1F" w:rsidP="0053409E">
      <w:pPr>
        <w:pStyle w:val="p"/>
        <w:numPr>
          <w:ilvl w:val="1"/>
          <w:numId w:val="10"/>
        </w:numPr>
        <w:jc w:val="both"/>
        <w:rPr>
          <w:sz w:val="20"/>
          <w:szCs w:val="20"/>
        </w:rPr>
      </w:pPr>
      <w:r w:rsidRPr="00E663FB">
        <w:rPr>
          <w:rStyle w:val="HTMLCode"/>
          <w:rFonts w:ascii="Arial" w:hAnsi="Arial" w:cs="Arial"/>
          <w:sz w:val="20"/>
        </w:rPr>
        <w:lastRenderedPageBreak/>
        <w:t>OrderConfirmationBase64EncodedAuth_TestOnly</w:t>
      </w:r>
      <w:r w:rsidRPr="00E663FB">
        <w:rPr>
          <w:sz w:val="20"/>
          <w:szCs w:val="20"/>
        </w:rPr>
        <w:t>and </w:t>
      </w:r>
      <w:r w:rsidRPr="00E663FB">
        <w:rPr>
          <w:rStyle w:val="HTMLCode"/>
          <w:rFonts w:ascii="Arial" w:hAnsi="Arial" w:cs="Arial"/>
          <w:sz w:val="20"/>
        </w:rPr>
        <w:t>OrderConfirmationUri_TestOnly|EShopWorld-Notify</w:t>
      </w:r>
      <w:r w:rsidRPr="00E663FB">
        <w:rPr>
          <w:sz w:val="20"/>
          <w:szCs w:val="20"/>
        </w:rPr>
        <w:t> metadata items fields are sent in the preorder call. These two values are used to perform the authentication during order confirmation in the Sandbox environment.</w:t>
      </w:r>
    </w:p>
    <w:p w14:paraId="3FF8DBC2" w14:textId="77777777" w:rsidR="00247A1F" w:rsidRPr="00E663FB" w:rsidRDefault="00247A1F" w:rsidP="0053409E">
      <w:pPr>
        <w:pStyle w:val="p"/>
        <w:numPr>
          <w:ilvl w:val="1"/>
          <w:numId w:val="10"/>
        </w:numPr>
        <w:jc w:val="both"/>
        <w:rPr>
          <w:sz w:val="20"/>
          <w:szCs w:val="20"/>
        </w:rPr>
      </w:pPr>
      <w:r w:rsidRPr="00E663FB">
        <w:rPr>
          <w:sz w:val="20"/>
          <w:szCs w:val="20"/>
        </w:rPr>
        <w:t>If the </w:t>
      </w:r>
      <w:r w:rsidRPr="00E663FB">
        <w:rPr>
          <w:rStyle w:val="Strong"/>
          <w:sz w:val="20"/>
          <w:szCs w:val="20"/>
        </w:rPr>
        <w:t>Production </w:t>
      </w:r>
      <w:r w:rsidRPr="00E663FB">
        <w:rPr>
          <w:sz w:val="20"/>
          <w:szCs w:val="20"/>
        </w:rPr>
        <w:t>mode is selected, the mentioned metadata item fields are not sent to the preorder call. Also, this selection does not affect other metadata item fields that you might want to pass on to the preorder call.</w:t>
      </w:r>
    </w:p>
    <w:p w14:paraId="1C688E46" w14:textId="2F521DFF" w:rsidR="00247A1F" w:rsidRDefault="00247A1F" w:rsidP="0053409E">
      <w:pPr>
        <w:pStyle w:val="p"/>
        <w:numPr>
          <w:ilvl w:val="0"/>
          <w:numId w:val="10"/>
        </w:numPr>
        <w:jc w:val="both"/>
        <w:rPr>
          <w:sz w:val="20"/>
          <w:szCs w:val="20"/>
        </w:rPr>
      </w:pPr>
      <w:r w:rsidRPr="00E663FB">
        <w:rPr>
          <w:rStyle w:val="Strong"/>
          <w:sz w:val="20"/>
          <w:szCs w:val="20"/>
        </w:rPr>
        <w:t>ESW Enable Return Prohibition</w:t>
      </w:r>
      <w:r w:rsidRPr="00E663FB">
        <w:rPr>
          <w:sz w:val="20"/>
          <w:szCs w:val="20"/>
        </w:rPr>
        <w:t>: This option enables or disables the return prohibition feature for the current site.</w:t>
      </w:r>
    </w:p>
    <w:p w14:paraId="679ACE00" w14:textId="77777777" w:rsidR="004F6527" w:rsidRDefault="004F6527" w:rsidP="004F6527">
      <w:pPr>
        <w:pStyle w:val="p"/>
        <w:numPr>
          <w:ilvl w:val="0"/>
          <w:numId w:val="10"/>
        </w:numPr>
        <w:jc w:val="both"/>
        <w:rPr>
          <w:sz w:val="20"/>
          <w:szCs w:val="20"/>
        </w:rPr>
      </w:pPr>
      <w:r>
        <w:rPr>
          <w:b/>
          <w:bCs/>
          <w:sz w:val="20"/>
          <w:szCs w:val="20"/>
        </w:rPr>
        <w:t>ESW Image Type</w:t>
      </w:r>
      <w:r w:rsidRPr="009825B7">
        <w:rPr>
          <w:sz w:val="20"/>
          <w:szCs w:val="20"/>
        </w:rPr>
        <w:t>:</w:t>
      </w:r>
      <w:r>
        <w:rPr>
          <w:sz w:val="20"/>
          <w:szCs w:val="20"/>
        </w:rPr>
        <w:t xml:space="preserve"> This option indicates the Image type to be displayed on checkout. By default, it is set to ‘small’ but retailer can customize as well.</w:t>
      </w:r>
    </w:p>
    <w:p w14:paraId="7C558372" w14:textId="38DDB96E" w:rsidR="004F6527" w:rsidRPr="004F6527" w:rsidRDefault="004F6527" w:rsidP="004F6527">
      <w:pPr>
        <w:pStyle w:val="p"/>
        <w:numPr>
          <w:ilvl w:val="0"/>
          <w:numId w:val="10"/>
        </w:numPr>
        <w:jc w:val="both"/>
        <w:rPr>
          <w:sz w:val="20"/>
          <w:szCs w:val="20"/>
        </w:rPr>
      </w:pPr>
      <w:r w:rsidRPr="004F6527">
        <w:rPr>
          <w:rFonts w:eastAsia="Times New Roman"/>
          <w:b/>
          <w:bCs/>
          <w:color w:val="000000"/>
          <w:sz w:val="20"/>
          <w:szCs w:val="20"/>
        </w:rPr>
        <w:t xml:space="preserve">ESW Country URL Parameter: </w:t>
      </w:r>
      <w:r w:rsidRPr="004F6527">
        <w:rPr>
          <w:rFonts w:eastAsia="Times New Roman"/>
          <w:color w:val="000000"/>
          <w:sz w:val="20"/>
          <w:szCs w:val="20"/>
        </w:rPr>
        <w:t>This value represents the optional parameter name for the country code parameter in the URL</w:t>
      </w:r>
    </w:p>
    <w:sectPr w:rsidR="004F6527" w:rsidRPr="004F6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7745"/>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B2334"/>
    <w:multiLevelType w:val="hybridMultilevel"/>
    <w:tmpl w:val="58705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D091C9E"/>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B6058"/>
    <w:multiLevelType w:val="multilevel"/>
    <w:tmpl w:val="D3CA6D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7E3899"/>
    <w:multiLevelType w:val="multilevel"/>
    <w:tmpl w:val="0FF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476E45"/>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3E54F8"/>
    <w:multiLevelType w:val="multilevel"/>
    <w:tmpl w:val="F5266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7B09FF"/>
    <w:multiLevelType w:val="hybridMultilevel"/>
    <w:tmpl w:val="7A00F44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310C578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0B3C9F"/>
    <w:multiLevelType w:val="hybridMultilevel"/>
    <w:tmpl w:val="4BB030E2"/>
    <w:lvl w:ilvl="0" w:tplc="EB12A6B0">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6BF2CCF"/>
    <w:multiLevelType w:val="multilevel"/>
    <w:tmpl w:val="8EF8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6AA35084"/>
    <w:multiLevelType w:val="multilevel"/>
    <w:tmpl w:val="F5266F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E619E4"/>
    <w:multiLevelType w:val="multilevel"/>
    <w:tmpl w:val="541E737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53705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40545425">
    <w:abstractNumId w:val="7"/>
  </w:num>
  <w:num w:numId="3" w16cid:durableId="445124026">
    <w:abstractNumId w:val="6"/>
  </w:num>
  <w:num w:numId="4" w16cid:durableId="1037312450">
    <w:abstractNumId w:val="13"/>
  </w:num>
  <w:num w:numId="5" w16cid:durableId="598297950">
    <w:abstractNumId w:val="12"/>
  </w:num>
  <w:num w:numId="6" w16cid:durableId="1938714320">
    <w:abstractNumId w:val="3"/>
  </w:num>
  <w:num w:numId="7" w16cid:durableId="24791396">
    <w:abstractNumId w:val="2"/>
  </w:num>
  <w:num w:numId="8" w16cid:durableId="8961606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16410295">
    <w:abstractNumId w:val="1"/>
  </w:num>
  <w:num w:numId="10" w16cid:durableId="781265928">
    <w:abstractNumId w:val="8"/>
  </w:num>
  <w:num w:numId="11" w16cid:durableId="1988237620">
    <w:abstractNumId w:val="11"/>
  </w:num>
  <w:num w:numId="12" w16cid:durableId="574363461">
    <w:abstractNumId w:val="9"/>
  </w:num>
  <w:num w:numId="13" w16cid:durableId="1678381592">
    <w:abstractNumId w:val="5"/>
  </w:num>
  <w:num w:numId="14" w16cid:durableId="1547061587">
    <w:abstractNumId w:val="4"/>
  </w:num>
  <w:num w:numId="15" w16cid:durableId="1851293571">
    <w:abstractNumId w:val="0"/>
  </w:num>
  <w:num w:numId="16" w16cid:durableId="13182688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7BE"/>
    <w:rsid w:val="000101EF"/>
    <w:rsid w:val="00087DF4"/>
    <w:rsid w:val="000B3618"/>
    <w:rsid w:val="000D37D1"/>
    <w:rsid w:val="00102EE8"/>
    <w:rsid w:val="00110588"/>
    <w:rsid w:val="00116E5C"/>
    <w:rsid w:val="00125862"/>
    <w:rsid w:val="00143E28"/>
    <w:rsid w:val="00147615"/>
    <w:rsid w:val="00151CB1"/>
    <w:rsid w:val="001543DD"/>
    <w:rsid w:val="001624C0"/>
    <w:rsid w:val="00171D03"/>
    <w:rsid w:val="001C2FCC"/>
    <w:rsid w:val="00247A1F"/>
    <w:rsid w:val="002531BB"/>
    <w:rsid w:val="00285E30"/>
    <w:rsid w:val="002C0AFE"/>
    <w:rsid w:val="002E7CCC"/>
    <w:rsid w:val="00301CFA"/>
    <w:rsid w:val="00303005"/>
    <w:rsid w:val="00314EAB"/>
    <w:rsid w:val="00315CDD"/>
    <w:rsid w:val="00377A37"/>
    <w:rsid w:val="00382D98"/>
    <w:rsid w:val="00393BE7"/>
    <w:rsid w:val="003C7184"/>
    <w:rsid w:val="003F08EE"/>
    <w:rsid w:val="003F1CCA"/>
    <w:rsid w:val="003F7206"/>
    <w:rsid w:val="00444A6A"/>
    <w:rsid w:val="0044725D"/>
    <w:rsid w:val="00483F7F"/>
    <w:rsid w:val="004C5455"/>
    <w:rsid w:val="004F6527"/>
    <w:rsid w:val="004F6B95"/>
    <w:rsid w:val="00503DAC"/>
    <w:rsid w:val="00521229"/>
    <w:rsid w:val="0053409E"/>
    <w:rsid w:val="00554C30"/>
    <w:rsid w:val="00557DD1"/>
    <w:rsid w:val="005B4054"/>
    <w:rsid w:val="00604F13"/>
    <w:rsid w:val="00635ED6"/>
    <w:rsid w:val="00694F62"/>
    <w:rsid w:val="006A066A"/>
    <w:rsid w:val="006B7614"/>
    <w:rsid w:val="006F3C63"/>
    <w:rsid w:val="00722DC8"/>
    <w:rsid w:val="007343F0"/>
    <w:rsid w:val="00745BCF"/>
    <w:rsid w:val="007F430B"/>
    <w:rsid w:val="008043FE"/>
    <w:rsid w:val="00820DAF"/>
    <w:rsid w:val="00821278"/>
    <w:rsid w:val="00836A6B"/>
    <w:rsid w:val="00850DE6"/>
    <w:rsid w:val="00873E9F"/>
    <w:rsid w:val="00884423"/>
    <w:rsid w:val="008C007D"/>
    <w:rsid w:val="008D67FC"/>
    <w:rsid w:val="009245E7"/>
    <w:rsid w:val="00935E97"/>
    <w:rsid w:val="00943524"/>
    <w:rsid w:val="009751BE"/>
    <w:rsid w:val="009827E4"/>
    <w:rsid w:val="009A7AFC"/>
    <w:rsid w:val="009B741C"/>
    <w:rsid w:val="00A04DB1"/>
    <w:rsid w:val="00A15623"/>
    <w:rsid w:val="00A167BE"/>
    <w:rsid w:val="00A509E5"/>
    <w:rsid w:val="00A9587D"/>
    <w:rsid w:val="00A97A49"/>
    <w:rsid w:val="00AA34C0"/>
    <w:rsid w:val="00B07C95"/>
    <w:rsid w:val="00B11976"/>
    <w:rsid w:val="00B33834"/>
    <w:rsid w:val="00B43FB4"/>
    <w:rsid w:val="00B74C1A"/>
    <w:rsid w:val="00BB12FC"/>
    <w:rsid w:val="00BB666A"/>
    <w:rsid w:val="00BD1502"/>
    <w:rsid w:val="00BE2C62"/>
    <w:rsid w:val="00BE61C3"/>
    <w:rsid w:val="00C124D8"/>
    <w:rsid w:val="00C22E9B"/>
    <w:rsid w:val="00C25F8F"/>
    <w:rsid w:val="00C620CE"/>
    <w:rsid w:val="00CB23D9"/>
    <w:rsid w:val="00CE41CA"/>
    <w:rsid w:val="00D34D47"/>
    <w:rsid w:val="00D54116"/>
    <w:rsid w:val="00DD4C5F"/>
    <w:rsid w:val="00DF5C40"/>
    <w:rsid w:val="00E64C3A"/>
    <w:rsid w:val="00E663FB"/>
    <w:rsid w:val="00E93FB5"/>
    <w:rsid w:val="00E96176"/>
    <w:rsid w:val="00EA43EA"/>
    <w:rsid w:val="00EC3324"/>
    <w:rsid w:val="00ED16D1"/>
    <w:rsid w:val="00F77482"/>
    <w:rsid w:val="00F86E9B"/>
    <w:rsid w:val="00FA17A2"/>
    <w:rsid w:val="00FD4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F8F93"/>
  <w15:chartTrackingRefBased/>
  <w15:docId w15:val="{D49EACEB-56B7-4691-8065-6B283BA49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7A49"/>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CE41CA"/>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CE41CA"/>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CE41CA"/>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CE41CA"/>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CE41CA"/>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CE41CA"/>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CE41C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CE41C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CE41C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97A49"/>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97A49"/>
    <w:rPr>
      <w:rFonts w:cstheme="minorHAnsi"/>
      <w:b/>
      <w:bCs/>
      <w:color w:val="5EBFAF"/>
      <w:sz w:val="72"/>
      <w:szCs w:val="72"/>
      <w:lang w:val="pl-PL"/>
    </w:rPr>
  </w:style>
  <w:style w:type="paragraph" w:customStyle="1" w:styleId="Tytu1">
    <w:name w:val="Tytuł1"/>
    <w:basedOn w:val="Normal"/>
    <w:link w:val="TitleZnak"/>
    <w:qFormat/>
    <w:rsid w:val="00A97A49"/>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97A49"/>
    <w:rPr>
      <w:rFonts w:ascii="Calibri bold" w:hAnsi="Calibri bold" w:cstheme="majorHAnsi"/>
      <w:color w:val="101820"/>
      <w:sz w:val="41"/>
      <w:szCs w:val="41"/>
    </w:rPr>
  </w:style>
  <w:style w:type="paragraph" w:customStyle="1" w:styleId="header2">
    <w:name w:val="header 2"/>
    <w:basedOn w:val="Normal"/>
    <w:link w:val="header2Znak"/>
    <w:qFormat/>
    <w:rsid w:val="00A97A49"/>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97A49"/>
    <w:rPr>
      <w:b/>
      <w:bCs/>
      <w:color w:val="323232"/>
      <w:sz w:val="24"/>
      <w:szCs w:val="24"/>
    </w:rPr>
  </w:style>
  <w:style w:type="character" w:customStyle="1" w:styleId="b1">
    <w:name w:val="b_1"/>
    <w:rsid w:val="00A97A49"/>
    <w:rPr>
      <w:rFonts w:ascii="Arial" w:hAnsi="Arial" w:cs="Arial" w:hint="default"/>
      <w:b/>
      <w:bCs/>
      <w:color w:val="323232"/>
      <w:sz w:val="24"/>
      <w:szCs w:val="24"/>
    </w:rPr>
  </w:style>
  <w:style w:type="character" w:customStyle="1" w:styleId="span">
    <w:name w:val="span"/>
    <w:rsid w:val="00A97A49"/>
    <w:rPr>
      <w:rFonts w:ascii="Arial" w:hAnsi="Arial" w:cs="Arial" w:hint="default"/>
      <w:color w:val="323232"/>
      <w:sz w:val="24"/>
      <w:szCs w:val="24"/>
    </w:rPr>
  </w:style>
  <w:style w:type="character" w:customStyle="1" w:styleId="Heading1Char">
    <w:name w:val="Heading 1 Char"/>
    <w:basedOn w:val="DefaultParagraphFont"/>
    <w:link w:val="Heading1"/>
    <w:uiPriority w:val="9"/>
    <w:rsid w:val="00CE41CA"/>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CE41CA"/>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CE41CA"/>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CE41CA"/>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CE41CA"/>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CE41CA"/>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CE41CA"/>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CE41CA"/>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CE41CA"/>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unhideWhenUsed/>
    <w:rsid w:val="00CE41CA"/>
    <w:rPr>
      <w:rFonts w:ascii="Consolas" w:eastAsiaTheme="minorEastAsia" w:hAnsi="Consolas" w:cs="Courier New" w:hint="default"/>
      <w:sz w:val="24"/>
      <w:szCs w:val="20"/>
    </w:rPr>
  </w:style>
  <w:style w:type="paragraph" w:styleId="NormalWeb">
    <w:name w:val="Normal (Web)"/>
    <w:basedOn w:val="Normal"/>
    <w:uiPriority w:val="99"/>
    <w:unhideWhenUsed/>
    <w:rsid w:val="00CE41CA"/>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CE41CA"/>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CE41CA"/>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rsid w:val="00CE41CA"/>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CE41CA"/>
    <w:rPr>
      <w:b/>
      <w:bCs/>
    </w:rPr>
  </w:style>
  <w:style w:type="character" w:styleId="Emphasis">
    <w:name w:val="Emphasis"/>
    <w:basedOn w:val="DefaultParagraphFont"/>
    <w:uiPriority w:val="20"/>
    <w:qFormat/>
    <w:rsid w:val="00CE41CA"/>
    <w:rPr>
      <w:i/>
      <w:iCs/>
    </w:rPr>
  </w:style>
  <w:style w:type="paragraph" w:styleId="TOCHeading">
    <w:name w:val="TOC Heading"/>
    <w:basedOn w:val="Heading1"/>
    <w:next w:val="Normal"/>
    <w:uiPriority w:val="39"/>
    <w:unhideWhenUsed/>
    <w:qFormat/>
    <w:rsid w:val="00521229"/>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521229"/>
    <w:pPr>
      <w:spacing w:after="100"/>
      <w:ind w:left="200"/>
    </w:pPr>
  </w:style>
  <w:style w:type="paragraph" w:styleId="TOC3">
    <w:name w:val="toc 3"/>
    <w:basedOn w:val="Normal"/>
    <w:next w:val="Normal"/>
    <w:autoRedefine/>
    <w:uiPriority w:val="39"/>
    <w:unhideWhenUsed/>
    <w:rsid w:val="00521229"/>
    <w:pPr>
      <w:spacing w:after="100"/>
      <w:ind w:left="400"/>
    </w:pPr>
  </w:style>
  <w:style w:type="character" w:styleId="Hyperlink">
    <w:name w:val="Hyperlink"/>
    <w:basedOn w:val="DefaultParagraphFont"/>
    <w:uiPriority w:val="99"/>
    <w:unhideWhenUsed/>
    <w:rsid w:val="00521229"/>
    <w:rPr>
      <w:color w:val="0563C1" w:themeColor="hyperlink"/>
      <w:u w:val="single"/>
    </w:rPr>
  </w:style>
  <w:style w:type="paragraph" w:customStyle="1" w:styleId="Style1">
    <w:name w:val="Style1"/>
    <w:basedOn w:val="h2"/>
    <w:link w:val="Style1Char"/>
    <w:qFormat/>
    <w:rsid w:val="0044725D"/>
  </w:style>
  <w:style w:type="character" w:customStyle="1" w:styleId="h2Char">
    <w:name w:val="h2 Char"/>
    <w:basedOn w:val="Heading2Char"/>
    <w:link w:val="h2"/>
    <w:uiPriority w:val="99"/>
    <w:rsid w:val="0044725D"/>
    <w:rPr>
      <w:rFonts w:ascii="Century Gothic" w:eastAsia="Verdana" w:hAnsi="Century Gothic" w:cs="Century Gothic"/>
      <w:b/>
      <w:bCs/>
      <w:color w:val="323232"/>
      <w:sz w:val="36"/>
      <w:szCs w:val="36"/>
      <w:lang w:val="en-IE" w:eastAsia="en-IE"/>
    </w:rPr>
  </w:style>
  <w:style w:type="character" w:customStyle="1" w:styleId="Style1Char">
    <w:name w:val="Style1 Char"/>
    <w:basedOn w:val="h2Char"/>
    <w:link w:val="Style1"/>
    <w:rsid w:val="0044725D"/>
    <w:rPr>
      <w:rFonts w:ascii="Century Gothic" w:eastAsia="Verdana" w:hAnsi="Century Gothic" w:cs="Century Gothic"/>
      <w:b/>
      <w:bCs/>
      <w:color w:val="323232"/>
      <w:sz w:val="36"/>
      <w:szCs w:val="36"/>
      <w:lang w:val="en-IE" w:eastAsia="en-IE"/>
    </w:rPr>
  </w:style>
  <w:style w:type="paragraph" w:customStyle="1" w:styleId="1111U">
    <w:name w:val="1.1.1.1 U"/>
    <w:basedOn w:val="h4"/>
    <w:link w:val="1111UChar"/>
    <w:qFormat/>
    <w:rsid w:val="000B3618"/>
  </w:style>
  <w:style w:type="paragraph" w:customStyle="1" w:styleId="111U">
    <w:name w:val="1.1.1 U"/>
    <w:basedOn w:val="h3"/>
    <w:link w:val="111UChar"/>
    <w:qFormat/>
    <w:rsid w:val="000B3618"/>
  </w:style>
  <w:style w:type="character" w:customStyle="1" w:styleId="h4Char">
    <w:name w:val="h4 Char"/>
    <w:basedOn w:val="Heading4Char"/>
    <w:link w:val="h4"/>
    <w:uiPriority w:val="99"/>
    <w:rsid w:val="000B3618"/>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0B3618"/>
    <w:rPr>
      <w:rFonts w:ascii="Century Gothic" w:eastAsia="Verdana" w:hAnsi="Century Gothic" w:cs="Century Gothic"/>
      <w:b/>
      <w:bCs/>
      <w:sz w:val="24"/>
      <w:szCs w:val="24"/>
      <w:lang w:val="en-IE" w:eastAsia="en-IE"/>
    </w:rPr>
  </w:style>
  <w:style w:type="paragraph" w:customStyle="1" w:styleId="11U">
    <w:name w:val="1.1 U"/>
    <w:basedOn w:val="Style1"/>
    <w:link w:val="11UChar"/>
    <w:qFormat/>
    <w:rsid w:val="000B3618"/>
  </w:style>
  <w:style w:type="character" w:customStyle="1" w:styleId="h3Char">
    <w:name w:val="h3 Char"/>
    <w:basedOn w:val="Heading3Char"/>
    <w:link w:val="h3"/>
    <w:uiPriority w:val="99"/>
    <w:rsid w:val="000B3618"/>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0B3618"/>
    <w:rPr>
      <w:rFonts w:ascii="Century Gothic" w:eastAsia="Verdana" w:hAnsi="Century Gothic" w:cs="Century Gothic"/>
      <w:b/>
      <w:bCs/>
      <w:color w:val="323232"/>
      <w:sz w:val="32"/>
      <w:szCs w:val="28"/>
      <w:lang w:val="en-IE" w:eastAsia="en-IE"/>
    </w:rPr>
  </w:style>
  <w:style w:type="paragraph" w:customStyle="1" w:styleId="1U">
    <w:name w:val="1 U"/>
    <w:basedOn w:val="Heading1"/>
    <w:link w:val="1UChar"/>
    <w:qFormat/>
    <w:rsid w:val="000B3618"/>
    <w:rPr>
      <w:rFonts w:ascii="Century Gothic" w:hAnsi="Century Gothic"/>
      <w:b/>
      <w:bCs/>
      <w:sz w:val="48"/>
      <w:szCs w:val="48"/>
    </w:rPr>
  </w:style>
  <w:style w:type="character" w:customStyle="1" w:styleId="11UChar">
    <w:name w:val="1.1 U Char"/>
    <w:basedOn w:val="Style1Char"/>
    <w:link w:val="11U"/>
    <w:rsid w:val="000B3618"/>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0B3618"/>
    <w:pPr>
      <w:spacing w:after="100"/>
    </w:pPr>
  </w:style>
  <w:style w:type="character" w:customStyle="1" w:styleId="1UChar">
    <w:name w:val="1 U Char"/>
    <w:basedOn w:val="Heading1Char"/>
    <w:link w:val="1U"/>
    <w:rsid w:val="000B3618"/>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247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247A1F"/>
    <w:rPr>
      <w:rFonts w:ascii="Courier New" w:eastAsia="Times New Roman" w:hAnsi="Courier New" w:cs="Courier New"/>
      <w:sz w:val="24"/>
      <w:szCs w:val="20"/>
      <w:lang w:val="en-IE" w:eastAsia="en-IE"/>
    </w:rPr>
  </w:style>
  <w:style w:type="character" w:styleId="UnresolvedMention">
    <w:name w:val="Unresolved Mention"/>
    <w:basedOn w:val="DefaultParagraphFont"/>
    <w:uiPriority w:val="99"/>
    <w:semiHidden/>
    <w:unhideWhenUsed/>
    <w:rsid w:val="009751BE"/>
    <w:rPr>
      <w:color w:val="605E5C"/>
      <w:shd w:val="clear" w:color="auto" w:fill="E1DFDD"/>
    </w:rPr>
  </w:style>
  <w:style w:type="character" w:styleId="FollowedHyperlink">
    <w:name w:val="FollowedHyperlink"/>
    <w:basedOn w:val="DefaultParagraphFont"/>
    <w:uiPriority w:val="99"/>
    <w:semiHidden/>
    <w:unhideWhenUsed/>
    <w:rsid w:val="009751BE"/>
    <w:rPr>
      <w:color w:val="954F72" w:themeColor="followedHyperlink"/>
      <w:u w:val="single"/>
    </w:rPr>
  </w:style>
  <w:style w:type="paragraph" w:styleId="ListParagraph">
    <w:name w:val="List Paragraph"/>
    <w:basedOn w:val="Normal"/>
    <w:uiPriority w:val="34"/>
    <w:qFormat/>
    <w:rsid w:val="00C124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119018">
      <w:bodyDiv w:val="1"/>
      <w:marLeft w:val="0"/>
      <w:marRight w:val="0"/>
      <w:marTop w:val="0"/>
      <w:marBottom w:val="0"/>
      <w:divBdr>
        <w:top w:val="none" w:sz="0" w:space="0" w:color="auto"/>
        <w:left w:val="none" w:sz="0" w:space="0" w:color="auto"/>
        <w:bottom w:val="none" w:sz="0" w:space="0" w:color="auto"/>
        <w:right w:val="none" w:sz="0" w:space="0" w:color="auto"/>
      </w:divBdr>
    </w:div>
    <w:div w:id="81605824">
      <w:bodyDiv w:val="1"/>
      <w:marLeft w:val="0"/>
      <w:marRight w:val="0"/>
      <w:marTop w:val="0"/>
      <w:marBottom w:val="0"/>
      <w:divBdr>
        <w:top w:val="none" w:sz="0" w:space="0" w:color="auto"/>
        <w:left w:val="none" w:sz="0" w:space="0" w:color="auto"/>
        <w:bottom w:val="none" w:sz="0" w:space="0" w:color="auto"/>
        <w:right w:val="none" w:sz="0" w:space="0" w:color="auto"/>
      </w:divBdr>
    </w:div>
    <w:div w:id="482283243">
      <w:bodyDiv w:val="1"/>
      <w:marLeft w:val="0"/>
      <w:marRight w:val="0"/>
      <w:marTop w:val="0"/>
      <w:marBottom w:val="0"/>
      <w:divBdr>
        <w:top w:val="none" w:sz="0" w:space="0" w:color="auto"/>
        <w:left w:val="none" w:sz="0" w:space="0" w:color="auto"/>
        <w:bottom w:val="none" w:sz="0" w:space="0" w:color="auto"/>
        <w:right w:val="none" w:sz="0" w:space="0" w:color="auto"/>
      </w:divBdr>
      <w:divsChild>
        <w:div w:id="1225216767">
          <w:marLeft w:val="0"/>
          <w:marRight w:val="0"/>
          <w:marTop w:val="0"/>
          <w:marBottom w:val="0"/>
          <w:divBdr>
            <w:top w:val="none" w:sz="0" w:space="0" w:color="auto"/>
            <w:left w:val="none" w:sz="0" w:space="0" w:color="auto"/>
            <w:bottom w:val="none" w:sz="0" w:space="0" w:color="auto"/>
            <w:right w:val="none" w:sz="0" w:space="0" w:color="auto"/>
          </w:divBdr>
          <w:divsChild>
            <w:div w:id="534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4614">
      <w:bodyDiv w:val="1"/>
      <w:marLeft w:val="0"/>
      <w:marRight w:val="0"/>
      <w:marTop w:val="0"/>
      <w:marBottom w:val="0"/>
      <w:divBdr>
        <w:top w:val="none" w:sz="0" w:space="0" w:color="auto"/>
        <w:left w:val="none" w:sz="0" w:space="0" w:color="auto"/>
        <w:bottom w:val="none" w:sz="0" w:space="0" w:color="auto"/>
        <w:right w:val="none" w:sz="0" w:space="0" w:color="auto"/>
      </w:divBdr>
    </w:div>
    <w:div w:id="1171795222">
      <w:bodyDiv w:val="1"/>
      <w:marLeft w:val="0"/>
      <w:marRight w:val="0"/>
      <w:marTop w:val="0"/>
      <w:marBottom w:val="0"/>
      <w:divBdr>
        <w:top w:val="none" w:sz="0" w:space="0" w:color="auto"/>
        <w:left w:val="none" w:sz="0" w:space="0" w:color="auto"/>
        <w:bottom w:val="none" w:sz="0" w:space="0" w:color="auto"/>
        <w:right w:val="none" w:sz="0" w:space="0" w:color="auto"/>
      </w:divBdr>
    </w:div>
    <w:div w:id="1391807890">
      <w:bodyDiv w:val="1"/>
      <w:marLeft w:val="0"/>
      <w:marRight w:val="0"/>
      <w:marTop w:val="0"/>
      <w:marBottom w:val="0"/>
      <w:divBdr>
        <w:top w:val="none" w:sz="0" w:space="0" w:color="auto"/>
        <w:left w:val="none" w:sz="0" w:space="0" w:color="auto"/>
        <w:bottom w:val="none" w:sz="0" w:space="0" w:color="auto"/>
        <w:right w:val="none" w:sz="0" w:space="0" w:color="auto"/>
      </w:divBdr>
    </w:div>
    <w:div w:id="1470976038">
      <w:bodyDiv w:val="1"/>
      <w:marLeft w:val="0"/>
      <w:marRight w:val="0"/>
      <w:marTop w:val="0"/>
      <w:marBottom w:val="0"/>
      <w:divBdr>
        <w:top w:val="none" w:sz="0" w:space="0" w:color="auto"/>
        <w:left w:val="none" w:sz="0" w:space="0" w:color="auto"/>
        <w:bottom w:val="none" w:sz="0" w:space="0" w:color="auto"/>
        <w:right w:val="none" w:sz="0" w:space="0" w:color="auto"/>
      </w:divBdr>
      <w:divsChild>
        <w:div w:id="1567185191">
          <w:marLeft w:val="0"/>
          <w:marRight w:val="0"/>
          <w:marTop w:val="0"/>
          <w:marBottom w:val="0"/>
          <w:divBdr>
            <w:top w:val="none" w:sz="0" w:space="0" w:color="auto"/>
            <w:left w:val="none" w:sz="0" w:space="0" w:color="auto"/>
            <w:bottom w:val="none" w:sz="0" w:space="0" w:color="auto"/>
            <w:right w:val="none" w:sz="0" w:space="0" w:color="auto"/>
          </w:divBdr>
          <w:divsChild>
            <w:div w:id="755442830">
              <w:marLeft w:val="0"/>
              <w:marRight w:val="0"/>
              <w:marTop w:val="0"/>
              <w:marBottom w:val="0"/>
              <w:divBdr>
                <w:top w:val="none" w:sz="0" w:space="0" w:color="auto"/>
                <w:left w:val="none" w:sz="0" w:space="0" w:color="auto"/>
                <w:bottom w:val="none" w:sz="0" w:space="0" w:color="auto"/>
                <w:right w:val="none" w:sz="0" w:space="0" w:color="auto"/>
              </w:divBdr>
              <w:divsChild>
                <w:div w:id="1326012947">
                  <w:marLeft w:val="0"/>
                  <w:marRight w:val="0"/>
                  <w:marTop w:val="0"/>
                  <w:marBottom w:val="0"/>
                  <w:divBdr>
                    <w:top w:val="none" w:sz="0" w:space="0" w:color="auto"/>
                    <w:left w:val="none" w:sz="0" w:space="0" w:color="auto"/>
                    <w:bottom w:val="none" w:sz="0" w:space="0" w:color="auto"/>
                    <w:right w:val="none" w:sz="0" w:space="0" w:color="auto"/>
                  </w:divBdr>
                  <w:divsChild>
                    <w:div w:id="7000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690658">
      <w:bodyDiv w:val="1"/>
      <w:marLeft w:val="0"/>
      <w:marRight w:val="0"/>
      <w:marTop w:val="0"/>
      <w:marBottom w:val="0"/>
      <w:divBdr>
        <w:top w:val="none" w:sz="0" w:space="0" w:color="auto"/>
        <w:left w:val="none" w:sz="0" w:space="0" w:color="auto"/>
        <w:bottom w:val="none" w:sz="0" w:space="0" w:color="auto"/>
        <w:right w:val="none" w:sz="0" w:space="0" w:color="auto"/>
      </w:divBdr>
    </w:div>
    <w:div w:id="1982535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112</cp:revision>
  <dcterms:created xsi:type="dcterms:W3CDTF">2021-05-19T14:53:00Z</dcterms:created>
  <dcterms:modified xsi:type="dcterms:W3CDTF">2024-12-05T13:08:00Z</dcterms:modified>
</cp:coreProperties>
</file>