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C7DD4" w14:textId="77777777" w:rsidR="00487813" w:rsidRPr="002A70B8" w:rsidRDefault="00487813" w:rsidP="00487813">
      <w:pPr>
        <w:spacing w:after="0"/>
        <w:jc w:val="center"/>
        <w:rPr>
          <w:b/>
          <w:color w:val="171717" w:themeColor="background2" w:themeShade="1A"/>
          <w:sz w:val="28"/>
          <w:lang w:val="en-US"/>
        </w:rPr>
      </w:pPr>
      <w:r>
        <w:rPr>
          <w:b/>
          <w:color w:val="171717" w:themeColor="background2" w:themeShade="1A"/>
          <w:sz w:val="28"/>
          <w:lang w:val="en-US"/>
        </w:rPr>
        <w:t>On the effect of forwarding table size on SDN network utilization</w:t>
      </w:r>
    </w:p>
    <w:p w14:paraId="7F93EE27" w14:textId="77777777" w:rsidR="00487813" w:rsidRPr="002A70B8" w:rsidRDefault="00487813" w:rsidP="00487813">
      <w:pPr>
        <w:spacing w:after="0"/>
        <w:rPr>
          <w:b/>
          <w:color w:val="171717" w:themeColor="background2" w:themeShade="1A"/>
          <w:lang w:val="en-US"/>
        </w:rPr>
      </w:pPr>
    </w:p>
    <w:p w14:paraId="69243A96" w14:textId="77777777" w:rsidR="00487813" w:rsidRPr="002F0289" w:rsidRDefault="00487813" w:rsidP="00487813">
      <w:pPr>
        <w:spacing w:after="0"/>
        <w:rPr>
          <w:b/>
          <w:color w:val="171717" w:themeColor="background2" w:themeShade="1A"/>
        </w:rPr>
      </w:pPr>
      <w:r w:rsidRPr="002F0289">
        <w:rPr>
          <w:b/>
          <w:color w:val="171717" w:themeColor="background2" w:themeShade="1A"/>
        </w:rPr>
        <w:t>Περίληψη</w:t>
      </w:r>
    </w:p>
    <w:p w14:paraId="2DE88667" w14:textId="77777777" w:rsidR="00487813" w:rsidRPr="00A1437E" w:rsidRDefault="00487813" w:rsidP="00487813">
      <w:pPr>
        <w:spacing w:after="0"/>
        <w:rPr>
          <w:color w:val="171717" w:themeColor="background2" w:themeShade="1A"/>
        </w:rPr>
      </w:pPr>
      <w:r w:rsidRPr="002F0289">
        <w:rPr>
          <w:color w:val="171717" w:themeColor="background2" w:themeShade="1A"/>
        </w:rPr>
        <w:t xml:space="preserve">Σε αυτό το </w:t>
      </w:r>
      <w:r w:rsidRPr="002F0289">
        <w:rPr>
          <w:color w:val="171717" w:themeColor="background2" w:themeShade="1A"/>
          <w:lang w:val="en-US"/>
        </w:rPr>
        <w:t>paper</w:t>
      </w:r>
      <w:r w:rsidRPr="002F0289">
        <w:rPr>
          <w:color w:val="171717" w:themeColor="background2" w:themeShade="1A"/>
        </w:rPr>
        <w:t xml:space="preserve"> θα συζητήσουμε </w:t>
      </w:r>
      <w:r>
        <w:rPr>
          <w:color w:val="171717" w:themeColor="background2" w:themeShade="1A"/>
        </w:rPr>
        <w:t xml:space="preserve">την επίδραση που έχει το μέγεθος των πινάκων προώθησης στην χρήση του </w:t>
      </w:r>
      <w:r w:rsidRPr="0035676F">
        <w:rPr>
          <w:b/>
          <w:color w:val="171717" w:themeColor="background2" w:themeShade="1A"/>
          <w:lang w:val="en-US"/>
        </w:rPr>
        <w:t>SDN</w:t>
      </w:r>
      <w:r w:rsidRPr="00211AC5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δικτύου. Γενικά ένας πίνακας προώθησης αποτελεί μία ακριβή δαπάνη και όπως είναι φυσικό είναι περιορισμένου μεγέθους. Απώτερος σκοπός αυτού του </w:t>
      </w:r>
      <w:r>
        <w:rPr>
          <w:color w:val="171717" w:themeColor="background2" w:themeShade="1A"/>
          <w:lang w:val="en-US"/>
        </w:rPr>
        <w:t>paper</w:t>
      </w:r>
      <w:r w:rsidRPr="00A1437E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είναι η ικανοποίηση των απαιτήσεων που έχουν τα δίκτυα(</w:t>
      </w:r>
      <w:r w:rsidRPr="0035676F">
        <w:rPr>
          <w:b/>
          <w:color w:val="171717" w:themeColor="background2" w:themeShade="1A"/>
        </w:rPr>
        <w:t xml:space="preserve">όπως για παράδειγμα </w:t>
      </w:r>
      <w:r w:rsidRPr="0035676F">
        <w:rPr>
          <w:b/>
          <w:color w:val="171717" w:themeColor="background2" w:themeShade="1A"/>
          <w:lang w:val="en-US"/>
        </w:rPr>
        <w:t>maximum</w:t>
      </w:r>
      <w:r w:rsidRPr="0035676F">
        <w:rPr>
          <w:b/>
          <w:color w:val="171717" w:themeColor="background2" w:themeShade="1A"/>
        </w:rPr>
        <w:t xml:space="preserve"> </w:t>
      </w:r>
      <w:r w:rsidRPr="0035676F">
        <w:rPr>
          <w:b/>
          <w:color w:val="171717" w:themeColor="background2" w:themeShade="1A"/>
          <w:lang w:val="en-US"/>
        </w:rPr>
        <w:t>flows</w:t>
      </w:r>
      <w:r>
        <w:rPr>
          <w:color w:val="171717" w:themeColor="background2" w:themeShade="1A"/>
        </w:rPr>
        <w:t xml:space="preserve">) σε περιβάλλοντα όπου τα μεγέθη των πινάκων προώθησης είναι περιορισμένα. Για αυτόν τον λόγο θα παρουσιαστούν τρείς προσεγγιστικοί αλγόριθμοι(καθώς </w:t>
      </w:r>
      <w:r w:rsidRPr="0035676F">
        <w:rPr>
          <w:b/>
          <w:color w:val="171717" w:themeColor="background2" w:themeShade="1A"/>
        </w:rPr>
        <w:t xml:space="preserve">πρόκειται για ένα </w:t>
      </w:r>
      <w:r w:rsidRPr="0035676F">
        <w:rPr>
          <w:b/>
          <w:color w:val="171717" w:themeColor="background2" w:themeShade="1A"/>
          <w:lang w:val="en-US"/>
        </w:rPr>
        <w:t>NP</w:t>
      </w:r>
      <w:r w:rsidRPr="0035676F">
        <w:rPr>
          <w:b/>
          <w:color w:val="171717" w:themeColor="background2" w:themeShade="1A"/>
        </w:rPr>
        <w:t xml:space="preserve"> </w:t>
      </w:r>
      <w:r w:rsidRPr="0035676F">
        <w:rPr>
          <w:b/>
          <w:color w:val="171717" w:themeColor="background2" w:themeShade="1A"/>
          <w:lang w:val="en-US"/>
        </w:rPr>
        <w:t>Hard</w:t>
      </w:r>
      <w:r w:rsidRPr="0035676F">
        <w:rPr>
          <w:b/>
          <w:color w:val="171717" w:themeColor="background2" w:themeShade="1A"/>
        </w:rPr>
        <w:t xml:space="preserve"> πρόβλημα</w:t>
      </w:r>
      <w:r>
        <w:rPr>
          <w:color w:val="171717" w:themeColor="background2" w:themeShade="1A"/>
        </w:rPr>
        <w:t>) που επιτυγχάνουν μεγάλη μείωση του μεγέθους των πινάκων προώθησης χωρίς να παραβιάζουν</w:t>
      </w:r>
      <w:r w:rsidRPr="00B1455C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εμφανώς το κύριο εγχείρημα του Διαδικτύου όπως είναι για παράδειγμα οι μέγιστες ροές(</w:t>
      </w:r>
      <w:r w:rsidRPr="0035676F">
        <w:rPr>
          <w:b/>
          <w:color w:val="171717" w:themeColor="background2" w:themeShade="1A"/>
          <w:lang w:val="en-US"/>
        </w:rPr>
        <w:t>maximum</w:t>
      </w:r>
      <w:r w:rsidRPr="0035676F">
        <w:rPr>
          <w:b/>
          <w:color w:val="171717" w:themeColor="background2" w:themeShade="1A"/>
        </w:rPr>
        <w:t xml:space="preserve"> </w:t>
      </w:r>
      <w:r w:rsidRPr="0035676F">
        <w:rPr>
          <w:b/>
          <w:color w:val="171717" w:themeColor="background2" w:themeShade="1A"/>
          <w:lang w:val="en-US"/>
        </w:rPr>
        <w:t>flows</w:t>
      </w:r>
      <w:r>
        <w:rPr>
          <w:color w:val="171717" w:themeColor="background2" w:themeShade="1A"/>
        </w:rPr>
        <w:t>)</w:t>
      </w:r>
    </w:p>
    <w:p w14:paraId="4C78E533" w14:textId="77777777" w:rsidR="00487813" w:rsidRDefault="00487813" w:rsidP="00487813">
      <w:pPr>
        <w:spacing w:after="0"/>
        <w:rPr>
          <w:b/>
          <w:color w:val="171717" w:themeColor="background2" w:themeShade="1A"/>
        </w:rPr>
      </w:pPr>
    </w:p>
    <w:p w14:paraId="54FDAFD1" w14:textId="77777777" w:rsidR="00487813" w:rsidRDefault="00487813" w:rsidP="00487813">
      <w:pPr>
        <w:spacing w:after="0"/>
        <w:rPr>
          <w:b/>
          <w:color w:val="171717" w:themeColor="background2" w:themeShade="1A"/>
        </w:rPr>
      </w:pPr>
      <w:r w:rsidRPr="0059130D">
        <w:rPr>
          <w:b/>
          <w:color w:val="171717" w:themeColor="background2" w:themeShade="1A"/>
        </w:rPr>
        <w:t>Εισαγωγή</w:t>
      </w:r>
    </w:p>
    <w:p w14:paraId="234EBA0C" w14:textId="77777777" w:rsidR="00487813" w:rsidRPr="00F56C47" w:rsidRDefault="00487813" w:rsidP="00487813">
      <w:pPr>
        <w:spacing w:after="0"/>
        <w:rPr>
          <w:color w:val="171717" w:themeColor="background2" w:themeShade="1A"/>
        </w:rPr>
      </w:pPr>
      <w:r w:rsidRPr="00B1455C">
        <w:rPr>
          <w:color w:val="171717" w:themeColor="background2" w:themeShade="1A"/>
        </w:rPr>
        <w:t xml:space="preserve">Όπως έχουμε ήδη αναφέρει το </w:t>
      </w:r>
      <w:r w:rsidRPr="00B1455C">
        <w:rPr>
          <w:b/>
          <w:color w:val="171717" w:themeColor="background2" w:themeShade="1A"/>
          <w:lang w:val="en-US"/>
        </w:rPr>
        <w:t>SDN</w:t>
      </w:r>
      <w:r w:rsidRPr="00B1455C">
        <w:rPr>
          <w:color w:val="171717" w:themeColor="background2" w:themeShade="1A"/>
        </w:rPr>
        <w:t xml:space="preserve"> είναι μία δικτυακή αρχιτεκτονική κατά την οποία έχουμε διαχωρισμό το</w:t>
      </w:r>
      <w:r>
        <w:rPr>
          <w:color w:val="171717" w:themeColor="background2" w:themeShade="1A"/>
        </w:rPr>
        <w:t>υ</w:t>
      </w:r>
      <w:r w:rsidRPr="00B1455C">
        <w:rPr>
          <w:color w:val="171717" w:themeColor="background2" w:themeShade="1A"/>
        </w:rPr>
        <w:t xml:space="preserve"> </w:t>
      </w:r>
      <w:r w:rsidRPr="00B1455C">
        <w:rPr>
          <w:b/>
          <w:color w:val="171717" w:themeColor="background2" w:themeShade="1A"/>
          <w:lang w:val="en-US"/>
        </w:rPr>
        <w:t>Control</w:t>
      </w:r>
      <w:r w:rsidRPr="00B1455C">
        <w:rPr>
          <w:b/>
          <w:color w:val="171717" w:themeColor="background2" w:themeShade="1A"/>
        </w:rPr>
        <w:t xml:space="preserve"> </w:t>
      </w:r>
      <w:r w:rsidRPr="00B1455C">
        <w:rPr>
          <w:b/>
          <w:color w:val="171717" w:themeColor="background2" w:themeShade="1A"/>
          <w:lang w:val="en-US"/>
        </w:rPr>
        <w:t>Plane</w:t>
      </w:r>
      <w:r w:rsidRPr="00B1455C">
        <w:rPr>
          <w:color w:val="171717" w:themeColor="background2" w:themeShade="1A"/>
        </w:rPr>
        <w:t xml:space="preserve"> από το </w:t>
      </w:r>
      <w:r w:rsidRPr="00B1455C">
        <w:rPr>
          <w:b/>
          <w:color w:val="171717" w:themeColor="background2" w:themeShade="1A"/>
          <w:lang w:val="en-US"/>
        </w:rPr>
        <w:t>Data</w:t>
      </w:r>
      <w:r w:rsidRPr="00B1455C">
        <w:rPr>
          <w:color w:val="171717" w:themeColor="background2" w:themeShade="1A"/>
        </w:rPr>
        <w:t xml:space="preserve"> </w:t>
      </w:r>
      <w:r w:rsidRPr="00B1455C">
        <w:rPr>
          <w:b/>
          <w:color w:val="171717" w:themeColor="background2" w:themeShade="1A"/>
          <w:lang w:val="en-US"/>
        </w:rPr>
        <w:t>Plane</w:t>
      </w:r>
      <w:r w:rsidRPr="00B1455C">
        <w:rPr>
          <w:color w:val="171717" w:themeColor="background2" w:themeShade="1A"/>
        </w:rPr>
        <w:t xml:space="preserve"> με σκοπό την καλύτερη διαχείριση του δικτύου.</w:t>
      </w:r>
      <w:r>
        <w:rPr>
          <w:color w:val="171717" w:themeColor="background2" w:themeShade="1A"/>
        </w:rPr>
        <w:t xml:space="preserve"> Στο</w:t>
      </w:r>
      <w:r w:rsidRPr="007D6B76">
        <w:rPr>
          <w:color w:val="171717" w:themeColor="background2" w:themeShade="1A"/>
        </w:rPr>
        <w:t xml:space="preserve"> </w:t>
      </w:r>
      <w:r w:rsidRPr="007D6B76">
        <w:rPr>
          <w:b/>
          <w:color w:val="171717" w:themeColor="background2" w:themeShade="1A"/>
          <w:lang w:val="en-US"/>
        </w:rPr>
        <w:t>SDN</w:t>
      </w:r>
      <w:r w:rsidRPr="007D6B76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ο δικτυακός εξοπλισμός γίνεται πιο απλός και πιο οικονομικός καθώς δεν είναι αναγκαία πλέον η υποστήριξη πολύπλοκών μηχανισμών πρωτοκόλλων δρομολόγησης. Παρόλα αυτά ο εξοπλισμός θα πρέπει να είναι σε θέση να υποστηρίζει γενικούς </w:t>
      </w:r>
      <w:r w:rsidRPr="001668C0">
        <w:rPr>
          <w:b/>
          <w:color w:val="171717" w:themeColor="background2" w:themeShade="1A"/>
        </w:rPr>
        <w:t xml:space="preserve">κανόνες </w:t>
      </w:r>
      <w:r>
        <w:rPr>
          <w:b/>
          <w:color w:val="171717" w:themeColor="background2" w:themeShade="1A"/>
        </w:rPr>
        <w:t>προώθησης</w:t>
      </w:r>
      <w:r>
        <w:rPr>
          <w:color w:val="171717" w:themeColor="background2" w:themeShade="1A"/>
        </w:rPr>
        <w:t xml:space="preserve"> όπως το </w:t>
      </w:r>
      <w:r w:rsidRPr="00662EAC">
        <w:rPr>
          <w:b/>
          <w:color w:val="171717" w:themeColor="background2" w:themeShade="1A"/>
          <w:lang w:val="en-US"/>
        </w:rPr>
        <w:t>OpenFlow</w:t>
      </w:r>
      <w:r>
        <w:rPr>
          <w:color w:val="171717" w:themeColor="background2" w:themeShade="1A"/>
        </w:rPr>
        <w:t xml:space="preserve">. Ως αποτέλεσμα έχουμε ανάγκη δαπανηρής τεχνολογίας από άποψη κόστους και ενέργειας λόγο της μεγάλης απαίτησης για ένα γρήγορο και αποτελεσματικό </w:t>
      </w:r>
      <w:r w:rsidRPr="001710E8">
        <w:rPr>
          <w:b/>
          <w:color w:val="171717" w:themeColor="background2" w:themeShade="1A"/>
          <w:lang w:val="en-US"/>
        </w:rPr>
        <w:t>Data</w:t>
      </w:r>
      <w:r w:rsidRPr="001710E8">
        <w:rPr>
          <w:b/>
          <w:color w:val="171717" w:themeColor="background2" w:themeShade="1A"/>
        </w:rPr>
        <w:t xml:space="preserve"> </w:t>
      </w:r>
      <w:r w:rsidRPr="001710E8">
        <w:rPr>
          <w:b/>
          <w:color w:val="171717" w:themeColor="background2" w:themeShade="1A"/>
          <w:lang w:val="en-US"/>
        </w:rPr>
        <w:t>Plane</w:t>
      </w:r>
      <w:r w:rsidRPr="000747D7">
        <w:rPr>
          <w:color w:val="171717" w:themeColor="background2" w:themeShade="1A"/>
        </w:rPr>
        <w:t>.</w:t>
      </w:r>
    </w:p>
    <w:p w14:paraId="1E441F06" w14:textId="77777777" w:rsidR="00487813" w:rsidRDefault="00487813" w:rsidP="00487813">
      <w:pPr>
        <w:spacing w:after="0"/>
        <w:ind w:right="-625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Αυτοί οι </w:t>
      </w:r>
      <w:r w:rsidRPr="001668C0">
        <w:rPr>
          <w:b/>
          <w:color w:val="171717" w:themeColor="background2" w:themeShade="1A"/>
        </w:rPr>
        <w:t xml:space="preserve">κανόνες </w:t>
      </w:r>
      <w:r>
        <w:rPr>
          <w:b/>
          <w:color w:val="171717" w:themeColor="background2" w:themeShade="1A"/>
        </w:rPr>
        <w:t>προώθησης</w:t>
      </w:r>
      <w:r>
        <w:rPr>
          <w:color w:val="171717" w:themeColor="background2" w:themeShade="1A"/>
        </w:rPr>
        <w:t xml:space="preserve"> επηρεάζουν το μέγεθος των </w:t>
      </w:r>
      <w:r w:rsidRPr="0009510E">
        <w:rPr>
          <w:b/>
          <w:color w:val="171717" w:themeColor="background2" w:themeShade="1A"/>
        </w:rPr>
        <w:t xml:space="preserve">πινάκων </w:t>
      </w:r>
      <w:r>
        <w:rPr>
          <w:b/>
          <w:color w:val="171717" w:themeColor="background2" w:themeShade="1A"/>
        </w:rPr>
        <w:t>προώθησης</w:t>
      </w:r>
      <w:r>
        <w:rPr>
          <w:color w:val="171717" w:themeColor="background2" w:themeShade="1A"/>
        </w:rPr>
        <w:t>(</w:t>
      </w:r>
      <w:r w:rsidRPr="0009510E">
        <w:rPr>
          <w:b/>
          <w:color w:val="171717" w:themeColor="background2" w:themeShade="1A"/>
          <w:lang w:val="en-US"/>
        </w:rPr>
        <w:t>forwarding</w:t>
      </w:r>
      <w:r w:rsidRPr="0009510E">
        <w:rPr>
          <w:b/>
          <w:color w:val="171717" w:themeColor="background2" w:themeShade="1A"/>
        </w:rPr>
        <w:t xml:space="preserve"> </w:t>
      </w:r>
      <w:r w:rsidRPr="0009510E">
        <w:rPr>
          <w:b/>
          <w:color w:val="171717" w:themeColor="background2" w:themeShade="1A"/>
          <w:lang w:val="en-US"/>
        </w:rPr>
        <w:t>table</w:t>
      </w:r>
      <w:r>
        <w:rPr>
          <w:color w:val="171717" w:themeColor="background2" w:themeShade="1A"/>
        </w:rPr>
        <w:t>) οπότε καταλαβαίνουμε ότι πρέπει να είναι περιορισμένοι. Τυπικά κάθε εισαγωγή(</w:t>
      </w:r>
      <w:r w:rsidRPr="0009510E">
        <w:rPr>
          <w:b/>
          <w:color w:val="171717" w:themeColor="background2" w:themeShade="1A"/>
          <w:lang w:val="en-US"/>
        </w:rPr>
        <w:t>entry</w:t>
      </w:r>
      <w:r>
        <w:rPr>
          <w:color w:val="171717" w:themeColor="background2" w:themeShade="1A"/>
        </w:rPr>
        <w:t>)</w:t>
      </w:r>
      <w:r w:rsidRPr="0009510E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σε ένα πίνακα προώθησης</w:t>
      </w:r>
      <w:r w:rsidRPr="00984B7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σχετίζεται με μία διαφορετική ροή η οποία χαρακτηρίζεται από διάφορες παραμέτρους σύμφωνα με τα πεδία που υπάρχουν στα </w:t>
      </w:r>
      <w:r w:rsidRPr="000927C3">
        <w:rPr>
          <w:b/>
          <w:color w:val="171717" w:themeColor="background2" w:themeShade="1A"/>
          <w:lang w:val="en-US"/>
        </w:rPr>
        <w:t>headers</w:t>
      </w:r>
      <w:r w:rsidRPr="000927C3">
        <w:rPr>
          <w:color w:val="171717" w:themeColor="background2" w:themeShade="1A"/>
        </w:rPr>
        <w:t>.</w:t>
      </w:r>
      <w:r w:rsidRPr="002C287F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Κάθε ροή περιλαμβάνει οδηγίες σχετικά με την διαχείρισή της. Αυτές οι οδηγίες έχουν έρθει από τον </w:t>
      </w:r>
      <w:r>
        <w:rPr>
          <w:color w:val="171717" w:themeColor="background2" w:themeShade="1A"/>
          <w:lang w:val="en-US"/>
        </w:rPr>
        <w:t>Controller</w:t>
      </w:r>
      <w:r w:rsidRPr="00266ECE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και μπορούν να περιλαμβάνουν περιορισμούς όπως:</w:t>
      </w:r>
    </w:p>
    <w:p w14:paraId="3666F9A7" w14:textId="77777777" w:rsidR="00487813" w:rsidRDefault="00487813" w:rsidP="00487813">
      <w:pPr>
        <w:pStyle w:val="ListParagraph"/>
        <w:numPr>
          <w:ilvl w:val="0"/>
          <w:numId w:val="1"/>
        </w:numPr>
        <w:spacing w:after="0"/>
        <w:ind w:right="-625"/>
        <w:rPr>
          <w:color w:val="171717" w:themeColor="background2" w:themeShade="1A"/>
        </w:rPr>
      </w:pPr>
      <w:r w:rsidRPr="00176F38">
        <w:rPr>
          <w:b/>
          <w:color w:val="171717" w:themeColor="background2" w:themeShade="1A"/>
        </w:rPr>
        <w:t>Διαφορετικές πολιτικές Δρομολόγησης</w:t>
      </w:r>
      <w:r>
        <w:rPr>
          <w:color w:val="171717" w:themeColor="background2" w:themeShade="1A"/>
        </w:rPr>
        <w:t>: Ένα παράδειγμα είναι κάποια ροή να μην θέλει να περάσει μέσα από κάποιους κόμβους που δεν τους θεωρεί ασφαλείς.</w:t>
      </w:r>
    </w:p>
    <w:p w14:paraId="278458A8" w14:textId="77777777" w:rsidR="00487813" w:rsidRPr="0032187B" w:rsidRDefault="00487813" w:rsidP="00487813">
      <w:pPr>
        <w:pStyle w:val="ListParagraph"/>
        <w:numPr>
          <w:ilvl w:val="0"/>
          <w:numId w:val="1"/>
        </w:numPr>
        <w:spacing w:after="0"/>
        <w:ind w:right="-625"/>
        <w:rPr>
          <w:color w:val="171717" w:themeColor="background2" w:themeShade="1A"/>
        </w:rPr>
      </w:pPr>
      <w:r>
        <w:rPr>
          <w:b/>
          <w:color w:val="171717" w:themeColor="background2" w:themeShade="1A"/>
        </w:rPr>
        <w:t>Λειτουργικούς Κανόνες</w:t>
      </w:r>
      <w:r w:rsidRPr="005C3FA6">
        <w:rPr>
          <w:color w:val="171717" w:themeColor="background2" w:themeShade="1A"/>
        </w:rPr>
        <w:t>:</w:t>
      </w:r>
      <w:r>
        <w:rPr>
          <w:color w:val="171717" w:themeColor="background2" w:themeShade="1A"/>
        </w:rPr>
        <w:t xml:space="preserve"> Ένα παράδειγμα εδώ είναι η απαίτηση για χρησιμοποίηση μονοπατιών που έχουν καθυστέρηση κάτω από ένα όριο.</w:t>
      </w:r>
    </w:p>
    <w:p w14:paraId="1B49E878" w14:textId="77777777" w:rsidR="00487813" w:rsidRPr="0054368F" w:rsidRDefault="00487813" w:rsidP="00487813">
      <w:pPr>
        <w:spacing w:after="0"/>
        <w:rPr>
          <w:color w:val="171717" w:themeColor="background2" w:themeShade="1A"/>
        </w:rPr>
      </w:pPr>
      <w:r w:rsidRPr="0054368F">
        <w:rPr>
          <w:color w:val="171717" w:themeColor="background2" w:themeShade="1A"/>
        </w:rPr>
        <w:t xml:space="preserve">Ο ρόλος επομένως του </w:t>
      </w:r>
      <w:r w:rsidRPr="00296A69">
        <w:rPr>
          <w:b/>
          <w:color w:val="171717" w:themeColor="background2" w:themeShade="1A"/>
          <w:lang w:val="en-US"/>
        </w:rPr>
        <w:t>Control</w:t>
      </w:r>
      <w:r w:rsidRPr="00296A69">
        <w:rPr>
          <w:b/>
          <w:color w:val="171717" w:themeColor="background2" w:themeShade="1A"/>
        </w:rPr>
        <w:t xml:space="preserve"> </w:t>
      </w:r>
      <w:r w:rsidRPr="00296A69">
        <w:rPr>
          <w:b/>
          <w:color w:val="171717" w:themeColor="background2" w:themeShade="1A"/>
          <w:lang w:val="en-US"/>
        </w:rPr>
        <w:t>Plane</w:t>
      </w:r>
      <w:r w:rsidRPr="0054368F">
        <w:rPr>
          <w:color w:val="171717" w:themeColor="background2" w:themeShade="1A"/>
        </w:rPr>
        <w:t xml:space="preserve"> είναι να επιλέγει</w:t>
      </w:r>
      <w:r>
        <w:rPr>
          <w:color w:val="171717" w:themeColor="background2" w:themeShade="1A"/>
        </w:rPr>
        <w:t xml:space="preserve"> τ</w:t>
      </w:r>
      <w:r w:rsidRPr="0054368F">
        <w:rPr>
          <w:color w:val="171717" w:themeColor="background2" w:themeShade="1A"/>
        </w:rPr>
        <w:t>α δυνατά μονοπάτια βάση των κανόνων που έχουν οριστεί.</w:t>
      </w:r>
    </w:p>
    <w:p w14:paraId="3004B484" w14:textId="1142BCE5" w:rsidR="009B7DEF" w:rsidRDefault="00487813" w:rsidP="00487813">
      <w:pPr>
        <w:spacing w:after="0"/>
        <w:rPr>
          <w:b/>
          <w:color w:val="171717" w:themeColor="background2" w:themeShade="1A"/>
        </w:rPr>
      </w:pPr>
      <w:r w:rsidRPr="00B6345F">
        <w:rPr>
          <w:color w:val="171717" w:themeColor="background2" w:themeShade="1A"/>
        </w:rPr>
        <w:t xml:space="preserve">Το συνολικό μέγεθος ενός </w:t>
      </w:r>
      <w:r>
        <w:rPr>
          <w:b/>
          <w:color w:val="171717" w:themeColor="background2" w:themeShade="1A"/>
          <w:lang w:val="en-US"/>
        </w:rPr>
        <w:t>F</w:t>
      </w:r>
      <w:r w:rsidRPr="00AC4BB3">
        <w:rPr>
          <w:b/>
          <w:color w:val="171717" w:themeColor="background2" w:themeShade="1A"/>
          <w:lang w:val="en-US"/>
        </w:rPr>
        <w:t>orwarding</w:t>
      </w:r>
      <w:r w:rsidRPr="00AC4BB3">
        <w:rPr>
          <w:b/>
          <w:color w:val="171717" w:themeColor="background2" w:themeShade="1A"/>
        </w:rPr>
        <w:t xml:space="preserve"> </w:t>
      </w:r>
      <w:r>
        <w:rPr>
          <w:b/>
          <w:color w:val="171717" w:themeColor="background2" w:themeShade="1A"/>
          <w:lang w:val="en-US"/>
        </w:rPr>
        <w:t>T</w:t>
      </w:r>
      <w:r w:rsidRPr="00AC4BB3">
        <w:rPr>
          <w:b/>
          <w:color w:val="171717" w:themeColor="background2" w:themeShade="1A"/>
          <w:lang w:val="en-US"/>
        </w:rPr>
        <w:t>able</w:t>
      </w:r>
      <w:r w:rsidRPr="00B6345F">
        <w:rPr>
          <w:color w:val="171717" w:themeColor="background2" w:themeShade="1A"/>
        </w:rPr>
        <w:t xml:space="preserve"> σε μια δικτυακή συσκευή είναι ο συνολικός αριθμός των </w:t>
      </w:r>
      <w:r w:rsidRPr="00A842D7">
        <w:rPr>
          <w:b/>
          <w:color w:val="171717" w:themeColor="background2" w:themeShade="1A"/>
          <w:lang w:val="en-US"/>
        </w:rPr>
        <w:t>flows</w:t>
      </w:r>
      <w:r>
        <w:rPr>
          <w:b/>
          <w:color w:val="171717" w:themeColor="background2" w:themeShade="1A"/>
        </w:rPr>
        <w:t xml:space="preserve"> </w:t>
      </w:r>
      <w:r>
        <w:rPr>
          <w:b/>
          <w:color w:val="171717" w:themeColor="background2" w:themeShade="1A"/>
          <w:lang w:val="en-US"/>
        </w:rPr>
        <w:t>paths</w:t>
      </w:r>
      <w:r w:rsidRPr="00B6345F">
        <w:rPr>
          <w:color w:val="171717" w:themeColor="background2" w:themeShade="1A"/>
        </w:rPr>
        <w:t xml:space="preserve"> που </w:t>
      </w:r>
      <w:r>
        <w:rPr>
          <w:color w:val="171717" w:themeColor="background2" w:themeShade="1A"/>
        </w:rPr>
        <w:t>πε</w:t>
      </w:r>
      <w:r w:rsidRPr="00B6345F">
        <w:rPr>
          <w:color w:val="171717" w:themeColor="background2" w:themeShade="1A"/>
        </w:rPr>
        <w:t>ρ</w:t>
      </w:r>
      <w:r>
        <w:rPr>
          <w:color w:val="171717" w:themeColor="background2" w:themeShade="1A"/>
        </w:rPr>
        <w:t>νά</w:t>
      </w:r>
      <w:r w:rsidRPr="00B6345F">
        <w:rPr>
          <w:color w:val="171717" w:themeColor="background2" w:themeShade="1A"/>
        </w:rPr>
        <w:t xml:space="preserve">νε μέσα από αυτή. Κάθε </w:t>
      </w:r>
      <w:r w:rsidRPr="00E54FA6">
        <w:rPr>
          <w:b/>
          <w:color w:val="171717" w:themeColor="background2" w:themeShade="1A"/>
          <w:lang w:val="en-US"/>
        </w:rPr>
        <w:t>flow</w:t>
      </w:r>
      <w:r w:rsidRPr="00B6345F">
        <w:rPr>
          <w:color w:val="171717" w:themeColor="background2" w:themeShade="1A"/>
        </w:rPr>
        <w:t xml:space="preserve"> μπορεί να σταλθεί από πολλά διαφορετικά</w:t>
      </w:r>
      <w:r>
        <w:rPr>
          <w:color w:val="171717" w:themeColor="background2" w:themeShade="1A"/>
        </w:rPr>
        <w:t xml:space="preserve"> μονοπάτια(</w:t>
      </w:r>
      <w:r w:rsidRPr="00E54FA6">
        <w:rPr>
          <w:b/>
          <w:color w:val="171717" w:themeColor="background2" w:themeShade="1A"/>
          <w:lang w:val="en-US"/>
        </w:rPr>
        <w:t>paths</w:t>
      </w:r>
      <w:r>
        <w:rPr>
          <w:b/>
          <w:color w:val="171717" w:themeColor="background2" w:themeShade="1A"/>
        </w:rPr>
        <w:t>)</w:t>
      </w:r>
      <w:r w:rsidRPr="00B6345F">
        <w:rPr>
          <w:color w:val="171717" w:themeColor="background2" w:themeShade="1A"/>
        </w:rPr>
        <w:t xml:space="preserve">. Οπότε πρέπει να οριστεί ένα άνω όριο σχετικά με τον μέγιστο αριθμό των διαφορετικών </w:t>
      </w:r>
      <w:r w:rsidRPr="00E54FA6">
        <w:rPr>
          <w:b/>
          <w:color w:val="171717" w:themeColor="background2" w:themeShade="1A"/>
          <w:lang w:val="en-US"/>
        </w:rPr>
        <w:t>paths</w:t>
      </w:r>
      <w:r w:rsidRPr="00B6345F">
        <w:rPr>
          <w:color w:val="171717" w:themeColor="background2" w:themeShade="1A"/>
        </w:rPr>
        <w:t>. Αυτό</w:t>
      </w:r>
      <w:r w:rsidRPr="00F56C47">
        <w:rPr>
          <w:color w:val="171717" w:themeColor="background2" w:themeShade="1A"/>
        </w:rPr>
        <w:t xml:space="preserve"> </w:t>
      </w:r>
      <w:r w:rsidRPr="00B6345F">
        <w:rPr>
          <w:color w:val="171717" w:themeColor="background2" w:themeShade="1A"/>
        </w:rPr>
        <w:t>το</w:t>
      </w:r>
      <w:r w:rsidRPr="00F56C47">
        <w:rPr>
          <w:color w:val="171717" w:themeColor="background2" w:themeShade="1A"/>
        </w:rPr>
        <w:t xml:space="preserve"> </w:t>
      </w:r>
      <w:r w:rsidRPr="00B6345F">
        <w:rPr>
          <w:color w:val="171717" w:themeColor="background2" w:themeShade="1A"/>
        </w:rPr>
        <w:t>όριο</w:t>
      </w:r>
      <w:r w:rsidRPr="00F56C47">
        <w:rPr>
          <w:color w:val="171717" w:themeColor="background2" w:themeShade="1A"/>
        </w:rPr>
        <w:t xml:space="preserve"> </w:t>
      </w:r>
      <w:r w:rsidRPr="00B6345F">
        <w:rPr>
          <w:color w:val="171717" w:themeColor="background2" w:themeShade="1A"/>
        </w:rPr>
        <w:t>ονομάζεται</w:t>
      </w:r>
      <w:r w:rsidRPr="00F56C47">
        <w:rPr>
          <w:color w:val="171717" w:themeColor="background2" w:themeShade="1A"/>
        </w:rPr>
        <w:t xml:space="preserve"> </w:t>
      </w:r>
      <w:r w:rsidRPr="007F77A6">
        <w:rPr>
          <w:b/>
          <w:color w:val="171717" w:themeColor="background2" w:themeShade="1A"/>
          <w:lang w:val="en-US"/>
        </w:rPr>
        <w:t>path</w:t>
      </w:r>
      <w:r w:rsidRPr="00F56C47">
        <w:rPr>
          <w:b/>
          <w:color w:val="171717" w:themeColor="background2" w:themeShade="1A"/>
        </w:rPr>
        <w:t>-</w:t>
      </w:r>
      <w:r w:rsidRPr="007F77A6">
        <w:rPr>
          <w:b/>
          <w:color w:val="171717" w:themeColor="background2" w:themeShade="1A"/>
          <w:lang w:val="en-US"/>
        </w:rPr>
        <w:t>degree</w:t>
      </w:r>
      <w:r w:rsidRPr="00F56C47">
        <w:rPr>
          <w:color w:val="171717" w:themeColor="background2" w:themeShade="1A"/>
        </w:rPr>
        <w:t xml:space="preserve"> </w:t>
      </w:r>
      <w:r w:rsidRPr="00B6345F">
        <w:rPr>
          <w:color w:val="171717" w:themeColor="background2" w:themeShade="1A"/>
        </w:rPr>
        <w:t>ή</w:t>
      </w:r>
      <w:r w:rsidRPr="00F56C47">
        <w:rPr>
          <w:color w:val="171717" w:themeColor="background2" w:themeShade="1A"/>
        </w:rPr>
        <w:t xml:space="preserve"> </w:t>
      </w:r>
      <w:r w:rsidRPr="007F77A6">
        <w:rPr>
          <w:b/>
          <w:color w:val="171717" w:themeColor="background2" w:themeShade="1A"/>
          <w:lang w:val="en-US"/>
        </w:rPr>
        <w:t>forwarding</w:t>
      </w:r>
      <w:r w:rsidRPr="00F56C47">
        <w:rPr>
          <w:b/>
          <w:color w:val="171717" w:themeColor="background2" w:themeShade="1A"/>
        </w:rPr>
        <w:t xml:space="preserve"> </w:t>
      </w:r>
      <w:r w:rsidRPr="007F77A6">
        <w:rPr>
          <w:b/>
          <w:color w:val="171717" w:themeColor="background2" w:themeShade="1A"/>
          <w:lang w:val="en-US"/>
        </w:rPr>
        <w:t>table</w:t>
      </w:r>
      <w:r w:rsidRPr="00F56C47">
        <w:rPr>
          <w:b/>
          <w:color w:val="171717" w:themeColor="background2" w:themeShade="1A"/>
        </w:rPr>
        <w:t xml:space="preserve"> </w:t>
      </w:r>
      <w:r w:rsidRPr="007F77A6">
        <w:rPr>
          <w:b/>
          <w:color w:val="171717" w:themeColor="background2" w:themeShade="1A"/>
          <w:lang w:val="en-US"/>
        </w:rPr>
        <w:t>size</w:t>
      </w:r>
      <w:r w:rsidRPr="00F56C47">
        <w:rPr>
          <w:color w:val="171717" w:themeColor="background2" w:themeShade="1A"/>
        </w:rPr>
        <w:t xml:space="preserve">. </w:t>
      </w:r>
      <w:r w:rsidRPr="00B6345F">
        <w:rPr>
          <w:color w:val="171717" w:themeColor="background2" w:themeShade="1A"/>
        </w:rPr>
        <w:t xml:space="preserve">Επιπρόσθετα είναι λογικό να ορίσουμε μια ρύθμιση οπότε το </w:t>
      </w:r>
      <w:r w:rsidRPr="00257970">
        <w:rPr>
          <w:b/>
          <w:color w:val="171717" w:themeColor="background2" w:themeShade="1A"/>
          <w:lang w:val="en-US"/>
        </w:rPr>
        <w:t>bandwidth</w:t>
      </w:r>
      <w:r w:rsidRPr="00B6345F">
        <w:rPr>
          <w:color w:val="171717" w:themeColor="background2" w:themeShade="1A"/>
        </w:rPr>
        <w:t xml:space="preserve"> </w:t>
      </w:r>
      <w:r w:rsidRPr="00257970">
        <w:rPr>
          <w:b/>
          <w:color w:val="171717" w:themeColor="background2" w:themeShade="1A"/>
          <w:lang w:val="en-US"/>
        </w:rPr>
        <w:t>capacity</w:t>
      </w:r>
      <w:r w:rsidRPr="00B6345F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των ζεύξεων να είναι περιορισμένο</w:t>
      </w:r>
      <w:r w:rsidRPr="00B6345F">
        <w:rPr>
          <w:color w:val="171717" w:themeColor="background2" w:themeShade="1A"/>
        </w:rPr>
        <w:t>.</w:t>
      </w:r>
      <w:r>
        <w:rPr>
          <w:color w:val="171717" w:themeColor="background2" w:themeShade="1A"/>
        </w:rPr>
        <w:t xml:space="preserve"> Το πρόβλημα που καλούμαστε να λύσουμε θα το ονομάσουμε </w:t>
      </w:r>
      <w:r w:rsidRPr="00B71A45">
        <w:rPr>
          <w:b/>
          <w:color w:val="171717" w:themeColor="background2" w:themeShade="1A"/>
          <w:lang w:val="en-US"/>
        </w:rPr>
        <w:t>bounded</w:t>
      </w:r>
      <w:r w:rsidRPr="00B71A45">
        <w:rPr>
          <w:b/>
          <w:color w:val="171717" w:themeColor="background2" w:themeShade="1A"/>
        </w:rPr>
        <w:t xml:space="preserve"> </w:t>
      </w:r>
      <w:r w:rsidRPr="00B71A45">
        <w:rPr>
          <w:b/>
          <w:color w:val="171717" w:themeColor="background2" w:themeShade="1A"/>
          <w:lang w:val="en-US"/>
        </w:rPr>
        <w:t>path</w:t>
      </w:r>
      <w:r w:rsidRPr="00B71A45">
        <w:rPr>
          <w:b/>
          <w:color w:val="171717" w:themeColor="background2" w:themeShade="1A"/>
        </w:rPr>
        <w:t>-</w:t>
      </w:r>
      <w:r w:rsidRPr="00B71A45">
        <w:rPr>
          <w:b/>
          <w:color w:val="171717" w:themeColor="background2" w:themeShade="1A"/>
          <w:lang w:val="en-US"/>
        </w:rPr>
        <w:t>degree</w:t>
      </w:r>
      <w:r w:rsidRPr="00B71A45">
        <w:rPr>
          <w:b/>
          <w:color w:val="171717" w:themeColor="background2" w:themeShade="1A"/>
        </w:rPr>
        <w:t xml:space="preserve"> </w:t>
      </w:r>
      <w:r w:rsidRPr="00B71A45">
        <w:rPr>
          <w:b/>
          <w:color w:val="171717" w:themeColor="background2" w:themeShade="1A"/>
          <w:lang w:val="en-US"/>
        </w:rPr>
        <w:t>max</w:t>
      </w:r>
      <w:r w:rsidRPr="00B71A45">
        <w:rPr>
          <w:b/>
          <w:color w:val="171717" w:themeColor="background2" w:themeShade="1A"/>
        </w:rPr>
        <w:t xml:space="preserve"> </w:t>
      </w:r>
      <w:r w:rsidRPr="00B71A45">
        <w:rPr>
          <w:b/>
          <w:color w:val="171717" w:themeColor="background2" w:themeShade="1A"/>
          <w:lang w:val="en-US"/>
        </w:rPr>
        <w:t>flow</w:t>
      </w:r>
      <w:r w:rsidRPr="00B71A45">
        <w:rPr>
          <w:b/>
          <w:color w:val="171717" w:themeColor="background2" w:themeShade="1A"/>
        </w:rPr>
        <w:t xml:space="preserve"> </w:t>
      </w:r>
      <w:r w:rsidRPr="00B71A45">
        <w:rPr>
          <w:b/>
          <w:color w:val="171717" w:themeColor="background2" w:themeShade="1A"/>
          <w:lang w:val="en-US"/>
        </w:rPr>
        <w:t>problem</w:t>
      </w:r>
    </w:p>
    <w:p w14:paraId="48555CBB" w14:textId="77777777" w:rsidR="003564E9" w:rsidRPr="003564E9" w:rsidRDefault="003564E9" w:rsidP="00487813">
      <w:pPr>
        <w:spacing w:after="0"/>
        <w:rPr>
          <w:b/>
          <w:color w:val="171717" w:themeColor="background2" w:themeShade="1A"/>
        </w:rPr>
      </w:pPr>
    </w:p>
    <w:p w14:paraId="5C3A1F94" w14:textId="3F8E0BA4" w:rsidR="00E82CF4" w:rsidRDefault="00E82CF4" w:rsidP="00E82CF4">
      <w:pPr>
        <w:spacing w:after="0"/>
        <w:rPr>
          <w:b/>
          <w:color w:val="171717" w:themeColor="background2" w:themeShade="1A"/>
        </w:rPr>
      </w:pPr>
      <w:r w:rsidRPr="00F56C47">
        <w:rPr>
          <w:b/>
          <w:color w:val="171717" w:themeColor="background2" w:themeShade="1A"/>
        </w:rPr>
        <w:t>Γενικό Μοντέλο</w:t>
      </w:r>
    </w:p>
    <w:p w14:paraId="3CDA5D7D" w14:textId="77777777" w:rsidR="00E82CF4" w:rsidRDefault="00E82CF4" w:rsidP="00E82CF4">
      <w:p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Σε αυτό το σημείο θα γίνει αναφορά στο γενικό μοντέλο που θα χρησιμοποιηθεί ως αναφορά για τους </w:t>
      </w:r>
      <w:r w:rsidRPr="00F56C47">
        <w:rPr>
          <w:b/>
          <w:color w:val="171717" w:themeColor="background2" w:themeShade="1A"/>
        </w:rPr>
        <w:t>3</w:t>
      </w:r>
      <w:r>
        <w:rPr>
          <w:color w:val="171717" w:themeColor="background2" w:themeShade="1A"/>
        </w:rPr>
        <w:t xml:space="preserve"> αλγορίθμους. Δοσμένου ενός κατευθυνόμενου γράφου </w:t>
      </w:r>
      <w:r w:rsidRPr="00841A54">
        <w:rPr>
          <w:b/>
          <w:color w:val="171717" w:themeColor="background2" w:themeShade="1A"/>
          <w:lang w:val="en-US"/>
        </w:rPr>
        <w:t>G</w:t>
      </w:r>
      <w:r w:rsidRPr="00841A54">
        <w:rPr>
          <w:b/>
          <w:color w:val="171717" w:themeColor="background2" w:themeShade="1A"/>
        </w:rPr>
        <w:t>=(</w:t>
      </w:r>
      <w:r w:rsidRPr="00841A54">
        <w:rPr>
          <w:b/>
          <w:color w:val="171717" w:themeColor="background2" w:themeShade="1A"/>
          <w:lang w:val="en-US"/>
        </w:rPr>
        <w:t>V</w:t>
      </w:r>
      <w:r w:rsidRPr="00841A54">
        <w:rPr>
          <w:b/>
          <w:color w:val="171717" w:themeColor="background2" w:themeShade="1A"/>
        </w:rPr>
        <w:t>,</w:t>
      </w:r>
      <w:r w:rsidRPr="00841A54">
        <w:rPr>
          <w:b/>
          <w:color w:val="171717" w:themeColor="background2" w:themeShade="1A"/>
          <w:lang w:val="en-US"/>
        </w:rPr>
        <w:t>E</w:t>
      </w:r>
      <w:r w:rsidRPr="00841A54">
        <w:rPr>
          <w:b/>
          <w:color w:val="171717" w:themeColor="background2" w:themeShade="1A"/>
        </w:rPr>
        <w:t>)</w:t>
      </w:r>
      <w:r w:rsidRPr="00841A54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με χωρητικότητα </w:t>
      </w:r>
      <w:r w:rsidRPr="00841A54">
        <w:rPr>
          <w:b/>
          <w:color w:val="171717" w:themeColor="background2" w:themeShade="1A"/>
          <w:lang w:val="en-US"/>
        </w:rPr>
        <w:t>c</w:t>
      </w:r>
      <w:r w:rsidRPr="00841A54">
        <w:rPr>
          <w:b/>
          <w:color w:val="171717" w:themeColor="background2" w:themeShade="1A"/>
        </w:rPr>
        <w:t>(</w:t>
      </w:r>
      <w:r w:rsidRPr="00841A54">
        <w:rPr>
          <w:b/>
          <w:color w:val="171717" w:themeColor="background2" w:themeShade="1A"/>
          <w:lang w:val="en-US"/>
        </w:rPr>
        <w:t>e</w:t>
      </w:r>
      <w:r w:rsidRPr="00841A54">
        <w:rPr>
          <w:b/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για κάθε ζεύξη </w:t>
      </w:r>
      <w:r w:rsidRPr="00841A54">
        <w:rPr>
          <w:b/>
          <w:color w:val="171717" w:themeColor="background2" w:themeShade="1A"/>
          <w:lang w:val="en-US"/>
        </w:rPr>
        <w:lastRenderedPageBreak/>
        <w:t>e</w:t>
      </w:r>
      <w:r w:rsidRPr="00841A54">
        <w:rPr>
          <w:b/>
          <w:color w:val="171717" w:themeColor="background2" w:themeShade="1A"/>
        </w:rPr>
        <w:t xml:space="preserve"> </w:t>
      </w:r>
      <w:r w:rsidRPr="00841A54">
        <w:rPr>
          <w:rFonts w:ascii="Cambria Math" w:hAnsi="Cambria Math"/>
          <w:b/>
          <w:color w:val="171717" w:themeColor="background2" w:themeShade="1A"/>
        </w:rPr>
        <w:t xml:space="preserve">∊ </w:t>
      </w:r>
      <w:r w:rsidRPr="00841A54">
        <w:rPr>
          <w:b/>
          <w:color w:val="171717" w:themeColor="background2" w:themeShade="1A"/>
          <w:lang w:val="en-US"/>
        </w:rPr>
        <w:t>E</w:t>
      </w:r>
      <w:r w:rsidRPr="00841A54">
        <w:rPr>
          <w:color w:val="171717" w:themeColor="background2" w:themeShade="1A"/>
        </w:rPr>
        <w:t>.</w:t>
      </w:r>
      <w:r w:rsidRPr="00B21F65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Για κάθε ζευγάρι κόμβου-πηγής και τερματικού-κόμβου (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B21F65">
        <w:rPr>
          <w:rFonts w:eastAsiaTheme="minorEastAsia"/>
          <w:b/>
          <w:color w:val="171717" w:themeColor="background2" w:themeShade="1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>
        <w:rPr>
          <w:color w:val="171717" w:themeColor="background2" w:themeShade="1A"/>
        </w:rPr>
        <w:t>)</w:t>
      </w:r>
      <w:r w:rsidRPr="008907D8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υπάρχει επιθυμία μεταφοράς κίνησης μεταξύ τους, οπότε και σχετίζονται με μία απαίτηση ροής</w:t>
      </w:r>
      <w:r w:rsidRPr="008907D8">
        <w:rPr>
          <w:color w:val="171717" w:themeColor="background2" w:themeShade="1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  <m:r>
          <w:rPr>
            <w:rFonts w:ascii="Cambria Math" w:hAnsi="Cambria Math"/>
            <w:color w:val="171717" w:themeColor="background2" w:themeShade="1A"/>
          </w:rPr>
          <m:t>.</m:t>
        </m:r>
      </m:oMath>
      <w:r w:rsidRPr="00837790">
        <w:rPr>
          <w:rFonts w:eastAsiaTheme="minorEastAsia"/>
          <w:color w:val="171717" w:themeColor="background2" w:themeShade="1A"/>
        </w:rPr>
        <w:t xml:space="preserve"> </w:t>
      </w:r>
      <w:r>
        <w:rPr>
          <w:rFonts w:eastAsiaTheme="minorEastAsia"/>
          <w:color w:val="171717" w:themeColor="background2" w:themeShade="1A"/>
        </w:rPr>
        <w:t xml:space="preserve">Η ροή δρομολογείται μεταξύ πηγών και τερματικών μέσα </w:t>
      </w:r>
      <w:proofErr w:type="spellStart"/>
      <w:r>
        <w:rPr>
          <w:rFonts w:eastAsiaTheme="minorEastAsia"/>
          <w:color w:val="171717" w:themeColor="background2" w:themeShade="1A"/>
        </w:rPr>
        <w:t>απο</w:t>
      </w:r>
      <w:proofErr w:type="spellEnd"/>
      <w:r>
        <w:rPr>
          <w:rFonts w:eastAsiaTheme="minorEastAsia"/>
          <w:color w:val="171717" w:themeColor="background2" w:themeShade="1A"/>
        </w:rPr>
        <w:t xml:space="preserve"> μονοπάτια ροών, ο αριθμός των οποίων γίνεται δεκτός </w:t>
      </w:r>
      <w:proofErr w:type="spellStart"/>
      <w:r>
        <w:rPr>
          <w:rFonts w:eastAsiaTheme="minorEastAsia"/>
          <w:color w:val="171717" w:themeColor="background2" w:themeShade="1A"/>
        </w:rPr>
        <w:t>απο</w:t>
      </w:r>
      <w:proofErr w:type="spellEnd"/>
      <w:r>
        <w:rPr>
          <w:rFonts w:eastAsiaTheme="minorEastAsia"/>
          <w:color w:val="171717" w:themeColor="background2" w:themeShade="1A"/>
        </w:rPr>
        <w:t xml:space="preserve">  κάθε κόμβο είναι συγκεκριμένος και σημειώνεται ως </w:t>
      </w:r>
      <w:r w:rsidRPr="00837790">
        <w:rPr>
          <w:rFonts w:eastAsiaTheme="minorEastAsia"/>
          <w:b/>
          <w:color w:val="171717" w:themeColor="background2" w:themeShade="1A"/>
          <w:lang w:val="en-US"/>
        </w:rPr>
        <w:t>b</w:t>
      </w:r>
      <w:r w:rsidRPr="00837790">
        <w:rPr>
          <w:rFonts w:eastAsiaTheme="minorEastAsia"/>
          <w:b/>
          <w:color w:val="171717" w:themeColor="background2" w:themeShade="1A"/>
        </w:rPr>
        <w:t>(</w:t>
      </w:r>
      <w:r w:rsidRPr="00837790">
        <w:rPr>
          <w:rFonts w:eastAsiaTheme="minorEastAsia"/>
          <w:b/>
          <w:color w:val="171717" w:themeColor="background2" w:themeShade="1A"/>
          <w:lang w:val="en-US"/>
        </w:rPr>
        <w:t>v</w:t>
      </w:r>
      <w:r w:rsidRPr="00837790">
        <w:rPr>
          <w:rFonts w:eastAsiaTheme="minorEastAsia"/>
          <w:b/>
          <w:color w:val="171717" w:themeColor="background2" w:themeShade="1A"/>
        </w:rPr>
        <w:t>)</w:t>
      </w:r>
      <w:r>
        <w:rPr>
          <w:rFonts w:eastAsiaTheme="minorEastAsia"/>
          <w:b/>
          <w:color w:val="171717" w:themeColor="background2" w:themeShade="1A"/>
        </w:rPr>
        <w:t xml:space="preserve"> </w:t>
      </w:r>
      <w:r>
        <w:rPr>
          <w:rFonts w:eastAsiaTheme="minorEastAsia"/>
          <w:color w:val="171717" w:themeColor="background2" w:themeShade="1A"/>
        </w:rPr>
        <w:t xml:space="preserve">(για παράδειγμα ένας κόμβος </w:t>
      </w:r>
      <w:r w:rsidRPr="00EE4AB7">
        <w:rPr>
          <w:rFonts w:eastAsiaTheme="minorEastAsia"/>
          <w:b/>
          <w:color w:val="171717" w:themeColor="background2" w:themeShade="1A"/>
          <w:lang w:val="en-US"/>
        </w:rPr>
        <w:t>v</w:t>
      </w:r>
      <w:r w:rsidRPr="00EE4AB7">
        <w:rPr>
          <w:rFonts w:eastAsiaTheme="minorEastAsia"/>
          <w:color w:val="171717" w:themeColor="background2" w:themeShade="1A"/>
        </w:rPr>
        <w:t xml:space="preserve"> </w:t>
      </w:r>
      <w:r>
        <w:rPr>
          <w:rFonts w:eastAsiaTheme="minorEastAsia"/>
          <w:color w:val="171717" w:themeColor="background2" w:themeShade="1A"/>
        </w:rPr>
        <w:t xml:space="preserve">μπορεί να δεχτεί ροές </w:t>
      </w:r>
      <w:proofErr w:type="spellStart"/>
      <w:r>
        <w:rPr>
          <w:rFonts w:eastAsiaTheme="minorEastAsia"/>
          <w:color w:val="171717" w:themeColor="background2" w:themeShade="1A"/>
        </w:rPr>
        <w:t>μαξ</w:t>
      </w:r>
      <w:proofErr w:type="spellEnd"/>
      <w:r>
        <w:rPr>
          <w:rFonts w:eastAsiaTheme="minorEastAsia"/>
          <w:color w:val="171717" w:themeColor="background2" w:themeShade="1A"/>
        </w:rPr>
        <w:t xml:space="preserve"> </w:t>
      </w:r>
      <w:proofErr w:type="spellStart"/>
      <w:r>
        <w:rPr>
          <w:rFonts w:eastAsiaTheme="minorEastAsia"/>
          <w:color w:val="171717" w:themeColor="background2" w:themeShade="1A"/>
        </w:rPr>
        <w:t>απο</w:t>
      </w:r>
      <w:proofErr w:type="spellEnd"/>
      <w:r>
        <w:rPr>
          <w:rFonts w:eastAsiaTheme="minorEastAsia"/>
          <w:color w:val="171717" w:themeColor="background2" w:themeShade="1A"/>
        </w:rPr>
        <w:t xml:space="preserve"> </w:t>
      </w:r>
      <w:r w:rsidRPr="00EE4AB7">
        <w:rPr>
          <w:rFonts w:eastAsiaTheme="minorEastAsia"/>
          <w:b/>
          <w:color w:val="171717" w:themeColor="background2" w:themeShade="1A"/>
        </w:rPr>
        <w:t>2</w:t>
      </w:r>
      <w:r>
        <w:rPr>
          <w:rFonts w:eastAsiaTheme="minorEastAsia"/>
          <w:color w:val="171717" w:themeColor="background2" w:themeShade="1A"/>
        </w:rPr>
        <w:t xml:space="preserve"> μονοπάτια)</w:t>
      </w:r>
      <w:r w:rsidRPr="00837790">
        <w:rPr>
          <w:rFonts w:eastAsiaTheme="minorEastAsia"/>
          <w:color w:val="171717" w:themeColor="background2" w:themeShade="1A"/>
        </w:rPr>
        <w:t>.</w:t>
      </w:r>
      <w:r>
        <w:rPr>
          <w:rFonts w:eastAsiaTheme="minorEastAsia"/>
          <w:color w:val="171717" w:themeColor="background2" w:themeShade="1A"/>
        </w:rPr>
        <w:t xml:space="preserve"> Το</w:t>
      </w:r>
      <w:r w:rsidRPr="001D3431">
        <w:rPr>
          <w:rFonts w:eastAsiaTheme="minorEastAsia"/>
          <w:color w:val="171717" w:themeColor="background2" w:themeShade="1A"/>
        </w:rPr>
        <w:t xml:space="preserve"> </w:t>
      </w:r>
      <w:r w:rsidRPr="00B71A45">
        <w:rPr>
          <w:b/>
          <w:color w:val="171717" w:themeColor="background2" w:themeShade="1A"/>
          <w:lang w:val="en-US"/>
        </w:rPr>
        <w:t>bounded</w:t>
      </w:r>
      <w:r w:rsidRPr="001D3431">
        <w:rPr>
          <w:b/>
          <w:color w:val="171717" w:themeColor="background2" w:themeShade="1A"/>
        </w:rPr>
        <w:t xml:space="preserve"> </w:t>
      </w:r>
      <w:r w:rsidRPr="00B71A45">
        <w:rPr>
          <w:b/>
          <w:color w:val="171717" w:themeColor="background2" w:themeShade="1A"/>
          <w:lang w:val="en-US"/>
        </w:rPr>
        <w:t>path</w:t>
      </w:r>
      <w:r w:rsidRPr="001D3431">
        <w:rPr>
          <w:b/>
          <w:color w:val="171717" w:themeColor="background2" w:themeShade="1A"/>
        </w:rPr>
        <w:t>-</w:t>
      </w:r>
      <w:r w:rsidRPr="00B71A45">
        <w:rPr>
          <w:b/>
          <w:color w:val="171717" w:themeColor="background2" w:themeShade="1A"/>
          <w:lang w:val="en-US"/>
        </w:rPr>
        <w:t>degree</w:t>
      </w:r>
      <w:r w:rsidRPr="001D3431">
        <w:rPr>
          <w:b/>
          <w:color w:val="171717" w:themeColor="background2" w:themeShade="1A"/>
        </w:rPr>
        <w:t xml:space="preserve"> </w:t>
      </w:r>
      <w:r w:rsidRPr="00B71A45">
        <w:rPr>
          <w:b/>
          <w:color w:val="171717" w:themeColor="background2" w:themeShade="1A"/>
          <w:lang w:val="en-US"/>
        </w:rPr>
        <w:t>max</w:t>
      </w:r>
      <w:r w:rsidRPr="001D3431">
        <w:rPr>
          <w:b/>
          <w:color w:val="171717" w:themeColor="background2" w:themeShade="1A"/>
        </w:rPr>
        <w:t xml:space="preserve"> </w:t>
      </w:r>
      <w:r w:rsidRPr="00B71A45">
        <w:rPr>
          <w:b/>
          <w:color w:val="171717" w:themeColor="background2" w:themeShade="1A"/>
          <w:lang w:val="en-US"/>
        </w:rPr>
        <w:t>flow</w:t>
      </w:r>
      <w:r w:rsidRPr="001D3431">
        <w:rPr>
          <w:b/>
          <w:color w:val="171717" w:themeColor="background2" w:themeShade="1A"/>
        </w:rPr>
        <w:t xml:space="preserve"> </w:t>
      </w:r>
      <w:r w:rsidRPr="00B71A45">
        <w:rPr>
          <w:b/>
          <w:color w:val="171717" w:themeColor="background2" w:themeShade="1A"/>
          <w:lang w:val="en-US"/>
        </w:rPr>
        <w:t>problem</w:t>
      </w:r>
      <w:r w:rsidRPr="001D3431">
        <w:rPr>
          <w:b/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ζητά</w:t>
      </w:r>
      <w:r w:rsidRPr="001D3431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τη</w:t>
      </w:r>
      <w:r w:rsidRPr="001D3431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μέγιστη</w:t>
      </w:r>
      <w:r w:rsidRPr="001D3431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δυνατή συνολική ροή μεταξύ όλων των ζευγαριών (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B21F65">
        <w:rPr>
          <w:rFonts w:eastAsiaTheme="minorEastAsia"/>
          <w:b/>
          <w:color w:val="171717" w:themeColor="background2" w:themeShade="1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>
        <w:rPr>
          <w:color w:val="171717" w:themeColor="background2" w:themeShade="1A"/>
        </w:rPr>
        <w:t>)</w:t>
      </w:r>
      <w:r w:rsidRPr="001D3431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που ικανοποιούν: </w:t>
      </w:r>
    </w:p>
    <w:p w14:paraId="20414D64" w14:textId="77777777" w:rsidR="00E82CF4" w:rsidRDefault="00E82CF4" w:rsidP="00E82CF4">
      <w:pPr>
        <w:pStyle w:val="ListParagraph"/>
        <w:numPr>
          <w:ilvl w:val="0"/>
          <w:numId w:val="2"/>
        </w:num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Για κάθε </w:t>
      </w:r>
      <w:proofErr w:type="spellStart"/>
      <w:r>
        <w:rPr>
          <w:color w:val="171717" w:themeColor="background2" w:themeShade="1A"/>
          <w:lang w:val="en-US"/>
        </w:rPr>
        <w:t>i</w:t>
      </w:r>
      <w:proofErr w:type="spellEnd"/>
      <w:r w:rsidRPr="001D3431">
        <w:rPr>
          <w:color w:val="171717" w:themeColor="background2" w:themeShade="1A"/>
        </w:rPr>
        <w:t xml:space="preserve">, </w:t>
      </w:r>
      <w:r>
        <w:rPr>
          <w:color w:val="171717" w:themeColor="background2" w:themeShade="1A"/>
        </w:rPr>
        <w:t>η συνολική ροή μεταξύ των κόμβων (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B21F65">
        <w:rPr>
          <w:rFonts w:eastAsiaTheme="minorEastAsia"/>
          <w:b/>
          <w:color w:val="171717" w:themeColor="background2" w:themeShade="1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>
        <w:rPr>
          <w:color w:val="171717" w:themeColor="background2" w:themeShade="1A"/>
        </w:rPr>
        <w:t xml:space="preserve">) να </w:t>
      </w:r>
      <w:proofErr w:type="spellStart"/>
      <w:r>
        <w:rPr>
          <w:color w:val="171717" w:themeColor="background2" w:themeShade="1A"/>
        </w:rPr>
        <w:t>μήν</w:t>
      </w:r>
      <w:proofErr w:type="spellEnd"/>
      <w:r>
        <w:rPr>
          <w:color w:val="171717" w:themeColor="background2" w:themeShade="1A"/>
        </w:rPr>
        <w:t xml:space="preserve"> ξεπερνά την απαίτηση 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>
        <w:rPr>
          <w:color w:val="171717" w:themeColor="background2" w:themeShade="1A"/>
        </w:rPr>
        <w:t>.</w:t>
      </w:r>
    </w:p>
    <w:p w14:paraId="0442CC06" w14:textId="77777777" w:rsidR="00E82CF4" w:rsidRPr="00764BFE" w:rsidRDefault="00E82CF4" w:rsidP="00E82CF4">
      <w:pPr>
        <w:pStyle w:val="ListParagraph"/>
        <w:numPr>
          <w:ilvl w:val="0"/>
          <w:numId w:val="2"/>
        </w:num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Για κάθε ζεύξη </w:t>
      </w:r>
      <w:r>
        <w:rPr>
          <w:color w:val="171717" w:themeColor="background2" w:themeShade="1A"/>
          <w:lang w:val="en-US"/>
        </w:rPr>
        <w:t>e</w:t>
      </w:r>
      <w:r w:rsidRPr="00764BFE">
        <w:rPr>
          <w:color w:val="171717" w:themeColor="background2" w:themeShade="1A"/>
        </w:rPr>
        <w:t xml:space="preserve">, </w:t>
      </w:r>
      <w:r>
        <w:rPr>
          <w:color w:val="171717" w:themeColor="background2" w:themeShade="1A"/>
        </w:rPr>
        <w:t xml:space="preserve">η συνολική ροή που περνά μέσα </w:t>
      </w:r>
      <w:proofErr w:type="spellStart"/>
      <w:r>
        <w:rPr>
          <w:color w:val="171717" w:themeColor="background2" w:themeShade="1A"/>
        </w:rPr>
        <w:t>απο</w:t>
      </w:r>
      <w:proofErr w:type="spellEnd"/>
      <w:r>
        <w:rPr>
          <w:color w:val="171717" w:themeColor="background2" w:themeShade="1A"/>
        </w:rPr>
        <w:t xml:space="preserve"> αυτή να μην ξεπερνά τη χωρητικότητα ζεύξης </w:t>
      </w:r>
      <w:r w:rsidRPr="00764BFE">
        <w:rPr>
          <w:b/>
          <w:color w:val="171717" w:themeColor="background2" w:themeShade="1A"/>
          <w:lang w:val="en-US"/>
        </w:rPr>
        <w:t>c</w:t>
      </w:r>
      <w:r w:rsidRPr="00764BFE">
        <w:rPr>
          <w:b/>
          <w:color w:val="171717" w:themeColor="background2" w:themeShade="1A"/>
        </w:rPr>
        <w:t>(</w:t>
      </w:r>
      <w:r w:rsidRPr="00764BFE">
        <w:rPr>
          <w:b/>
          <w:color w:val="171717" w:themeColor="background2" w:themeShade="1A"/>
          <w:lang w:val="en-US"/>
        </w:rPr>
        <w:t>e</w:t>
      </w:r>
      <w:r w:rsidRPr="00764BFE">
        <w:rPr>
          <w:b/>
          <w:color w:val="171717" w:themeColor="background2" w:themeShade="1A"/>
        </w:rPr>
        <w:t>)</w:t>
      </w:r>
      <w:r w:rsidRPr="00764BFE">
        <w:rPr>
          <w:color w:val="171717" w:themeColor="background2" w:themeShade="1A"/>
        </w:rPr>
        <w:t>.</w:t>
      </w:r>
    </w:p>
    <w:p w14:paraId="1199BBBA" w14:textId="77777777" w:rsidR="00E82CF4" w:rsidRPr="001D3431" w:rsidRDefault="00E82CF4" w:rsidP="00E82CF4">
      <w:pPr>
        <w:pStyle w:val="ListParagraph"/>
        <w:numPr>
          <w:ilvl w:val="0"/>
          <w:numId w:val="2"/>
        </w:numPr>
        <w:spacing w:after="0"/>
        <w:rPr>
          <w:color w:val="171717" w:themeColor="background2" w:themeShade="1A"/>
        </w:rPr>
      </w:pPr>
      <w:r w:rsidRPr="001D3431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Για κάθε κόμβο </w:t>
      </w:r>
      <w:r w:rsidRPr="00E14BFB">
        <w:rPr>
          <w:b/>
          <w:color w:val="171717" w:themeColor="background2" w:themeShade="1A"/>
          <w:lang w:val="en-US"/>
        </w:rPr>
        <w:t>v</w:t>
      </w:r>
      <w:r w:rsidRPr="00E14BFB">
        <w:rPr>
          <w:color w:val="171717" w:themeColor="background2" w:themeShade="1A"/>
        </w:rPr>
        <w:t xml:space="preserve">, </w:t>
      </w:r>
      <w:r>
        <w:rPr>
          <w:color w:val="171717" w:themeColor="background2" w:themeShade="1A"/>
        </w:rPr>
        <w:t xml:space="preserve">ο αριθμός των μονοπατιών ροών που περνούν μέσα </w:t>
      </w:r>
      <w:proofErr w:type="spellStart"/>
      <w:r>
        <w:rPr>
          <w:color w:val="171717" w:themeColor="background2" w:themeShade="1A"/>
        </w:rPr>
        <w:t>απο</w:t>
      </w:r>
      <w:proofErr w:type="spellEnd"/>
      <w:r>
        <w:rPr>
          <w:color w:val="171717" w:themeColor="background2" w:themeShade="1A"/>
        </w:rPr>
        <w:t xml:space="preserve"> αυτόν να μην ξεπερνούν το όριο </w:t>
      </w:r>
      <w:r w:rsidRPr="00E14BFB">
        <w:rPr>
          <w:b/>
          <w:color w:val="171717" w:themeColor="background2" w:themeShade="1A"/>
          <w:lang w:val="en-US"/>
        </w:rPr>
        <w:t>b</w:t>
      </w:r>
      <w:r w:rsidRPr="00E14BFB">
        <w:rPr>
          <w:b/>
          <w:color w:val="171717" w:themeColor="background2" w:themeShade="1A"/>
        </w:rPr>
        <w:t>(</w:t>
      </w:r>
      <w:r w:rsidRPr="00E14BFB">
        <w:rPr>
          <w:b/>
          <w:color w:val="171717" w:themeColor="background2" w:themeShade="1A"/>
          <w:lang w:val="en-US"/>
        </w:rPr>
        <w:t>v</w:t>
      </w:r>
      <w:r w:rsidRPr="00E14BFB">
        <w:rPr>
          <w:b/>
          <w:color w:val="171717" w:themeColor="background2" w:themeShade="1A"/>
        </w:rPr>
        <w:t>)</w:t>
      </w:r>
      <w:r w:rsidRPr="00E14BFB">
        <w:rPr>
          <w:color w:val="171717" w:themeColor="background2" w:themeShade="1A"/>
        </w:rPr>
        <w:t>.</w:t>
      </w:r>
      <w:r>
        <w:rPr>
          <w:color w:val="171717" w:themeColor="background2" w:themeShade="1A"/>
        </w:rPr>
        <w:t xml:space="preserve"> </w:t>
      </w:r>
    </w:p>
    <w:p w14:paraId="51C3953A" w14:textId="77777777" w:rsidR="00E82CF4" w:rsidRDefault="00E82CF4" w:rsidP="00E82CF4">
      <w:pPr>
        <w:spacing w:after="0"/>
        <w:rPr>
          <w:b/>
          <w:color w:val="171717" w:themeColor="background2" w:themeShade="1A"/>
          <w:lang w:val="en-US"/>
        </w:rPr>
      </w:pPr>
      <w:r>
        <w:rPr>
          <w:noProof/>
          <w:lang w:eastAsia="el-GR"/>
        </w:rPr>
        <w:drawing>
          <wp:inline distT="0" distB="0" distL="0" distR="0" wp14:anchorId="577A1BA5" wp14:editId="028373F1">
            <wp:extent cx="5274310" cy="2982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B6EC" w14:textId="77777777" w:rsidR="00E82CF4" w:rsidRPr="00FF013A" w:rsidRDefault="00E82CF4" w:rsidP="00E82CF4">
      <w:pPr>
        <w:spacing w:after="0"/>
        <w:rPr>
          <w:color w:val="171717" w:themeColor="background2" w:themeShade="1A"/>
        </w:rPr>
      </w:pPr>
      <w:r w:rsidRPr="00FF013A">
        <w:rPr>
          <w:color w:val="171717" w:themeColor="background2" w:themeShade="1A"/>
        </w:rPr>
        <w:t xml:space="preserve">Ένα απλό παράδειγμα φαίνεται στον παραπάνω </w:t>
      </w:r>
      <w:proofErr w:type="spellStart"/>
      <w:r w:rsidRPr="00FF013A">
        <w:rPr>
          <w:color w:val="171717" w:themeColor="background2" w:themeShade="1A"/>
        </w:rPr>
        <w:t>γράφο</w:t>
      </w:r>
      <w:proofErr w:type="spellEnd"/>
      <w:r w:rsidRPr="00FF013A">
        <w:rPr>
          <w:color w:val="171717" w:themeColor="background2" w:themeShade="1A"/>
        </w:rPr>
        <w:t>. Στο πάνω σχήμα παρουσιάζονται οι χωρητικότητες των ζεύξεων. Υπάρχει ένα μοναδικό ζευγάρι (</w:t>
      </w:r>
      <w:r w:rsidRPr="00FF013A">
        <w:rPr>
          <w:b/>
          <w:color w:val="171717" w:themeColor="background2" w:themeShade="1A"/>
          <w:lang w:val="en-US"/>
        </w:rPr>
        <w:t>s</w:t>
      </w:r>
      <w:r w:rsidRPr="00FF013A">
        <w:rPr>
          <w:b/>
          <w:color w:val="171717" w:themeColor="background2" w:themeShade="1A"/>
        </w:rPr>
        <w:t>,</w:t>
      </w:r>
      <w:r w:rsidRPr="00FF013A">
        <w:rPr>
          <w:b/>
          <w:color w:val="171717" w:themeColor="background2" w:themeShade="1A"/>
          <w:lang w:val="en-US"/>
        </w:rPr>
        <w:t>t</w:t>
      </w:r>
      <w:r w:rsidRPr="00FF013A">
        <w:rPr>
          <w:color w:val="171717" w:themeColor="background2" w:themeShade="1A"/>
        </w:rPr>
        <w:t xml:space="preserve">) με μεγάλη απαίτηση ροής. Χωρίς, λοιπόν, </w:t>
      </w:r>
      <w:r w:rsidRPr="00FF013A">
        <w:rPr>
          <w:rFonts w:cs="Times-Roman"/>
          <w:color w:val="171717" w:themeColor="background2" w:themeShade="1A"/>
          <w:sz w:val="20"/>
          <w:szCs w:val="20"/>
          <w:lang w:val="en-US"/>
        </w:rPr>
        <w:t>path</w:t>
      </w:r>
      <w:r w:rsidRPr="00FF013A">
        <w:rPr>
          <w:rFonts w:cs="Times-Roman"/>
          <w:color w:val="171717" w:themeColor="background2" w:themeShade="1A"/>
          <w:sz w:val="20"/>
          <w:szCs w:val="20"/>
        </w:rPr>
        <w:t>-</w:t>
      </w:r>
      <w:r w:rsidRPr="00FF013A">
        <w:rPr>
          <w:rFonts w:cs="Times-Roman"/>
          <w:color w:val="171717" w:themeColor="background2" w:themeShade="1A"/>
          <w:sz w:val="20"/>
          <w:szCs w:val="20"/>
          <w:lang w:val="en-US"/>
        </w:rPr>
        <w:t>degree</w:t>
      </w:r>
      <w:r w:rsidRPr="00FF013A">
        <w:rPr>
          <w:color w:val="171717" w:themeColor="background2" w:themeShade="1A"/>
        </w:rPr>
        <w:t xml:space="preserve"> περιορισμούς η μέγιστη ροή φτάνει μέγεθος 30 όπως φαίνεται στο σχήμα </w:t>
      </w:r>
      <w:r w:rsidRPr="00FF013A">
        <w:rPr>
          <w:b/>
          <w:color w:val="171717" w:themeColor="background2" w:themeShade="1A"/>
        </w:rPr>
        <w:t>(</w:t>
      </w:r>
      <w:r w:rsidRPr="00FF013A">
        <w:rPr>
          <w:b/>
          <w:color w:val="171717" w:themeColor="background2" w:themeShade="1A"/>
          <w:lang w:val="en-US"/>
        </w:rPr>
        <w:t>a</w:t>
      </w:r>
      <w:r w:rsidRPr="00FF013A">
        <w:rPr>
          <w:b/>
          <w:color w:val="171717" w:themeColor="background2" w:themeShade="1A"/>
        </w:rPr>
        <w:t>)</w:t>
      </w:r>
      <w:r w:rsidRPr="00FF013A">
        <w:rPr>
          <w:color w:val="171717" w:themeColor="background2" w:themeShade="1A"/>
        </w:rPr>
        <w:t xml:space="preserve"> ενώ όταν μπαίνουν τα όρια, η μέγιστη δυνατή ροή πέφτει στο 20, όπως φαίνεται στο σχήμα </w:t>
      </w:r>
      <w:r w:rsidRPr="00FF013A">
        <w:rPr>
          <w:b/>
          <w:color w:val="171717" w:themeColor="background2" w:themeShade="1A"/>
        </w:rPr>
        <w:t>(</w:t>
      </w:r>
      <w:r w:rsidRPr="00FF013A">
        <w:rPr>
          <w:b/>
          <w:color w:val="171717" w:themeColor="background2" w:themeShade="1A"/>
          <w:lang w:val="en-US"/>
        </w:rPr>
        <w:t>b</w:t>
      </w:r>
      <w:r w:rsidRPr="00FF013A">
        <w:rPr>
          <w:b/>
          <w:color w:val="171717" w:themeColor="background2" w:themeShade="1A"/>
        </w:rPr>
        <w:t>)</w:t>
      </w:r>
      <w:r w:rsidRPr="00FF013A">
        <w:rPr>
          <w:color w:val="171717" w:themeColor="background2" w:themeShade="1A"/>
        </w:rPr>
        <w:t>.</w:t>
      </w:r>
    </w:p>
    <w:p w14:paraId="3690A2F6" w14:textId="43222B32" w:rsidR="00E82CF4" w:rsidRPr="00FF013A" w:rsidRDefault="00E82CF4" w:rsidP="00E82CF4">
      <w:pPr>
        <w:spacing w:after="0"/>
        <w:rPr>
          <w:rFonts w:eastAsiaTheme="minorEastAsia" w:cs="Times-Roman"/>
          <w:color w:val="171717" w:themeColor="background2" w:themeShade="1A"/>
          <w:szCs w:val="20"/>
        </w:rPr>
      </w:pPr>
      <w:r w:rsidRPr="00FF013A">
        <w:rPr>
          <w:color w:val="171717" w:themeColor="background2" w:themeShade="1A"/>
        </w:rPr>
        <w:t xml:space="preserve">Τώρα, για κάθε μονοπάτι </w:t>
      </w:r>
      <w:r w:rsidRPr="00FF013A">
        <w:rPr>
          <w:b/>
          <w:color w:val="171717" w:themeColor="background2" w:themeShade="1A"/>
          <w:lang w:val="en-US"/>
        </w:rPr>
        <w:t>p</w:t>
      </w:r>
      <w:r w:rsidRPr="00FF013A">
        <w:rPr>
          <w:color w:val="171717" w:themeColor="background2" w:themeShade="1A"/>
        </w:rPr>
        <w:t>, που συνδέει τα (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FF013A">
        <w:rPr>
          <w:rFonts w:eastAsiaTheme="minorEastAsia"/>
          <w:b/>
          <w:color w:val="171717" w:themeColor="background2" w:themeShade="1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FF013A">
        <w:rPr>
          <w:color w:val="171717" w:themeColor="background2" w:themeShade="1A"/>
        </w:rPr>
        <w:t xml:space="preserve">) ορίζουμε ως χωρητικότητα μονοπατιού </w:t>
      </w:r>
      <w:r w:rsidRPr="00FF013A">
        <w:rPr>
          <w:b/>
          <w:color w:val="171717" w:themeColor="background2" w:themeShade="1A"/>
          <w:lang w:val="en-US"/>
        </w:rPr>
        <w:t>c</w:t>
      </w:r>
      <w:r w:rsidRPr="00FF013A">
        <w:rPr>
          <w:b/>
          <w:color w:val="171717" w:themeColor="background2" w:themeShade="1A"/>
        </w:rPr>
        <w:t>(</w:t>
      </w:r>
      <w:r w:rsidRPr="00FF013A">
        <w:rPr>
          <w:b/>
          <w:color w:val="171717" w:themeColor="background2" w:themeShade="1A"/>
          <w:lang w:val="en-US"/>
        </w:rPr>
        <w:t>p</w:t>
      </w:r>
      <w:r w:rsidRPr="00FF013A">
        <w:rPr>
          <w:b/>
          <w:color w:val="171717" w:themeColor="background2" w:themeShade="1A"/>
        </w:rPr>
        <w:t xml:space="preserve">) </w:t>
      </w:r>
      <w:r w:rsidRPr="00FF013A">
        <w:rPr>
          <w:color w:val="171717" w:themeColor="background2" w:themeShade="1A"/>
        </w:rPr>
        <w:t xml:space="preserve">την ελάχιστη τιμή μεταξύ της μικρότερης σε χωρητικότητας ζεύξης του μονοπατιού </w:t>
      </w:r>
      <w:r w:rsidRPr="00FF013A">
        <w:rPr>
          <w:b/>
          <w:color w:val="171717" w:themeColor="background2" w:themeShade="1A"/>
          <w:lang w:val="en-US"/>
        </w:rPr>
        <w:t>c</w:t>
      </w:r>
      <w:r w:rsidRPr="00FF013A">
        <w:rPr>
          <w:b/>
          <w:color w:val="171717" w:themeColor="background2" w:themeShade="1A"/>
        </w:rPr>
        <w:t>(</w:t>
      </w:r>
      <w:r w:rsidRPr="00FF013A">
        <w:rPr>
          <w:b/>
          <w:color w:val="171717" w:themeColor="background2" w:themeShade="1A"/>
          <w:lang w:val="en-US"/>
        </w:rPr>
        <w:t>e</w:t>
      </w:r>
      <w:r w:rsidRPr="00FF013A">
        <w:rPr>
          <w:b/>
          <w:color w:val="171717" w:themeColor="background2" w:themeShade="1A"/>
        </w:rPr>
        <w:t>)</w:t>
      </w:r>
      <w:r w:rsidRPr="00FF013A">
        <w:rPr>
          <w:color w:val="171717" w:themeColor="background2" w:themeShade="1A"/>
        </w:rPr>
        <w:t xml:space="preserve"> και της απαίτησης σε ροή 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FF013A">
        <w:rPr>
          <w:rFonts w:eastAsiaTheme="minorEastAsia"/>
          <w:color w:val="171717" w:themeColor="background2" w:themeShade="1A"/>
        </w:rPr>
        <w:t>,</w:t>
      </w:r>
      <w:r w:rsidRPr="00FF013A">
        <w:rPr>
          <w:rFonts w:eastAsiaTheme="minorEastAsia"/>
          <w:b/>
          <w:color w:val="171717" w:themeColor="background2" w:themeShade="1A"/>
        </w:rPr>
        <w:t xml:space="preserve"> </w:t>
      </w:r>
      <w:r w:rsidRPr="00FF013A">
        <w:rPr>
          <w:rFonts w:eastAsiaTheme="minorEastAsia"/>
          <w:color w:val="171717" w:themeColor="background2" w:themeShade="1A"/>
        </w:rPr>
        <w:t xml:space="preserve">δηλαδή </w:t>
      </w:r>
      <w:r w:rsidRPr="00FF013A">
        <w:rPr>
          <w:rFonts w:eastAsiaTheme="minorEastAsia"/>
          <w:b/>
          <w:color w:val="171717" w:themeColor="background2" w:themeShade="1A"/>
          <w:lang w:val="en-US"/>
        </w:rPr>
        <w:t>min</w:t>
      </w:r>
      <w:r w:rsidRPr="00FF013A">
        <w:rPr>
          <w:rFonts w:eastAsiaTheme="minorEastAsia"/>
          <w:b/>
          <w:color w:val="171717" w:themeColor="background2" w:themeShade="1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171717" w:themeColor="background2" w:themeShade="1A"/>
              </w:rPr>
              <m:t>min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e</m:t>
            </m:r>
            <m:r>
              <m:rPr>
                <m:sty m:val="b"/>
              </m:rPr>
              <w:rPr>
                <w:rFonts w:ascii="Cambria Math"/>
                <w:color w:val="171717" w:themeColor="background2" w:themeShade="1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∊</m:t>
            </m:r>
            <m:r>
              <m:rPr>
                <m:sty m:val="b"/>
              </m:rPr>
              <w:rPr>
                <w:rFonts w:ascii="Cambria Math"/>
                <w:color w:val="171717" w:themeColor="background2" w:themeShade="1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p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color w:val="171717" w:themeColor="background2" w:themeShade="1A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color w:val="171717" w:themeColor="background2" w:themeShade="1A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b/>
                    <w:color w:val="171717" w:themeColor="background2" w:themeShade="1A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171717" w:themeColor="background2" w:themeShade="1A"/>
                  </w:rPr>
                  <m:t>e</m:t>
                </m:r>
              </m:e>
            </m:d>
          </m:e>
        </m:d>
        <m:r>
          <m:rPr>
            <m:sty m:val="b"/>
          </m:rPr>
          <w:rPr>
            <w:rFonts w:ascii="Cambria Math" w:eastAsiaTheme="minorEastAsia"/>
            <w:color w:val="171717" w:themeColor="background2" w:themeShade="1A"/>
          </w:rPr>
          <m:t xml:space="preserve"> ,</m:t>
        </m:r>
        <m:r>
          <m:rPr>
            <m:sty m:val="p"/>
          </m:rPr>
          <w:rPr>
            <w:rFonts w:ascii="Cambria Math"/>
            <w:color w:val="171717" w:themeColor="background2" w:themeShade="1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FF013A">
        <w:rPr>
          <w:rFonts w:eastAsiaTheme="minorEastAsia"/>
          <w:b/>
          <w:color w:val="171717" w:themeColor="background2" w:themeShade="1A"/>
        </w:rPr>
        <w:t xml:space="preserve">) </w:t>
      </w:r>
      <w:r w:rsidRPr="00FF013A">
        <w:rPr>
          <w:color w:val="171717" w:themeColor="background2" w:themeShade="1A"/>
        </w:rPr>
        <w:t xml:space="preserve">. Επιπλέον, έστω </w:t>
      </w:r>
      <w:r w:rsidRPr="00FF013A">
        <w:rPr>
          <w:b/>
          <w:color w:val="171717" w:themeColor="background2" w:themeShade="1A"/>
          <w:lang w:val="en-US"/>
        </w:rPr>
        <w:t>x</w:t>
      </w:r>
      <w:r w:rsidRPr="00FF013A">
        <w:rPr>
          <w:b/>
          <w:color w:val="171717" w:themeColor="background2" w:themeShade="1A"/>
        </w:rPr>
        <w:t>(</w:t>
      </w:r>
      <w:r w:rsidRPr="00FF013A">
        <w:rPr>
          <w:b/>
          <w:color w:val="171717" w:themeColor="background2" w:themeShade="1A"/>
          <w:lang w:val="en-US"/>
        </w:rPr>
        <w:t>p</w:t>
      </w:r>
      <w:r w:rsidRPr="00FF013A">
        <w:rPr>
          <w:b/>
          <w:color w:val="171717" w:themeColor="background2" w:themeShade="1A"/>
        </w:rPr>
        <w:t>)</w:t>
      </w:r>
      <w:r w:rsidRPr="00FF013A">
        <w:rPr>
          <w:color w:val="171717" w:themeColor="background2" w:themeShade="1A"/>
        </w:rPr>
        <w:t xml:space="preserve"> μία μεταβλητή, η οποία δηλώνει τη συνεισφορά του μονοπατιού στους περιορισμούς του </w:t>
      </w:r>
      <w:r w:rsidRPr="00FF013A">
        <w:rPr>
          <w:b/>
          <w:color w:val="171717" w:themeColor="background2" w:themeShade="1A"/>
          <w:lang w:val="en-US"/>
        </w:rPr>
        <w:t>path</w:t>
      </w:r>
      <w:r w:rsidRPr="00FF013A">
        <w:rPr>
          <w:b/>
          <w:color w:val="171717" w:themeColor="background2" w:themeShade="1A"/>
        </w:rPr>
        <w:t>-</w:t>
      </w:r>
      <w:r w:rsidRPr="00FF013A">
        <w:rPr>
          <w:b/>
          <w:color w:val="171717" w:themeColor="background2" w:themeShade="1A"/>
          <w:lang w:val="en-US"/>
        </w:rPr>
        <w:t>degree</w:t>
      </w:r>
      <w:r w:rsidRPr="00FF013A">
        <w:rPr>
          <w:color w:val="171717" w:themeColor="background2" w:themeShade="1A"/>
        </w:rPr>
        <w:t xml:space="preserve">,  με τιμή  </w:t>
      </w:r>
      <w:r w:rsidRPr="00FF013A">
        <w:rPr>
          <w:b/>
          <w:color w:val="171717" w:themeColor="background2" w:themeShade="1A"/>
        </w:rPr>
        <w:t xml:space="preserve">0 ≤ x(p) ≤ 1 </w:t>
      </w:r>
      <w:r w:rsidRPr="00FF013A">
        <w:rPr>
          <w:color w:val="171717" w:themeColor="background2" w:themeShade="1A"/>
        </w:rPr>
        <w:t xml:space="preserve">που σχετίζεται με την επιλογή του μονοπατιού </w:t>
      </w:r>
      <w:r w:rsidRPr="00FF013A">
        <w:rPr>
          <w:b/>
          <w:color w:val="171717" w:themeColor="background2" w:themeShade="1A"/>
          <w:lang w:val="en-US"/>
        </w:rPr>
        <w:t>p</w:t>
      </w:r>
      <w:r w:rsidRPr="00FF013A">
        <w:rPr>
          <w:color w:val="171717" w:themeColor="background2" w:themeShade="1A"/>
        </w:rPr>
        <w:t xml:space="preserve">. Έτσι, το ποσό των ροών που δρομολογούνται μέσα </w:t>
      </w:r>
      <w:proofErr w:type="spellStart"/>
      <w:r w:rsidRPr="00FF013A">
        <w:rPr>
          <w:color w:val="171717" w:themeColor="background2" w:themeShade="1A"/>
        </w:rPr>
        <w:t>απο</w:t>
      </w:r>
      <w:proofErr w:type="spellEnd"/>
      <w:r w:rsidRPr="00FF013A">
        <w:rPr>
          <w:color w:val="171717" w:themeColor="background2" w:themeShade="1A"/>
        </w:rPr>
        <w:t xml:space="preserve"> το μονοπάτι </w:t>
      </w:r>
      <w:r w:rsidRPr="00FF013A">
        <w:rPr>
          <w:color w:val="171717" w:themeColor="background2" w:themeShade="1A"/>
          <w:lang w:val="en-US"/>
        </w:rPr>
        <w:t>p</w:t>
      </w:r>
      <w:r w:rsidRPr="00FF013A">
        <w:rPr>
          <w:color w:val="171717" w:themeColor="background2" w:themeShade="1A"/>
        </w:rPr>
        <w:t xml:space="preserve"> ορίζεται ως </w:t>
      </w:r>
      <w:r w:rsidRPr="00FF013A">
        <w:rPr>
          <w:b/>
          <w:color w:val="171717" w:themeColor="background2" w:themeShade="1A"/>
          <w:lang w:val="en-US"/>
        </w:rPr>
        <w:t>f</w:t>
      </w:r>
      <w:r w:rsidRPr="00FF013A">
        <w:rPr>
          <w:b/>
          <w:color w:val="171717" w:themeColor="background2" w:themeShade="1A"/>
        </w:rPr>
        <w:t>(</w:t>
      </w:r>
      <w:r w:rsidRPr="00FF013A">
        <w:rPr>
          <w:b/>
          <w:color w:val="171717" w:themeColor="background2" w:themeShade="1A"/>
          <w:lang w:val="en-US"/>
        </w:rPr>
        <w:t>p</w:t>
      </w:r>
      <w:r w:rsidRPr="00FF013A">
        <w:rPr>
          <w:b/>
          <w:color w:val="171717" w:themeColor="background2" w:themeShade="1A"/>
        </w:rPr>
        <w:t>)=</w:t>
      </w:r>
      <w:r w:rsidRPr="00FF013A">
        <w:rPr>
          <w:rFonts w:cs="CMMI10"/>
          <w:b/>
          <w:sz w:val="20"/>
          <w:szCs w:val="20"/>
        </w:rPr>
        <w:t xml:space="preserve"> </w:t>
      </w:r>
      <w:r w:rsidRPr="00FF013A">
        <w:rPr>
          <w:rFonts w:cs="CMMI10"/>
          <w:b/>
          <w:szCs w:val="20"/>
          <w:lang w:val="en-US"/>
        </w:rPr>
        <w:t>c</w:t>
      </w:r>
      <w:r w:rsidRPr="00FF013A">
        <w:rPr>
          <w:rFonts w:cs="CMR10"/>
          <w:b/>
          <w:szCs w:val="20"/>
        </w:rPr>
        <w:t>(</w:t>
      </w:r>
      <w:r w:rsidRPr="00FF013A">
        <w:rPr>
          <w:rFonts w:cs="CMMI10"/>
          <w:b/>
          <w:szCs w:val="20"/>
          <w:lang w:val="en-US"/>
        </w:rPr>
        <w:t>p</w:t>
      </w:r>
      <w:r w:rsidRPr="00FF013A">
        <w:rPr>
          <w:rFonts w:cs="CMR10"/>
          <w:b/>
          <w:szCs w:val="20"/>
        </w:rPr>
        <w:t>)</w:t>
      </w:r>
      <w:r w:rsidRPr="00FF013A">
        <w:rPr>
          <w:rFonts w:eastAsia="CMSY10" w:cs="CMSY10"/>
          <w:b/>
          <w:sz w:val="20"/>
          <w:szCs w:val="20"/>
          <w:lang w:val="en-US"/>
        </w:rPr>
        <w:t>・</w:t>
      </w:r>
      <w:r w:rsidRPr="00FF013A">
        <w:rPr>
          <w:rFonts w:cs="CMMI10"/>
          <w:b/>
          <w:szCs w:val="20"/>
          <w:lang w:val="en-US"/>
        </w:rPr>
        <w:t>x</w:t>
      </w:r>
      <w:r w:rsidRPr="00FF013A">
        <w:rPr>
          <w:rFonts w:cs="CMR10"/>
          <w:b/>
          <w:szCs w:val="20"/>
        </w:rPr>
        <w:t>(</w:t>
      </w:r>
      <w:r w:rsidRPr="00FF013A">
        <w:rPr>
          <w:rFonts w:cs="CMMI10"/>
          <w:b/>
          <w:szCs w:val="20"/>
          <w:lang w:val="en-US"/>
        </w:rPr>
        <w:t>p</w:t>
      </w:r>
      <w:r w:rsidRPr="00FF013A">
        <w:rPr>
          <w:rFonts w:cs="CMR10"/>
          <w:b/>
          <w:szCs w:val="20"/>
        </w:rPr>
        <w:t>)</w:t>
      </w:r>
      <w:r w:rsidR="003564E9">
        <w:rPr>
          <w:rFonts w:cs="CMR10"/>
          <w:szCs w:val="20"/>
        </w:rPr>
        <w:t>.</w:t>
      </w:r>
      <w:r w:rsidRPr="00FF013A">
        <w:rPr>
          <w:rFonts w:cs="Times-Roman"/>
          <w:color w:val="171717" w:themeColor="background2" w:themeShade="1A"/>
          <w:szCs w:val="20"/>
        </w:rPr>
        <w:t xml:space="preserve">Οπότε, ορίζουμε ως </w:t>
      </w:r>
      <w:r w:rsidRPr="00FF013A">
        <w:rPr>
          <w:rFonts w:cs="Times-Roman"/>
          <w:b/>
          <w:color w:val="171717" w:themeColor="background2" w:themeShade="1A"/>
          <w:szCs w:val="20"/>
          <w:lang w:val="en-US"/>
        </w:rPr>
        <w:t>Flow</w:t>
      </w:r>
      <w:r w:rsidRPr="00FF013A">
        <w:rPr>
          <w:rFonts w:cs="Times-Roman"/>
          <w:b/>
          <w:color w:val="171717" w:themeColor="background2" w:themeShade="1A"/>
          <w:szCs w:val="20"/>
        </w:rPr>
        <w:t>-</w:t>
      </w:r>
      <w:r w:rsidRPr="00FF013A">
        <w:rPr>
          <w:rFonts w:cs="Times-Roman"/>
          <w:b/>
          <w:color w:val="171717" w:themeColor="background2" w:themeShade="1A"/>
          <w:szCs w:val="20"/>
          <w:lang w:val="en-US"/>
        </w:rPr>
        <w:t>LP</w:t>
      </w:r>
      <w:r w:rsidRPr="00FF013A">
        <w:rPr>
          <w:rFonts w:cs="Times-Roman"/>
          <w:color w:val="171717" w:themeColor="background2" w:themeShade="1A"/>
          <w:szCs w:val="20"/>
        </w:rPr>
        <w:t xml:space="preserve"> πρόβλημα, την εύρεση της </w:t>
      </w:r>
      <w:r w:rsidRPr="00FF013A">
        <w:rPr>
          <w:rFonts w:cs="Times-Roman"/>
          <w:b/>
          <w:color w:val="171717" w:themeColor="background2" w:themeShade="1A"/>
          <w:szCs w:val="20"/>
        </w:rPr>
        <w:t>μέγιστης</w:t>
      </w:r>
      <w:r w:rsidRPr="00FF013A">
        <w:rPr>
          <w:rFonts w:cs="Times-Roman"/>
          <w:color w:val="171717" w:themeColor="background2" w:themeShade="1A"/>
          <w:szCs w:val="20"/>
        </w:rPr>
        <w:t xml:space="preserve"> ποσότητας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-Roman"/>
                <w:b/>
                <w:i/>
                <w:color w:val="171717" w:themeColor="background2" w:themeShade="1A"/>
                <w:szCs w:val="2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  <w:szCs w:val="20"/>
              </w:rPr>
              <m:t>p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  <w:szCs w:val="20"/>
              </w:rPr>
              <m:t>x(p)∙c(p)</m:t>
            </m:r>
          </m:e>
        </m:nary>
      </m:oMath>
      <w:r w:rsidRPr="00FF013A">
        <w:rPr>
          <w:rFonts w:eastAsiaTheme="minorEastAsia" w:cs="Times-Roman"/>
          <w:color w:val="171717" w:themeColor="background2" w:themeShade="1A"/>
          <w:szCs w:val="20"/>
        </w:rPr>
        <w:t xml:space="preserve"> (</w:t>
      </w:r>
      <w:r w:rsidRPr="00FF013A">
        <w:rPr>
          <w:rFonts w:eastAsiaTheme="minorEastAsia" w:cs="Times-Roman"/>
          <w:b/>
          <w:color w:val="171717" w:themeColor="background2" w:themeShade="1A"/>
          <w:szCs w:val="20"/>
          <w:lang w:val="en-US"/>
        </w:rPr>
        <w:t>max</w:t>
      </w:r>
      <w:r w:rsidRPr="00FF013A">
        <w:rPr>
          <w:rFonts w:eastAsiaTheme="minorEastAsia" w:cs="Times-Roman"/>
          <w:b/>
          <w:color w:val="171717" w:themeColor="background2" w:themeShade="1A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-Roman"/>
                <w:b/>
                <w:i/>
                <w:color w:val="171717" w:themeColor="background2" w:themeShade="1A"/>
                <w:szCs w:val="2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  <w:szCs w:val="20"/>
              </w:rPr>
              <m:t>p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  <w:szCs w:val="20"/>
              </w:rPr>
              <m:t>x(p)∙c(p)</m:t>
            </m:r>
          </m:e>
        </m:nary>
      </m:oMath>
      <w:r w:rsidRPr="00FF013A">
        <w:rPr>
          <w:rFonts w:eastAsiaTheme="minorEastAsia" w:cs="Times-Roman"/>
          <w:color w:val="171717" w:themeColor="background2" w:themeShade="1A"/>
          <w:szCs w:val="20"/>
        </w:rPr>
        <w:t>) ικανοποιώντας τους παρακάτω περιορισμούς:</w:t>
      </w:r>
    </w:p>
    <w:p w14:paraId="65C878C7" w14:textId="77777777" w:rsidR="00E82CF4" w:rsidRPr="00FF013A" w:rsidRDefault="00E82CF4" w:rsidP="00E82CF4">
      <w:pPr>
        <w:pStyle w:val="ListParagraph"/>
        <w:numPr>
          <w:ilvl w:val="0"/>
          <w:numId w:val="3"/>
        </w:numPr>
        <w:spacing w:after="0"/>
        <w:rPr>
          <w:color w:val="171717" w:themeColor="background2" w:themeShade="1A"/>
        </w:rPr>
      </w:pPr>
      <w:r w:rsidRPr="00FF013A">
        <w:rPr>
          <w:color w:val="171717" w:themeColor="background2" w:themeShade="1A"/>
        </w:rPr>
        <w:t xml:space="preserve">Για κάθε ζεύξη </w:t>
      </w:r>
      <w:r w:rsidRPr="00FF013A">
        <w:rPr>
          <w:b/>
          <w:color w:val="171717" w:themeColor="background2" w:themeShade="1A"/>
          <w:lang w:val="en-US"/>
        </w:rPr>
        <w:t>e</w:t>
      </w:r>
      <w:r w:rsidRPr="00FF013A">
        <w:rPr>
          <w:color w:val="171717" w:themeColor="background2" w:themeShade="1A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-Roman"/>
                <w:b/>
                <w:i/>
                <w:color w:val="171717" w:themeColor="background2" w:themeShade="1A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</w:rPr>
              <m:t>{p|e∊p}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</w:rPr>
              <m:t>x(p)∙c(p)</m:t>
            </m:r>
          </m:e>
        </m:nary>
      </m:oMath>
      <w:r w:rsidRPr="00FF013A">
        <w:rPr>
          <w:rFonts w:eastAsiaTheme="minorEastAsia"/>
          <w:b/>
          <w:color w:val="171717" w:themeColor="background2" w:themeShade="1A"/>
        </w:rPr>
        <w:t xml:space="preserve"> ≤ </w:t>
      </w:r>
      <w:r w:rsidRPr="00FF013A">
        <w:rPr>
          <w:rFonts w:eastAsiaTheme="minorEastAsia"/>
          <w:b/>
          <w:color w:val="171717" w:themeColor="background2" w:themeShade="1A"/>
          <w:lang w:val="en-US"/>
        </w:rPr>
        <w:t>c</w:t>
      </w:r>
      <w:r w:rsidRPr="00FF013A">
        <w:rPr>
          <w:rFonts w:eastAsiaTheme="minorEastAsia"/>
          <w:b/>
          <w:color w:val="171717" w:themeColor="background2" w:themeShade="1A"/>
        </w:rPr>
        <w:t>(</w:t>
      </w:r>
      <w:r w:rsidRPr="00FF013A">
        <w:rPr>
          <w:rFonts w:eastAsiaTheme="minorEastAsia"/>
          <w:b/>
          <w:color w:val="171717" w:themeColor="background2" w:themeShade="1A"/>
          <w:lang w:val="en-US"/>
        </w:rPr>
        <w:t>e</w:t>
      </w:r>
      <w:r w:rsidRPr="00FF013A">
        <w:rPr>
          <w:rFonts w:eastAsiaTheme="minorEastAsia"/>
          <w:b/>
          <w:color w:val="171717" w:themeColor="background2" w:themeShade="1A"/>
        </w:rPr>
        <w:t>)</w:t>
      </w:r>
      <w:r w:rsidRPr="00FF013A">
        <w:rPr>
          <w:rFonts w:eastAsiaTheme="minorEastAsia"/>
          <w:color w:val="171717" w:themeColor="background2" w:themeShade="1A"/>
        </w:rPr>
        <w:t>.</w:t>
      </w:r>
    </w:p>
    <w:p w14:paraId="56CE5A16" w14:textId="77777777" w:rsidR="00E82CF4" w:rsidRPr="00FF013A" w:rsidRDefault="00E82CF4" w:rsidP="00E82CF4">
      <w:pPr>
        <w:pStyle w:val="ListParagraph"/>
        <w:numPr>
          <w:ilvl w:val="0"/>
          <w:numId w:val="3"/>
        </w:numPr>
        <w:spacing w:after="0"/>
        <w:rPr>
          <w:color w:val="171717" w:themeColor="background2" w:themeShade="1A"/>
        </w:rPr>
      </w:pPr>
      <w:r w:rsidRPr="00FF013A">
        <w:rPr>
          <w:color w:val="171717" w:themeColor="background2" w:themeShade="1A"/>
        </w:rPr>
        <w:t xml:space="preserve">Για κάθε κόμβο </w:t>
      </w:r>
      <w:r w:rsidRPr="00FF013A">
        <w:rPr>
          <w:b/>
          <w:color w:val="171717" w:themeColor="background2" w:themeShade="1A"/>
          <w:lang w:val="en-US"/>
        </w:rPr>
        <w:t>v</w:t>
      </w:r>
      <w:r w:rsidRPr="00FF013A">
        <w:rPr>
          <w:color w:val="171717" w:themeColor="background2" w:themeShade="1A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-Roman"/>
                <w:b/>
                <w:i/>
                <w:color w:val="171717" w:themeColor="background2" w:themeShade="1A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</w:rPr>
              <m:t>{p|v∊p}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</w:rPr>
              <m:t>x(p)</m:t>
            </m:r>
          </m:e>
        </m:nary>
      </m:oMath>
      <w:r w:rsidRPr="00FF013A">
        <w:rPr>
          <w:rFonts w:eastAsiaTheme="minorEastAsia"/>
          <w:b/>
          <w:color w:val="171717" w:themeColor="background2" w:themeShade="1A"/>
        </w:rPr>
        <w:t xml:space="preserve"> ≤ </w:t>
      </w:r>
      <w:r w:rsidRPr="00FF013A">
        <w:rPr>
          <w:rFonts w:eastAsiaTheme="minorEastAsia"/>
          <w:b/>
          <w:color w:val="171717" w:themeColor="background2" w:themeShade="1A"/>
          <w:lang w:val="en-US"/>
        </w:rPr>
        <w:t>b</w:t>
      </w:r>
      <w:r w:rsidRPr="00FF013A">
        <w:rPr>
          <w:rFonts w:eastAsiaTheme="minorEastAsia"/>
          <w:b/>
          <w:color w:val="171717" w:themeColor="background2" w:themeShade="1A"/>
        </w:rPr>
        <w:t>(</w:t>
      </w:r>
      <w:r w:rsidRPr="00FF013A">
        <w:rPr>
          <w:rFonts w:eastAsiaTheme="minorEastAsia"/>
          <w:b/>
          <w:color w:val="171717" w:themeColor="background2" w:themeShade="1A"/>
          <w:lang w:val="en-US"/>
        </w:rPr>
        <w:t>v</w:t>
      </w:r>
      <w:r w:rsidRPr="00FF013A">
        <w:rPr>
          <w:rFonts w:eastAsiaTheme="minorEastAsia"/>
          <w:b/>
          <w:color w:val="171717" w:themeColor="background2" w:themeShade="1A"/>
        </w:rPr>
        <w:t>)</w:t>
      </w:r>
      <w:r w:rsidRPr="00FF013A">
        <w:rPr>
          <w:rFonts w:eastAsiaTheme="minorEastAsia"/>
          <w:color w:val="171717" w:themeColor="background2" w:themeShade="1A"/>
        </w:rPr>
        <w:t>.</w:t>
      </w:r>
    </w:p>
    <w:p w14:paraId="4562D822" w14:textId="77777777" w:rsidR="00E82CF4" w:rsidRPr="00FF013A" w:rsidRDefault="00E82CF4" w:rsidP="00E82CF4">
      <w:pPr>
        <w:pStyle w:val="ListParagraph"/>
        <w:numPr>
          <w:ilvl w:val="0"/>
          <w:numId w:val="3"/>
        </w:numPr>
        <w:spacing w:after="0"/>
        <w:rPr>
          <w:color w:val="171717" w:themeColor="background2" w:themeShade="1A"/>
        </w:rPr>
      </w:pPr>
      <w:r w:rsidRPr="00FF013A">
        <w:rPr>
          <w:rFonts w:eastAsiaTheme="minorEastAsia"/>
          <w:color w:val="171717" w:themeColor="background2" w:themeShade="1A"/>
        </w:rPr>
        <w:t>Για κάθε ζεύγος (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FF013A">
        <w:rPr>
          <w:rFonts w:eastAsiaTheme="minorEastAsia"/>
          <w:b/>
          <w:color w:val="171717" w:themeColor="background2" w:themeShade="1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FF013A">
        <w:rPr>
          <w:rFonts w:eastAsiaTheme="minorEastAsia"/>
          <w:color w:val="171717" w:themeColor="background2" w:themeShade="1A"/>
        </w:rPr>
        <w:t xml:space="preserve">):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-Roman"/>
                <w:b/>
                <w:i/>
                <w:color w:val="171717" w:themeColor="background2" w:themeShade="1A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</w:rPr>
              <m:t>{p|p∊{(</m:t>
            </m:r>
            <m:sSub>
              <m:sSubPr>
                <m:ctrlPr>
                  <w:rPr>
                    <w:rFonts w:ascii="Cambria Math" w:hAnsi="Cambria Math"/>
                    <w:b/>
                    <w:color w:val="171717" w:themeColor="background2" w:themeShade="1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171717" w:themeColor="background2" w:themeShade="1A"/>
                    <w:lang w:val="en-US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171717" w:themeColor="background2" w:themeShade="1A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  <w:color w:val="171717" w:themeColor="background2" w:themeShade="1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color w:val="171717" w:themeColor="background2" w:themeShade="1A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171717" w:themeColor="background2" w:themeShade="1A"/>
                    <w:lang w:val="en-US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171717" w:themeColor="background2" w:themeShade="1A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</w:rPr>
              <m:t>)}</m:t>
            </m:r>
          </m:sub>
          <m:sup/>
          <m:e>
            <m:r>
              <m:rPr>
                <m:sty m:val="b"/>
              </m:rPr>
              <w:rPr>
                <w:rFonts w:ascii="Cambria Math" w:hAnsi="Cambria Math" w:cs="Times-Roman"/>
                <w:color w:val="171717" w:themeColor="background2" w:themeShade="1A"/>
              </w:rPr>
              <m:t>x(p)</m:t>
            </m:r>
          </m:e>
        </m:nary>
        <m:r>
          <m:rPr>
            <m:sty m:val="b"/>
          </m:rPr>
          <w:rPr>
            <w:rFonts w:ascii="Cambria Math" w:hAnsi="Cambria Math" w:cs="Times-Roman"/>
            <w:color w:val="171717" w:themeColor="background2" w:themeShade="1A"/>
          </w:rPr>
          <m:t>∙c(p)</m:t>
        </m:r>
      </m:oMath>
      <w:r w:rsidRPr="00FF013A">
        <w:rPr>
          <w:rFonts w:eastAsiaTheme="minorEastAsia"/>
          <w:b/>
          <w:color w:val="171717" w:themeColor="background2" w:themeShade="1A"/>
        </w:rPr>
        <w:t xml:space="preserve"> ≤ </w:t>
      </w:r>
      <w:r w:rsidRPr="00FF013A">
        <w:rPr>
          <w:color w:val="171717" w:themeColor="background2" w:themeShade="1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i</m:t>
            </m:r>
          </m:sub>
        </m:sSub>
      </m:oMath>
      <w:r w:rsidRPr="00FF013A">
        <w:rPr>
          <w:rFonts w:eastAsiaTheme="minorEastAsia"/>
          <w:color w:val="171717" w:themeColor="background2" w:themeShade="1A"/>
        </w:rPr>
        <w:t>.</w:t>
      </w:r>
    </w:p>
    <w:p w14:paraId="7C0A5788" w14:textId="127C5CD1" w:rsidR="00E82CF4" w:rsidRPr="00C35E56" w:rsidRDefault="00E82CF4" w:rsidP="00E82CF4">
      <w:pPr>
        <w:spacing w:after="0"/>
        <w:rPr>
          <w:rFonts w:eastAsiaTheme="minorEastAsia"/>
        </w:rPr>
      </w:pPr>
      <w:r>
        <w:rPr>
          <w:color w:val="171717" w:themeColor="background2" w:themeShade="1A"/>
        </w:rPr>
        <w:lastRenderedPageBreak/>
        <w:t xml:space="preserve">Ο αριθμός των μεταβλητών </w:t>
      </w:r>
      <w:r w:rsidRPr="0019382F">
        <w:rPr>
          <w:b/>
          <w:color w:val="171717" w:themeColor="background2" w:themeShade="1A"/>
          <w:lang w:val="en-US"/>
        </w:rPr>
        <w:t>x</w:t>
      </w:r>
      <w:r w:rsidRPr="0019382F">
        <w:rPr>
          <w:b/>
          <w:color w:val="171717" w:themeColor="background2" w:themeShade="1A"/>
        </w:rPr>
        <w:t>(</w:t>
      </w:r>
      <w:r w:rsidRPr="0019382F">
        <w:rPr>
          <w:b/>
          <w:color w:val="171717" w:themeColor="background2" w:themeShade="1A"/>
          <w:lang w:val="en-US"/>
        </w:rPr>
        <w:t>p</w:t>
      </w:r>
      <w:r w:rsidRPr="0019382F">
        <w:rPr>
          <w:b/>
          <w:color w:val="171717" w:themeColor="background2" w:themeShade="1A"/>
        </w:rPr>
        <w:t>)</w:t>
      </w:r>
      <w:r w:rsidRPr="005953E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στο </w:t>
      </w:r>
      <w:r w:rsidRPr="0019382F">
        <w:rPr>
          <w:b/>
          <w:color w:val="171717" w:themeColor="background2" w:themeShade="1A"/>
          <w:lang w:val="en-US"/>
        </w:rPr>
        <w:t>Flow</w:t>
      </w:r>
      <w:r w:rsidRPr="0019382F">
        <w:rPr>
          <w:b/>
          <w:color w:val="171717" w:themeColor="background2" w:themeShade="1A"/>
        </w:rPr>
        <w:t>-</w:t>
      </w:r>
      <w:r w:rsidRPr="0019382F">
        <w:rPr>
          <w:b/>
          <w:color w:val="171717" w:themeColor="background2" w:themeShade="1A"/>
          <w:lang w:val="en-US"/>
        </w:rPr>
        <w:t>LP</w:t>
      </w:r>
      <w:r w:rsidRPr="005953E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εξαρτάται </w:t>
      </w:r>
      <w:proofErr w:type="spellStart"/>
      <w:r>
        <w:rPr>
          <w:color w:val="171717" w:themeColor="background2" w:themeShade="1A"/>
        </w:rPr>
        <w:t>απο</w:t>
      </w:r>
      <w:proofErr w:type="spellEnd"/>
      <w:r>
        <w:rPr>
          <w:color w:val="171717" w:themeColor="background2" w:themeShade="1A"/>
        </w:rPr>
        <w:t xml:space="preserve"> τον αριθμό των μονοπατιών που συνδέουν πηγές με τερματικούς κόμβους μπορεί να φτάσει μέγεθος εκθετικό ενώ ο αριθμός των περιορισμών είναι </w:t>
      </w:r>
      <w:proofErr w:type="spellStart"/>
      <w:r>
        <w:rPr>
          <w:color w:val="171717" w:themeColor="background2" w:themeShade="1A"/>
        </w:rPr>
        <w:t>πολυωνυμικός</w:t>
      </w:r>
      <w:proofErr w:type="spellEnd"/>
      <w:r>
        <w:rPr>
          <w:color w:val="171717" w:themeColor="background2" w:themeShade="1A"/>
        </w:rPr>
        <w:t xml:space="preserve">. Αυτό θα </w:t>
      </w:r>
      <w:proofErr w:type="spellStart"/>
      <w:r w:rsidR="009B7DEF">
        <w:rPr>
          <w:color w:val="171717" w:themeColor="background2" w:themeShade="1A"/>
        </w:rPr>
        <w:t>ε</w:t>
      </w:r>
      <w:r>
        <w:rPr>
          <w:color w:val="171717" w:themeColor="background2" w:themeShade="1A"/>
        </w:rPr>
        <w:t>χει</w:t>
      </w:r>
      <w:proofErr w:type="spellEnd"/>
      <w:r>
        <w:rPr>
          <w:color w:val="171717" w:themeColor="background2" w:themeShade="1A"/>
        </w:rPr>
        <w:t xml:space="preserve"> ως αποτέλεσμα σημαντικές καθυστερήσεις των αλγορίθμων σε μεγαλύτερη κλίμακα. Για να αποφευχθεί αυτό το πρόβλημα το μοντέλο τροποποιείται λιγάκι θεωρώντας ένα προεπιλεγμένο αριθμό μονοπατιών</w:t>
      </w:r>
      <w:r w:rsidRPr="00FF713F">
        <w:rPr>
          <w:color w:val="171717" w:themeColor="background2" w:themeShade="1A"/>
        </w:rPr>
        <w:t xml:space="preserve"> </w:t>
      </w:r>
      <w:r w:rsidRPr="00FF713F">
        <w:rPr>
          <w:rFonts w:ascii="Brush Script MT" w:hAnsi="Brush Script MT"/>
          <w:b/>
          <w:color w:val="171717" w:themeColor="background2" w:themeShade="1A"/>
          <w:lang w:val="en-US"/>
        </w:rPr>
        <w:t>P</w:t>
      </w:r>
      <w:r w:rsidRPr="00FF713F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συνήθως </w:t>
      </w:r>
      <w:proofErr w:type="spellStart"/>
      <w:r>
        <w:rPr>
          <w:color w:val="171717" w:themeColor="background2" w:themeShade="1A"/>
        </w:rPr>
        <w:t>πολυωνυμικού</w:t>
      </w:r>
      <w:proofErr w:type="spellEnd"/>
      <w:r>
        <w:rPr>
          <w:color w:val="171717" w:themeColor="background2" w:themeShade="1A"/>
        </w:rPr>
        <w:t xml:space="preserve"> μεγέθους </w:t>
      </w:r>
      <w:proofErr w:type="spellStart"/>
      <w:r>
        <w:rPr>
          <w:color w:val="171717" w:themeColor="background2" w:themeShade="1A"/>
        </w:rPr>
        <w:t>απο</w:t>
      </w:r>
      <w:proofErr w:type="spellEnd"/>
      <w:r>
        <w:rPr>
          <w:color w:val="171717" w:themeColor="background2" w:themeShade="1A"/>
        </w:rPr>
        <w:t xml:space="preserve"> τα οποία θα δρομολογείται η ροή </w:t>
      </w:r>
      <w:proofErr w:type="spellStart"/>
      <w:r>
        <w:rPr>
          <w:color w:val="171717" w:themeColor="background2" w:themeShade="1A"/>
        </w:rPr>
        <w:t>απο</w:t>
      </w:r>
      <w:proofErr w:type="spellEnd"/>
      <w:r>
        <w:rPr>
          <w:color w:val="171717" w:themeColor="background2" w:themeShade="1A"/>
        </w:rPr>
        <w:t xml:space="preserve"> τον πηγαίο στον τερματικό κόμβο. Έτσι το μόνο που αλλάζει είναι </w:t>
      </w:r>
      <w:proofErr w:type="spellStart"/>
      <w:r>
        <w:rPr>
          <w:color w:val="171717" w:themeColor="background2" w:themeShade="1A"/>
        </w:rPr>
        <w:t>ενας</w:t>
      </w:r>
      <w:proofErr w:type="spellEnd"/>
      <w:r>
        <w:rPr>
          <w:color w:val="171717" w:themeColor="background2" w:themeShade="1A"/>
        </w:rPr>
        <w:t xml:space="preserve"> μικρός αριθμός </w:t>
      </w:r>
      <w:proofErr w:type="spellStart"/>
      <w:r>
        <w:rPr>
          <w:color w:val="171717" w:themeColor="background2" w:themeShade="1A"/>
        </w:rPr>
        <w:t>απο</w:t>
      </w:r>
      <w:proofErr w:type="spellEnd"/>
      <w:r>
        <w:rPr>
          <w:color w:val="171717" w:themeColor="background2" w:themeShade="1A"/>
        </w:rPr>
        <w:t xml:space="preserve"> </w:t>
      </w:r>
      <w:r w:rsidRPr="00FF713F">
        <w:rPr>
          <w:b/>
          <w:color w:val="171717" w:themeColor="background2" w:themeShade="1A"/>
          <w:lang w:val="en-US"/>
        </w:rPr>
        <w:t>x</w:t>
      </w:r>
      <w:r w:rsidRPr="00FF713F">
        <w:rPr>
          <w:b/>
          <w:color w:val="171717" w:themeColor="background2" w:themeShade="1A"/>
        </w:rPr>
        <w:t>(</w:t>
      </w:r>
      <w:r w:rsidRPr="00FF713F">
        <w:rPr>
          <w:b/>
          <w:color w:val="171717" w:themeColor="background2" w:themeShade="1A"/>
          <w:lang w:val="en-US"/>
        </w:rPr>
        <w:t>p</w:t>
      </w:r>
      <w:r w:rsidRPr="00FF713F">
        <w:rPr>
          <w:b/>
          <w:color w:val="171717" w:themeColor="background2" w:themeShade="1A"/>
        </w:rPr>
        <w:t>)</w:t>
      </w:r>
      <w:r w:rsidRPr="000F3F35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για κάθε </w:t>
      </w:r>
      <m:oMath>
        <m:r>
          <m:rPr>
            <m:sty m:val="b"/>
          </m:rPr>
          <w:rPr>
            <w:rFonts w:ascii="Cambria Math" w:hAnsi="Cambria Math" w:cs="Times-Roman"/>
          </w:rPr>
          <m:t>p∊</m:t>
        </m:r>
      </m:oMath>
      <w:r w:rsidRPr="00C35E56">
        <w:rPr>
          <w:rFonts w:ascii="Brush Script MT" w:hAnsi="Brush Script MT"/>
          <w:b/>
          <w:color w:val="171717" w:themeColor="background2" w:themeShade="1A"/>
        </w:rPr>
        <w:t xml:space="preserve"> </w:t>
      </w:r>
      <w:r w:rsidRPr="00FF713F">
        <w:rPr>
          <w:rFonts w:ascii="Brush Script MT" w:hAnsi="Brush Script MT"/>
          <w:b/>
          <w:color w:val="171717" w:themeColor="background2" w:themeShade="1A"/>
          <w:lang w:val="en-US"/>
        </w:rPr>
        <w:t>P</w:t>
      </w:r>
      <w:r w:rsidRPr="00FF713F">
        <w:rPr>
          <w:rFonts w:eastAsiaTheme="minorEastAsia"/>
        </w:rPr>
        <w:t>.</w:t>
      </w:r>
    </w:p>
    <w:p w14:paraId="33CCEBAD" w14:textId="77777777" w:rsidR="00E82CF4" w:rsidRPr="00FF013A" w:rsidRDefault="00E82CF4" w:rsidP="00E82CF4">
      <w:pPr>
        <w:spacing w:after="0"/>
        <w:rPr>
          <w:rFonts w:eastAsiaTheme="minorEastAsia"/>
          <w:color w:val="171717" w:themeColor="background2" w:themeShade="1A"/>
        </w:rPr>
      </w:pPr>
      <w:r w:rsidRPr="00FF013A">
        <w:rPr>
          <w:rFonts w:eastAsiaTheme="minorEastAsia"/>
          <w:color w:val="171717" w:themeColor="background2" w:themeShade="1A"/>
        </w:rPr>
        <w:t>Παρακάτω θα ακολουθήσει η παρουσίαση των αλγορίθμων.</w:t>
      </w:r>
    </w:p>
    <w:p w14:paraId="0066C021" w14:textId="00E563F8" w:rsidR="00E82CF4" w:rsidRDefault="00E82CF4"/>
    <w:p w14:paraId="44F1EB7E" w14:textId="10DFFB94" w:rsidR="00E82CF4" w:rsidRPr="003564E9" w:rsidRDefault="00E82CF4" w:rsidP="00E82CF4">
      <w:pPr>
        <w:spacing w:after="0"/>
        <w:rPr>
          <w:b/>
          <w:color w:val="171717" w:themeColor="background2" w:themeShade="1A"/>
        </w:rPr>
      </w:pPr>
      <w:r w:rsidRPr="00CD3C29">
        <w:rPr>
          <w:rFonts w:eastAsiaTheme="minorEastAsia"/>
          <w:b/>
          <w:color w:val="171717" w:themeColor="background2" w:themeShade="1A"/>
          <w:highlight w:val="lightGray"/>
        </w:rPr>
        <w:t>Πρώτος Αλγόριθμος: Μία (</w:t>
      </w:r>
      <w:r w:rsidRPr="00CD3C29">
        <w:rPr>
          <w:rFonts w:eastAsiaTheme="minorEastAsia"/>
          <w:b/>
          <w:color w:val="171717" w:themeColor="background2" w:themeShade="1A"/>
          <w:highlight w:val="lightGray"/>
          <w:lang w:val="en-US"/>
        </w:rPr>
        <w:t>O</w:t>
      </w:r>
      <w:r w:rsidRPr="00CD3C29">
        <w:rPr>
          <w:rFonts w:eastAsiaTheme="minorEastAsia"/>
          <w:b/>
          <w:color w:val="171717" w:themeColor="background2" w:themeShade="1A"/>
          <w:highlight w:val="lightGray"/>
        </w:rPr>
        <w:t>(</w:t>
      </w:r>
      <w:proofErr w:type="spellStart"/>
      <w:r w:rsidRPr="00CD3C29">
        <w:rPr>
          <w:rFonts w:eastAsiaTheme="minorEastAsia"/>
          <w:b/>
          <w:color w:val="171717" w:themeColor="background2" w:themeShade="1A"/>
          <w:highlight w:val="lightGray"/>
          <w:lang w:val="en-US"/>
        </w:rPr>
        <w:t>logn</w:t>
      </w:r>
      <w:proofErr w:type="spellEnd"/>
      <w:r w:rsidRPr="00CD3C29">
        <w:rPr>
          <w:rFonts w:eastAsiaTheme="minorEastAsia"/>
          <w:b/>
          <w:color w:val="171717" w:themeColor="background2" w:themeShade="1A"/>
          <w:highlight w:val="lightGray"/>
        </w:rPr>
        <w:t xml:space="preserve">), </w:t>
      </w:r>
      <w:r w:rsidRPr="00CD3C29">
        <w:rPr>
          <w:rFonts w:eastAsiaTheme="minorEastAsia"/>
          <w:b/>
          <w:color w:val="171717" w:themeColor="background2" w:themeShade="1A"/>
          <w:highlight w:val="lightGray"/>
          <w:lang w:val="en-US"/>
        </w:rPr>
        <w:t>O</w:t>
      </w:r>
      <w:r w:rsidRPr="00CD3C29">
        <w:rPr>
          <w:rFonts w:eastAsiaTheme="minorEastAsia"/>
          <w:b/>
          <w:color w:val="171717" w:themeColor="background2" w:themeShade="1A"/>
          <w:highlight w:val="lightGray"/>
        </w:rPr>
        <w:t>(</w:t>
      </w:r>
      <w:proofErr w:type="spellStart"/>
      <w:r w:rsidRPr="00CD3C29">
        <w:rPr>
          <w:rFonts w:eastAsiaTheme="minorEastAsia"/>
          <w:b/>
          <w:color w:val="171717" w:themeColor="background2" w:themeShade="1A"/>
          <w:highlight w:val="lightGray"/>
          <w:lang w:val="en-US"/>
        </w:rPr>
        <w:t>logn</w:t>
      </w:r>
      <w:proofErr w:type="spellEnd"/>
      <w:r w:rsidRPr="00CD3C29">
        <w:rPr>
          <w:rFonts w:eastAsiaTheme="minorEastAsia"/>
          <w:b/>
          <w:color w:val="171717" w:themeColor="background2" w:themeShade="1A"/>
          <w:highlight w:val="lightGray"/>
        </w:rPr>
        <w:t>)) προσέγγιση</w:t>
      </w:r>
    </w:p>
    <w:p w14:paraId="3B3FDD55" w14:textId="7BC30B25" w:rsidR="00E82CF4" w:rsidRPr="00FF013A" w:rsidRDefault="00E82CF4" w:rsidP="00E82CF4">
      <w:pPr>
        <w:spacing w:after="0"/>
        <w:rPr>
          <w:color w:val="171717" w:themeColor="background2" w:themeShade="1A"/>
        </w:rPr>
      </w:pPr>
      <w:r w:rsidRPr="00FF013A">
        <w:rPr>
          <w:color w:val="171717" w:themeColor="background2" w:themeShade="1A"/>
        </w:rPr>
        <w:t>Τα βήματα του αλγορίθμου είναι τα εξής:</w:t>
      </w:r>
    </w:p>
    <w:p w14:paraId="1C1ACAE4" w14:textId="77777777" w:rsidR="00E82CF4" w:rsidRPr="00FF013A" w:rsidRDefault="00E82CF4" w:rsidP="00E82CF4">
      <w:pPr>
        <w:pStyle w:val="ListParagraph"/>
        <w:numPr>
          <w:ilvl w:val="0"/>
          <w:numId w:val="4"/>
        </w:numPr>
        <w:spacing w:after="0"/>
        <w:rPr>
          <w:color w:val="171717" w:themeColor="background2" w:themeShade="1A"/>
        </w:rPr>
      </w:pPr>
      <w:r w:rsidRPr="00FF013A">
        <w:rPr>
          <w:color w:val="171717" w:themeColor="background2" w:themeShade="1A"/>
        </w:rPr>
        <w:t xml:space="preserve">Να λυθεί το πρόβλημα του </w:t>
      </w:r>
      <w:r w:rsidRPr="00FF013A">
        <w:rPr>
          <w:b/>
          <w:color w:val="171717" w:themeColor="background2" w:themeShade="1A"/>
          <w:lang w:val="en-US"/>
        </w:rPr>
        <w:t>Flow</w:t>
      </w:r>
      <w:r w:rsidRPr="00FF013A">
        <w:rPr>
          <w:b/>
          <w:color w:val="171717" w:themeColor="background2" w:themeShade="1A"/>
        </w:rPr>
        <w:t>-</w:t>
      </w:r>
      <w:r w:rsidRPr="00FF013A">
        <w:rPr>
          <w:b/>
          <w:color w:val="171717" w:themeColor="background2" w:themeShade="1A"/>
          <w:lang w:val="en-US"/>
        </w:rPr>
        <w:t>LP</w:t>
      </w:r>
      <w:r w:rsidRPr="00FF013A">
        <w:rPr>
          <w:color w:val="171717" w:themeColor="background2" w:themeShade="1A"/>
        </w:rPr>
        <w:t xml:space="preserve">, που ορίστηκε στο γενικό μοντέλο για το </w:t>
      </w:r>
      <w:r w:rsidRPr="00FF013A">
        <w:rPr>
          <w:b/>
          <w:color w:val="171717" w:themeColor="background2" w:themeShade="1A"/>
          <w:lang w:val="en-US"/>
        </w:rPr>
        <w:t>bounded</w:t>
      </w:r>
      <w:r w:rsidRPr="00FF013A">
        <w:rPr>
          <w:b/>
          <w:color w:val="171717" w:themeColor="background2" w:themeShade="1A"/>
        </w:rPr>
        <w:t xml:space="preserve"> </w:t>
      </w:r>
      <w:r w:rsidRPr="00FF013A">
        <w:rPr>
          <w:b/>
          <w:color w:val="171717" w:themeColor="background2" w:themeShade="1A"/>
          <w:lang w:val="en-US"/>
        </w:rPr>
        <w:t>path</w:t>
      </w:r>
      <w:r w:rsidRPr="00FF013A">
        <w:rPr>
          <w:b/>
          <w:color w:val="171717" w:themeColor="background2" w:themeShade="1A"/>
        </w:rPr>
        <w:t>-</w:t>
      </w:r>
      <w:r w:rsidRPr="00FF013A">
        <w:rPr>
          <w:b/>
          <w:color w:val="171717" w:themeColor="background2" w:themeShade="1A"/>
          <w:lang w:val="en-US"/>
        </w:rPr>
        <w:t>degree</w:t>
      </w:r>
      <w:r w:rsidRPr="00FF013A">
        <w:rPr>
          <w:color w:val="171717" w:themeColor="background2" w:themeShade="1A"/>
        </w:rPr>
        <w:t xml:space="preserve"> πρόβλημα μέγιστης ροής.</w:t>
      </w:r>
    </w:p>
    <w:p w14:paraId="4AE64B78" w14:textId="77777777" w:rsidR="00E82CF4" w:rsidRPr="00FF013A" w:rsidRDefault="00E82CF4" w:rsidP="00E82CF4">
      <w:pPr>
        <w:pStyle w:val="ListParagraph"/>
        <w:numPr>
          <w:ilvl w:val="0"/>
          <w:numId w:val="4"/>
        </w:numPr>
        <w:spacing w:after="0"/>
        <w:rPr>
          <w:color w:val="171717" w:themeColor="background2" w:themeShade="1A"/>
        </w:rPr>
      </w:pPr>
      <w:r w:rsidRPr="00FF013A">
        <w:rPr>
          <w:color w:val="171717" w:themeColor="background2" w:themeShade="1A"/>
        </w:rPr>
        <w:t xml:space="preserve">Κάθε μονοπάτι </w:t>
      </w:r>
      <m:oMath>
        <m:r>
          <m:rPr>
            <m:sty m:val="b"/>
          </m:rPr>
          <w:rPr>
            <w:rFonts w:ascii="Cambria Math" w:hAnsi="Cambria Math" w:cs="Times-Roman"/>
            <w:color w:val="171717" w:themeColor="background2" w:themeShade="1A"/>
          </w:rPr>
          <m:t>p∊</m:t>
        </m:r>
      </m:oMath>
      <w:r w:rsidRPr="00FF013A">
        <w:rPr>
          <w:rFonts w:ascii="Brush Script MT" w:hAnsi="Brush Script MT"/>
          <w:b/>
          <w:color w:val="171717" w:themeColor="background2" w:themeShade="1A"/>
        </w:rPr>
        <w:t xml:space="preserve"> </w:t>
      </w:r>
      <w:r w:rsidRPr="00FF013A">
        <w:rPr>
          <w:rFonts w:ascii="Brush Script MT" w:hAnsi="Brush Script MT"/>
          <w:b/>
          <w:color w:val="171717" w:themeColor="background2" w:themeShade="1A"/>
          <w:lang w:val="en-US"/>
        </w:rPr>
        <w:t>P</w:t>
      </w:r>
      <w:r w:rsidRPr="00FF013A">
        <w:rPr>
          <w:color w:val="171717" w:themeColor="background2" w:themeShade="1A"/>
        </w:rPr>
        <w:t xml:space="preserve"> χωριστά, επιλέγεται με πιθανότητα </w:t>
      </w:r>
      <w:r w:rsidRPr="00FF013A">
        <w:rPr>
          <w:b/>
          <w:color w:val="171717" w:themeColor="background2" w:themeShade="1A"/>
          <w:lang w:val="en-US"/>
        </w:rPr>
        <w:t>x</w:t>
      </w:r>
      <w:r w:rsidRPr="00FF013A">
        <w:rPr>
          <w:b/>
          <w:color w:val="171717" w:themeColor="background2" w:themeShade="1A"/>
        </w:rPr>
        <w:t>(</w:t>
      </w:r>
      <w:r w:rsidRPr="00FF013A">
        <w:rPr>
          <w:b/>
          <w:color w:val="171717" w:themeColor="background2" w:themeShade="1A"/>
          <w:lang w:val="en-US"/>
        </w:rPr>
        <w:t>p</w:t>
      </w:r>
      <w:r w:rsidRPr="00FF013A">
        <w:rPr>
          <w:b/>
          <w:color w:val="171717" w:themeColor="background2" w:themeShade="1A"/>
        </w:rPr>
        <w:t>)</w:t>
      </w:r>
      <w:r w:rsidRPr="00FF013A">
        <w:rPr>
          <w:color w:val="171717" w:themeColor="background2" w:themeShade="1A"/>
        </w:rPr>
        <w:t>.</w:t>
      </w:r>
    </w:p>
    <w:p w14:paraId="7FEA0EBC" w14:textId="77777777" w:rsidR="00E82CF4" w:rsidRPr="00FF013A" w:rsidRDefault="00E82CF4" w:rsidP="00E82CF4">
      <w:pPr>
        <w:pStyle w:val="ListParagraph"/>
        <w:numPr>
          <w:ilvl w:val="0"/>
          <w:numId w:val="4"/>
        </w:numPr>
        <w:spacing w:after="0"/>
        <w:rPr>
          <w:color w:val="171717" w:themeColor="background2" w:themeShade="1A"/>
        </w:rPr>
      </w:pPr>
      <w:r w:rsidRPr="00FF013A">
        <w:rPr>
          <w:color w:val="171717" w:themeColor="background2" w:themeShade="1A"/>
        </w:rPr>
        <w:t xml:space="preserve">Για κάθε επιλεγμένο μονοπάτι </w:t>
      </w:r>
      <m:oMath>
        <m:r>
          <m:rPr>
            <m:sty m:val="bi"/>
          </m:rPr>
          <w:rPr>
            <w:rFonts w:ascii="Cambria Math" w:hAnsi="Cambria Math"/>
            <w:color w:val="171717" w:themeColor="background2" w:themeShade="1A"/>
            <w:lang w:val="en-US"/>
          </w:rPr>
          <m:t>p</m:t>
        </m:r>
      </m:oMath>
      <w:r w:rsidRPr="00FF013A">
        <w:rPr>
          <w:color w:val="171717" w:themeColor="background2" w:themeShade="1A"/>
        </w:rPr>
        <w:t xml:space="preserve">, δρομολογείται ροή με τιμή χωρητικότητας </w:t>
      </w:r>
      <m:oMath>
        <m:f>
          <m:fPr>
            <m:ctrlPr>
              <w:rPr>
                <w:rFonts w:ascii="Cambria Math" w:hAnsi="Cambria Math"/>
                <w:b/>
                <w:i/>
                <w:color w:val="171717" w:themeColor="background2" w:themeShade="1A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c</m:t>
            </m:r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6logn</m:t>
            </m:r>
          </m:den>
        </m:f>
      </m:oMath>
      <w:r w:rsidRPr="00FF013A">
        <w:rPr>
          <w:rFonts w:eastAsiaTheme="minorEastAsia"/>
          <w:color w:val="171717" w:themeColor="background2" w:themeShade="1A"/>
        </w:rPr>
        <w:t>.</w:t>
      </w:r>
    </w:p>
    <w:p w14:paraId="514441D3" w14:textId="77777777" w:rsidR="00E82CF4" w:rsidRPr="00FF013A" w:rsidRDefault="00E82CF4" w:rsidP="00E82CF4">
      <w:pPr>
        <w:spacing w:after="0"/>
        <w:rPr>
          <w:color w:val="171717" w:themeColor="background2" w:themeShade="1A"/>
        </w:rPr>
      </w:pPr>
      <w:r w:rsidRPr="00FF013A">
        <w:rPr>
          <w:color w:val="171717" w:themeColor="background2" w:themeShade="1A"/>
        </w:rPr>
        <w:t xml:space="preserve">Στη συνέχεια, θα αναλυθεί ο αλγόριθμος υπολογίζοντας τη αναμενόμενη τιμή ροής καθώς και φράζοντας την πιθανότητα οι χωρητικότητες ζεύξεων ή τα </w:t>
      </w:r>
      <w:r w:rsidRPr="00FF013A">
        <w:rPr>
          <w:b/>
          <w:color w:val="171717" w:themeColor="background2" w:themeShade="1A"/>
          <w:lang w:val="en-US"/>
        </w:rPr>
        <w:t>path</w:t>
      </w:r>
      <w:r w:rsidRPr="00FF013A">
        <w:rPr>
          <w:b/>
          <w:color w:val="171717" w:themeColor="background2" w:themeShade="1A"/>
        </w:rPr>
        <w:t xml:space="preserve"> </w:t>
      </w:r>
      <w:r w:rsidRPr="00FF013A">
        <w:rPr>
          <w:b/>
          <w:color w:val="171717" w:themeColor="background2" w:themeShade="1A"/>
          <w:lang w:val="en-US"/>
        </w:rPr>
        <w:t>degrees</w:t>
      </w:r>
      <w:r w:rsidRPr="00FF013A">
        <w:rPr>
          <w:color w:val="171717" w:themeColor="background2" w:themeShade="1A"/>
        </w:rPr>
        <w:t xml:space="preserve"> να παραβιαστούν. </w:t>
      </w:r>
    </w:p>
    <w:p w14:paraId="429E1B7C" w14:textId="77777777" w:rsidR="00E82CF4" w:rsidRPr="00FF013A" w:rsidRDefault="00E82CF4" w:rsidP="00E82CF4">
      <w:pPr>
        <w:spacing w:after="0"/>
        <w:rPr>
          <w:color w:val="171717" w:themeColor="background2" w:themeShade="1A"/>
        </w:rPr>
      </w:pPr>
    </w:p>
    <w:p w14:paraId="42165F9A" w14:textId="048F74FE" w:rsidR="00E82CF4" w:rsidRPr="003564E9" w:rsidRDefault="00E82CF4" w:rsidP="00E82CF4">
      <w:pPr>
        <w:spacing w:after="0"/>
        <w:rPr>
          <w:rFonts w:eastAsiaTheme="minorEastAsia"/>
          <w:b/>
          <w:color w:val="171717" w:themeColor="background2" w:themeShade="1A"/>
        </w:rPr>
      </w:pPr>
      <w:r w:rsidRPr="00CD3C29">
        <w:rPr>
          <w:rFonts w:eastAsiaTheme="minorEastAsia"/>
          <w:b/>
          <w:color w:val="171717" w:themeColor="background2" w:themeShade="1A"/>
          <w:highlight w:val="lightGray"/>
        </w:rPr>
        <w:t>Δεύτερος Αλγόριθμος: Μία (</w:t>
      </w:r>
      <w:r w:rsidRPr="00CD3C29">
        <w:rPr>
          <w:rFonts w:eastAsiaTheme="minorEastAsia"/>
          <w:b/>
          <w:color w:val="171717" w:themeColor="background2" w:themeShade="1A"/>
          <w:highlight w:val="lightGray"/>
          <w:lang w:val="en-US"/>
        </w:rPr>
        <w:t>O</w:t>
      </w:r>
      <w:r w:rsidRPr="00CD3C29">
        <w:rPr>
          <w:rFonts w:eastAsiaTheme="minorEastAsia"/>
          <w:b/>
          <w:color w:val="171717" w:themeColor="background2" w:themeShade="1A"/>
          <w:highlight w:val="lightGray"/>
        </w:rPr>
        <w:t xml:space="preserve">(1), </w:t>
      </w:r>
      <w:r w:rsidRPr="00CD3C29">
        <w:rPr>
          <w:rFonts w:eastAsiaTheme="minorEastAsia"/>
          <w:b/>
          <w:color w:val="171717" w:themeColor="background2" w:themeShade="1A"/>
          <w:highlight w:val="lightGray"/>
          <w:lang w:val="en-US"/>
        </w:rPr>
        <w:t>O</w:t>
      </w:r>
      <w:r w:rsidRPr="00CD3C29">
        <w:rPr>
          <w:rFonts w:eastAsiaTheme="minorEastAsia"/>
          <w:b/>
          <w:color w:val="171717" w:themeColor="background2" w:themeShade="1A"/>
          <w:highlight w:val="lightGray"/>
        </w:rPr>
        <w:t>(</w:t>
      </w:r>
      <w:proofErr w:type="spellStart"/>
      <w:r w:rsidRPr="00CD3C29">
        <w:rPr>
          <w:rFonts w:eastAsiaTheme="minorEastAsia"/>
          <w:b/>
          <w:color w:val="171717" w:themeColor="background2" w:themeShade="1A"/>
          <w:highlight w:val="lightGray"/>
          <w:lang w:val="en-US"/>
        </w:rPr>
        <w:t>logn</w:t>
      </w:r>
      <w:proofErr w:type="spellEnd"/>
      <w:r w:rsidRPr="00CD3C29">
        <w:rPr>
          <w:rFonts w:eastAsiaTheme="minorEastAsia"/>
          <w:b/>
          <w:color w:val="171717" w:themeColor="background2" w:themeShade="1A"/>
          <w:highlight w:val="lightGray"/>
        </w:rPr>
        <w:t>)) προσέγγιση</w:t>
      </w:r>
    </w:p>
    <w:p w14:paraId="15673D34" w14:textId="0E87F324" w:rsidR="00E82CF4" w:rsidRPr="00A612D9" w:rsidRDefault="00E82CF4" w:rsidP="00E82CF4">
      <w:p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>Τα βήματα του αλγορίθμου είναι τα εξής:</w:t>
      </w:r>
    </w:p>
    <w:p w14:paraId="34A3AAD0" w14:textId="77777777" w:rsidR="00E82CF4" w:rsidRDefault="00E82CF4" w:rsidP="00E82CF4">
      <w:pPr>
        <w:pStyle w:val="ListParagraph"/>
        <w:numPr>
          <w:ilvl w:val="0"/>
          <w:numId w:val="5"/>
        </w:num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Να λυθεί το πρόβλημα του </w:t>
      </w:r>
      <w:r w:rsidRPr="00817960">
        <w:rPr>
          <w:b/>
          <w:color w:val="171717" w:themeColor="background2" w:themeShade="1A"/>
          <w:lang w:val="en-US"/>
        </w:rPr>
        <w:t>Flow</w:t>
      </w:r>
      <w:r w:rsidRPr="00817960">
        <w:rPr>
          <w:b/>
          <w:color w:val="171717" w:themeColor="background2" w:themeShade="1A"/>
        </w:rPr>
        <w:t>-</w:t>
      </w:r>
      <w:r w:rsidRPr="00817960">
        <w:rPr>
          <w:b/>
          <w:color w:val="171717" w:themeColor="background2" w:themeShade="1A"/>
          <w:lang w:val="en-US"/>
        </w:rPr>
        <w:t>LP</w:t>
      </w:r>
      <w:r>
        <w:rPr>
          <w:color w:val="171717" w:themeColor="background2" w:themeShade="1A"/>
        </w:rPr>
        <w:t xml:space="preserve">, που ορίστηκε στο γενικό μοντέλο για το </w:t>
      </w:r>
      <w:r w:rsidRPr="00CD4D3C">
        <w:rPr>
          <w:b/>
          <w:color w:val="171717" w:themeColor="background2" w:themeShade="1A"/>
          <w:lang w:val="en-US"/>
        </w:rPr>
        <w:t>bounded</w:t>
      </w:r>
      <w:r w:rsidRPr="00CD4D3C">
        <w:rPr>
          <w:b/>
          <w:color w:val="171717" w:themeColor="background2" w:themeShade="1A"/>
        </w:rPr>
        <w:t xml:space="preserve"> </w:t>
      </w:r>
      <w:r w:rsidRPr="00CD4D3C">
        <w:rPr>
          <w:b/>
          <w:color w:val="171717" w:themeColor="background2" w:themeShade="1A"/>
          <w:lang w:val="en-US"/>
        </w:rPr>
        <w:t>path</w:t>
      </w:r>
      <w:r w:rsidRPr="00CD4D3C">
        <w:rPr>
          <w:b/>
          <w:color w:val="171717" w:themeColor="background2" w:themeShade="1A"/>
        </w:rPr>
        <w:t>-</w:t>
      </w:r>
      <w:r w:rsidRPr="00CD4D3C">
        <w:rPr>
          <w:b/>
          <w:color w:val="171717" w:themeColor="background2" w:themeShade="1A"/>
          <w:lang w:val="en-US"/>
        </w:rPr>
        <w:t>degree</w:t>
      </w:r>
      <w:r w:rsidRPr="00117A75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πρόβλημα μέγιστης ροής με τον επιπλέον περιορισμό η μεταβλητή </w:t>
      </w:r>
      <w:r w:rsidRPr="003447B4">
        <w:rPr>
          <w:b/>
          <w:color w:val="171717" w:themeColor="background2" w:themeShade="1A"/>
          <w:lang w:val="en-US"/>
        </w:rPr>
        <w:t>x</w:t>
      </w:r>
      <w:r w:rsidRPr="003447B4">
        <w:rPr>
          <w:b/>
          <w:color w:val="171717" w:themeColor="background2" w:themeShade="1A"/>
        </w:rPr>
        <w:t>(</w:t>
      </w:r>
      <w:r w:rsidRPr="003447B4">
        <w:rPr>
          <w:b/>
          <w:color w:val="171717" w:themeColor="background2" w:themeShade="1A"/>
          <w:lang w:val="en-US"/>
        </w:rPr>
        <w:t>p</w:t>
      </w:r>
      <w:r w:rsidRPr="003447B4">
        <w:rPr>
          <w:b/>
          <w:color w:val="171717" w:themeColor="background2" w:themeShade="1A"/>
        </w:rPr>
        <w:t>)</w:t>
      </w:r>
      <w:r w:rsidRPr="003447B4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για κάθε μονοπάτι να είναι </w:t>
      </w:r>
      <w:r w:rsidRPr="003447B4">
        <w:rPr>
          <w:b/>
          <w:color w:val="171717" w:themeColor="background2" w:themeShade="1A"/>
        </w:rPr>
        <w:t>μικρότερη ίση</w:t>
      </w:r>
      <w:r>
        <w:rPr>
          <w:color w:val="171717" w:themeColor="background2" w:themeShade="1A"/>
        </w:rPr>
        <w:t xml:space="preserve"> του </w:t>
      </w:r>
      <m:oMath>
        <m:f>
          <m:fPr>
            <m:ctrlPr>
              <w:rPr>
                <w:rFonts w:ascii="Cambria Math" w:hAnsi="Cambria Math"/>
                <w:i/>
                <w:color w:val="171717" w:themeColor="background2" w:themeShade="1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171717" w:themeColor="background2" w:themeShade="1A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logn</m:t>
            </m:r>
          </m:den>
        </m:f>
      </m:oMath>
      <w:r>
        <w:rPr>
          <w:color w:val="171717" w:themeColor="background2" w:themeShade="1A"/>
        </w:rPr>
        <w:t xml:space="preserve"> .</w:t>
      </w:r>
    </w:p>
    <w:p w14:paraId="05DCCCE0" w14:textId="77777777" w:rsidR="00E82CF4" w:rsidRPr="00817960" w:rsidRDefault="00E82CF4" w:rsidP="00E82CF4">
      <w:pPr>
        <w:pStyle w:val="ListParagraph"/>
        <w:numPr>
          <w:ilvl w:val="0"/>
          <w:numId w:val="5"/>
        </w:numPr>
        <w:spacing w:after="0"/>
        <w:rPr>
          <w:color w:val="171717" w:themeColor="background2" w:themeShade="1A"/>
        </w:rPr>
      </w:pPr>
      <w:r w:rsidRPr="00117A75">
        <w:rPr>
          <w:color w:val="171717" w:themeColor="background2" w:themeShade="1A"/>
        </w:rPr>
        <w:t xml:space="preserve">Κάθε μονοπάτι </w:t>
      </w:r>
      <m:oMath>
        <m:r>
          <m:rPr>
            <m:sty m:val="b"/>
          </m:rPr>
          <w:rPr>
            <w:rFonts w:ascii="Cambria Math" w:hAnsi="Cambria Math" w:cs="Times-Roman"/>
          </w:rPr>
          <m:t>p∊</m:t>
        </m:r>
      </m:oMath>
      <w:r w:rsidRPr="00117A75">
        <w:rPr>
          <w:rFonts w:ascii="Brush Script MT" w:hAnsi="Brush Script MT"/>
          <w:b/>
          <w:color w:val="171717" w:themeColor="background2" w:themeShade="1A"/>
        </w:rPr>
        <w:t xml:space="preserve"> </w:t>
      </w:r>
      <w:r w:rsidRPr="00117A75">
        <w:rPr>
          <w:rFonts w:ascii="Brush Script MT" w:hAnsi="Brush Script MT"/>
          <w:b/>
          <w:color w:val="171717" w:themeColor="background2" w:themeShade="1A"/>
          <w:lang w:val="en-US"/>
        </w:rPr>
        <w:t>P</w:t>
      </w:r>
      <w:r w:rsidRPr="00117A75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χωριστά, επιλέγεται με πιθανότητα </w:t>
      </w:r>
      <w:r w:rsidRPr="00117A75">
        <w:rPr>
          <w:b/>
          <w:color w:val="171717" w:themeColor="background2" w:themeShade="1A"/>
          <w:lang w:val="en-US"/>
        </w:rPr>
        <w:t>x</w:t>
      </w:r>
      <w:r w:rsidRPr="00117A75">
        <w:rPr>
          <w:b/>
          <w:color w:val="171717" w:themeColor="background2" w:themeShade="1A"/>
        </w:rPr>
        <w:t>(</w:t>
      </w:r>
      <w:r w:rsidRPr="00117A75">
        <w:rPr>
          <w:b/>
          <w:color w:val="171717" w:themeColor="background2" w:themeShade="1A"/>
          <w:lang w:val="en-US"/>
        </w:rPr>
        <w:t>p</w:t>
      </w:r>
      <w:r w:rsidRPr="00117A75">
        <w:rPr>
          <w:b/>
          <w:color w:val="171717" w:themeColor="background2" w:themeShade="1A"/>
        </w:rPr>
        <w:t>)</w:t>
      </w:r>
      <w:proofErr w:type="spellStart"/>
      <w:r>
        <w:rPr>
          <w:b/>
          <w:color w:val="171717" w:themeColor="background2" w:themeShade="1A"/>
          <w:lang w:val="en-US"/>
        </w:rPr>
        <w:t>logn</w:t>
      </w:r>
      <w:proofErr w:type="spellEnd"/>
      <w:r w:rsidRPr="00EE64AC">
        <w:rPr>
          <w:b/>
          <w:color w:val="171717" w:themeColor="background2" w:themeShade="1A"/>
        </w:rPr>
        <w:t xml:space="preserve"> </w:t>
      </w:r>
      <w:r w:rsidRPr="00EE64AC">
        <w:rPr>
          <w:color w:val="171717" w:themeColor="background2" w:themeShade="1A"/>
        </w:rPr>
        <w:t>(</w:t>
      </w:r>
      <w:r>
        <w:rPr>
          <w:color w:val="171717" w:themeColor="background2" w:themeShade="1A"/>
        </w:rPr>
        <w:t xml:space="preserve">λαμβάνοντας υπόψιν ότι </w:t>
      </w:r>
      <w:r w:rsidRPr="00117A75">
        <w:rPr>
          <w:b/>
          <w:color w:val="171717" w:themeColor="background2" w:themeShade="1A"/>
          <w:lang w:val="en-US"/>
        </w:rPr>
        <w:t>x</w:t>
      </w:r>
      <w:r w:rsidRPr="00117A75">
        <w:rPr>
          <w:b/>
          <w:color w:val="171717" w:themeColor="background2" w:themeShade="1A"/>
        </w:rPr>
        <w:t>(</w:t>
      </w:r>
      <w:r w:rsidRPr="00117A75">
        <w:rPr>
          <w:b/>
          <w:color w:val="171717" w:themeColor="background2" w:themeShade="1A"/>
          <w:lang w:val="en-US"/>
        </w:rPr>
        <w:t>p</w:t>
      </w:r>
      <w:r w:rsidRPr="00117A75">
        <w:rPr>
          <w:b/>
          <w:color w:val="171717" w:themeColor="background2" w:themeShade="1A"/>
        </w:rPr>
        <w:t>)</w:t>
      </w:r>
      <w:proofErr w:type="spellStart"/>
      <w:r>
        <w:rPr>
          <w:b/>
          <w:color w:val="171717" w:themeColor="background2" w:themeShade="1A"/>
          <w:lang w:val="en-US"/>
        </w:rPr>
        <w:t>logn</w:t>
      </w:r>
      <w:proofErr w:type="spellEnd"/>
      <w:r>
        <w:rPr>
          <w:b/>
          <w:color w:val="171717" w:themeColor="background2" w:themeShade="1A"/>
        </w:rPr>
        <w:t xml:space="preserve"> </w:t>
      </w:r>
      <w:r w:rsidRPr="00EE64AC">
        <w:rPr>
          <w:b/>
          <w:color w:val="171717" w:themeColor="background2" w:themeShade="1A"/>
        </w:rPr>
        <w:t>≤</w:t>
      </w:r>
      <w:r>
        <w:rPr>
          <w:b/>
          <w:color w:val="171717" w:themeColor="background2" w:themeShade="1A"/>
        </w:rPr>
        <w:t xml:space="preserve"> 1</w:t>
      </w:r>
      <w:r w:rsidRPr="00EE64AC">
        <w:rPr>
          <w:color w:val="171717" w:themeColor="background2" w:themeShade="1A"/>
        </w:rPr>
        <w:t>)</w:t>
      </w:r>
      <w:r w:rsidRPr="00117A75">
        <w:rPr>
          <w:color w:val="171717" w:themeColor="background2" w:themeShade="1A"/>
        </w:rPr>
        <w:t>.</w:t>
      </w:r>
    </w:p>
    <w:p w14:paraId="02AC62A7" w14:textId="77777777" w:rsidR="00E82CF4" w:rsidRPr="00C63202" w:rsidRDefault="00E82CF4" w:rsidP="00E82CF4">
      <w:pPr>
        <w:pStyle w:val="ListParagraph"/>
        <w:numPr>
          <w:ilvl w:val="0"/>
          <w:numId w:val="5"/>
        </w:num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Για κάθε επιλεγμένο μονοπάτι </w:t>
      </w:r>
      <m:oMath>
        <m:r>
          <m:rPr>
            <m:sty m:val="bi"/>
          </m:rPr>
          <w:rPr>
            <w:rFonts w:ascii="Cambria Math" w:hAnsi="Cambria Math"/>
            <w:color w:val="171717" w:themeColor="background2" w:themeShade="1A"/>
            <w:lang w:val="en-US"/>
          </w:rPr>
          <m:t>p</m:t>
        </m:r>
      </m:oMath>
      <w:r w:rsidRPr="00CD4D3C">
        <w:rPr>
          <w:color w:val="171717" w:themeColor="background2" w:themeShade="1A"/>
        </w:rPr>
        <w:t xml:space="preserve">, </w:t>
      </w:r>
      <w:r>
        <w:rPr>
          <w:color w:val="171717" w:themeColor="background2" w:themeShade="1A"/>
        </w:rPr>
        <w:t xml:space="preserve">δρομολογείται ροή στο μονοπάτι </w:t>
      </w:r>
      <w:r w:rsidRPr="00D72C75">
        <w:rPr>
          <w:b/>
          <w:color w:val="171717" w:themeColor="background2" w:themeShade="1A"/>
          <w:lang w:val="en-US"/>
        </w:rPr>
        <w:t>p</w:t>
      </w:r>
      <w:r w:rsidRPr="00D72C75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με τιμή χωρητικότητας </w:t>
      </w:r>
      <m:oMath>
        <m:f>
          <m:fPr>
            <m:ctrlPr>
              <w:rPr>
                <w:rFonts w:ascii="Cambria Math" w:hAnsi="Cambria Math"/>
                <w:b/>
                <w:i/>
                <w:color w:val="171717" w:themeColor="background2" w:themeShade="1A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c</m:t>
            </m:r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</w:rPr>
              <m:t>7logn</m:t>
            </m:r>
          </m:den>
        </m:f>
      </m:oMath>
      <w:r w:rsidRPr="00CD4D3C">
        <w:rPr>
          <w:rFonts w:eastAsiaTheme="minorEastAsia"/>
          <w:color w:val="171717" w:themeColor="background2" w:themeShade="1A"/>
        </w:rPr>
        <w:t>.</w:t>
      </w:r>
    </w:p>
    <w:p w14:paraId="2A5159C4" w14:textId="77777777" w:rsidR="00E82CF4" w:rsidRDefault="00E82CF4" w:rsidP="00E82CF4">
      <w:p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Στη συνέχεια, θα αναλυθεί ο αλγόριθμος υπολογίζοντας τη αναμενόμενη τιμή ροής καθώς και φράζοντας την πιθανότητα οι χωρητικότητες ζεύξεων ή τα </w:t>
      </w:r>
      <w:r w:rsidRPr="00C63202">
        <w:rPr>
          <w:b/>
          <w:color w:val="171717" w:themeColor="background2" w:themeShade="1A"/>
          <w:lang w:val="en-US"/>
        </w:rPr>
        <w:t>path</w:t>
      </w:r>
      <w:r w:rsidRPr="00C63202">
        <w:rPr>
          <w:b/>
          <w:color w:val="171717" w:themeColor="background2" w:themeShade="1A"/>
        </w:rPr>
        <w:t xml:space="preserve"> </w:t>
      </w:r>
      <w:r w:rsidRPr="00C63202">
        <w:rPr>
          <w:b/>
          <w:color w:val="171717" w:themeColor="background2" w:themeShade="1A"/>
          <w:lang w:val="en-US"/>
        </w:rPr>
        <w:t>degrees</w:t>
      </w:r>
      <w:r w:rsidRPr="00C63202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να παραβιαστούν. </w:t>
      </w:r>
    </w:p>
    <w:p w14:paraId="7B38DA7D" w14:textId="353A7DC9" w:rsidR="00E82CF4" w:rsidRDefault="00E82CF4"/>
    <w:p w14:paraId="6CBFB81F" w14:textId="77777777" w:rsidR="00E82CF4" w:rsidRDefault="00E82CF4" w:rsidP="00E82CF4">
      <w:pPr>
        <w:autoSpaceDE w:val="0"/>
        <w:autoSpaceDN w:val="0"/>
        <w:adjustRightInd w:val="0"/>
        <w:spacing w:after="0" w:line="240" w:lineRule="auto"/>
        <w:rPr>
          <w:b/>
          <w:color w:val="171717" w:themeColor="background2" w:themeShade="1A"/>
        </w:rPr>
      </w:pPr>
      <w:r w:rsidRPr="0006311E">
        <w:rPr>
          <w:b/>
          <w:color w:val="171717" w:themeColor="background2" w:themeShade="1A"/>
        </w:rPr>
        <w:t>Πειράματα και Συμπεράσματα</w:t>
      </w:r>
    </w:p>
    <w:p w14:paraId="12075C0D" w14:textId="77777777" w:rsidR="00E82CF4" w:rsidRPr="00CB1334" w:rsidRDefault="00E82CF4" w:rsidP="00E82CF4">
      <w:pPr>
        <w:autoSpaceDE w:val="0"/>
        <w:autoSpaceDN w:val="0"/>
        <w:adjustRightInd w:val="0"/>
        <w:spacing w:after="0" w:line="240" w:lineRule="auto"/>
        <w:rPr>
          <w:b/>
          <w:color w:val="171717" w:themeColor="background2" w:themeShade="1A"/>
        </w:rPr>
      </w:pPr>
    </w:p>
    <w:p w14:paraId="3F6309A8" w14:textId="77777777" w:rsidR="00E82CF4" w:rsidRDefault="00E82CF4" w:rsidP="00E82CF4">
      <w:pPr>
        <w:autoSpaceDE w:val="0"/>
        <w:autoSpaceDN w:val="0"/>
        <w:adjustRightInd w:val="0"/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Ήρθε η ώρα να παρουσιάσουμε προσομοιώσεις που δείχνουν την πρακτική εφαρμογή του </w:t>
      </w:r>
      <w:r>
        <w:rPr>
          <w:color w:val="171717" w:themeColor="background2" w:themeShade="1A"/>
          <w:lang w:val="en-US"/>
        </w:rPr>
        <w:t>bounded</w:t>
      </w:r>
      <w:r w:rsidRPr="00D1184E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  <w:lang w:val="en-US"/>
        </w:rPr>
        <w:t>path</w:t>
      </w:r>
      <w:r w:rsidRPr="00D1184E">
        <w:rPr>
          <w:color w:val="171717" w:themeColor="background2" w:themeShade="1A"/>
        </w:rPr>
        <w:t>-</w:t>
      </w:r>
      <w:r>
        <w:rPr>
          <w:color w:val="171717" w:themeColor="background2" w:themeShade="1A"/>
          <w:lang w:val="en-US"/>
        </w:rPr>
        <w:t>degree</w:t>
      </w:r>
      <w:r w:rsidRPr="00D1184E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  <w:lang w:val="en-US"/>
        </w:rPr>
        <w:t>max</w:t>
      </w:r>
      <w:r w:rsidRPr="00D1184E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  <w:lang w:val="en-US"/>
        </w:rPr>
        <w:t>flow</w:t>
      </w:r>
      <w:r w:rsidRPr="00D1184E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  <w:lang w:val="en-US"/>
        </w:rPr>
        <w:t>problem</w:t>
      </w:r>
      <w:r w:rsidRPr="00D1184E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που έχουμε αναλύσει μέχρι τώρα. Ο γενικός αλγόριθμος που θα χρησιμοποιηθεί είναι ο παρακάτω:</w:t>
      </w:r>
    </w:p>
    <w:p w14:paraId="55764EF1" w14:textId="77777777" w:rsidR="00E82CF4" w:rsidRDefault="00E82CF4" w:rsidP="00E82CF4">
      <w:pPr>
        <w:autoSpaceDE w:val="0"/>
        <w:autoSpaceDN w:val="0"/>
        <w:adjustRightInd w:val="0"/>
        <w:spacing w:after="0" w:line="240" w:lineRule="auto"/>
        <w:rPr>
          <w:color w:val="171717" w:themeColor="background2" w:themeShade="1A"/>
        </w:rPr>
      </w:pPr>
    </w:p>
    <w:p w14:paraId="36BF5662" w14:textId="77777777" w:rsidR="00E82CF4" w:rsidRPr="006A25F1" w:rsidRDefault="00E82CF4" w:rsidP="00E82CF4">
      <w:pPr>
        <w:pStyle w:val="ListParagraph"/>
        <w:numPr>
          <w:ilvl w:val="0"/>
          <w:numId w:val="6"/>
        </w:num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>Για κάθε ζεύγος κόμβω</w:t>
      </w:r>
      <w:r w:rsidRPr="00961ED2">
        <w:rPr>
          <w:color w:val="171717" w:themeColor="background2" w:themeShade="1A"/>
        </w:rPr>
        <w:t xml:space="preserve">ν </w:t>
      </w:r>
      <m:oMath>
        <m:r>
          <m:rPr>
            <m:sty m:val="b"/>
          </m:rPr>
          <w:rPr>
            <w:rFonts w:ascii="Cambria Math" w:hAnsi="Cambria Math"/>
            <w:color w:val="171717" w:themeColor="background2" w:themeShade="1A"/>
          </w:rPr>
          <m:t>(</m:t>
        </m:r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color w:val="171717" w:themeColor="background2" w:themeShade="1A"/>
          </w:rPr>
          <m:t>,</m:t>
        </m:r>
        <m:sSub>
          <m:sSubPr>
            <m:ctrlPr>
              <w:rPr>
                <w:rFonts w:ascii="Cambria Math" w:hAnsi="Cambria Math"/>
                <w:b/>
                <w:color w:val="171717" w:themeColor="background2" w:themeShade="1A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71717" w:themeColor="background2" w:themeShade="1A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color w:val="171717" w:themeColor="background2" w:themeShade="1A"/>
          </w:rPr>
          <m:t>)</m:t>
        </m:r>
      </m:oMath>
      <w:r w:rsidRPr="00961ED2">
        <w:rPr>
          <w:rFonts w:eastAsiaTheme="minorEastAsia"/>
          <w:color w:val="171717" w:themeColor="background2" w:themeShade="1A"/>
        </w:rPr>
        <w:t xml:space="preserve"> να υπολογισθεί ένα σετ </w:t>
      </w:r>
      <m:oMath>
        <m:sSub>
          <m:sSubPr>
            <m:ctrlPr>
              <w:rPr>
                <w:rFonts w:ascii="Cambria Math" w:hAnsi="Brush Script MT" w:cs="Aharoni"/>
                <w:b/>
                <w:color w:val="171717" w:themeColor="background2" w:themeShade="1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haroni"/>
                <w:color w:val="171717" w:themeColor="background2" w:themeShade="1A"/>
                <w:lang w:val="en-US"/>
              </w:rPr>
              <m:t>P</m:t>
            </m:r>
            <m:ctrlPr>
              <w:rPr>
                <w:rFonts w:ascii="Cambria Math" w:hAnsi="Cambria Math" w:cs="Aharoni"/>
                <w:b/>
                <w:color w:val="171717" w:themeColor="background2" w:themeShade="1A"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hAnsi="Brush Script MT" w:cs="Aharoni"/>
                <w:color w:val="171717" w:themeColor="background2" w:themeShade="1A"/>
                <w:lang w:val="en-US"/>
              </w:rPr>
              <m:t>i</m:t>
            </m:r>
            <m:ctrlPr>
              <w:rPr>
                <w:rFonts w:ascii="Cambria Math" w:hAnsi="Brush Script MT" w:cs="Aharoni"/>
                <w:b/>
                <w:color w:val="171717" w:themeColor="background2" w:themeShade="1A"/>
                <w:lang w:val="en-US"/>
              </w:rPr>
            </m:ctrlPr>
          </m:sub>
        </m:sSub>
      </m:oMath>
      <w:r w:rsidRPr="00961ED2">
        <w:rPr>
          <w:rFonts w:eastAsiaTheme="minorEastAsia"/>
          <w:b/>
          <w:color w:val="171717" w:themeColor="background2" w:themeShade="1A"/>
        </w:rPr>
        <w:t xml:space="preserve"> </w:t>
      </w:r>
      <w:r w:rsidRPr="00961ED2">
        <w:rPr>
          <w:rFonts w:eastAsiaTheme="minorEastAsia"/>
          <w:color w:val="171717" w:themeColor="background2" w:themeShade="1A"/>
        </w:rPr>
        <w:t>από</w:t>
      </w:r>
      <w:r>
        <w:rPr>
          <w:rFonts w:eastAsiaTheme="minorEastAsia"/>
          <w:b/>
          <w:color w:val="171717" w:themeColor="background2" w:themeShade="1A"/>
        </w:rPr>
        <w:t xml:space="preserve"> </w:t>
      </w:r>
      <w:r>
        <w:rPr>
          <w:rFonts w:eastAsiaTheme="minorEastAsia"/>
          <w:b/>
          <w:color w:val="171717" w:themeColor="background2" w:themeShade="1A"/>
          <w:lang w:val="en-US"/>
        </w:rPr>
        <w:t>k</w:t>
      </w:r>
      <w:r w:rsidRPr="00961ED2">
        <w:rPr>
          <w:rFonts w:eastAsiaTheme="minorEastAsia"/>
          <w:b/>
          <w:color w:val="171717" w:themeColor="background2" w:themeShade="1A"/>
        </w:rPr>
        <w:t xml:space="preserve"> </w:t>
      </w:r>
      <w:r w:rsidRPr="00961ED2">
        <w:rPr>
          <w:rFonts w:eastAsiaTheme="minorEastAsia"/>
          <w:color w:val="171717" w:themeColor="background2" w:themeShade="1A"/>
        </w:rPr>
        <w:t>διαφορετικά μονοπάτια πάνω από τα οποία μπορεί να δρομολογηθεί η κίνηση.</w:t>
      </w:r>
      <w:r>
        <w:rPr>
          <w:rFonts w:eastAsiaTheme="minorEastAsia"/>
          <w:color w:val="171717" w:themeColor="background2" w:themeShade="1A"/>
        </w:rPr>
        <w:t xml:space="preserve"> Αυτά τα </w:t>
      </w:r>
      <w:r>
        <w:rPr>
          <w:rFonts w:eastAsiaTheme="minorEastAsia"/>
          <w:color w:val="171717" w:themeColor="background2" w:themeShade="1A"/>
          <w:lang w:val="en-US"/>
        </w:rPr>
        <w:t>k</w:t>
      </w:r>
      <w:r w:rsidRPr="00FE410A">
        <w:rPr>
          <w:rFonts w:eastAsiaTheme="minorEastAsia"/>
          <w:color w:val="171717" w:themeColor="background2" w:themeShade="1A"/>
        </w:rPr>
        <w:t xml:space="preserve"> </w:t>
      </w:r>
      <w:r>
        <w:rPr>
          <w:rFonts w:eastAsiaTheme="minorEastAsia"/>
          <w:color w:val="171717" w:themeColor="background2" w:themeShade="1A"/>
        </w:rPr>
        <w:t>μονοπάτια μπορεί να είναι:</w:t>
      </w:r>
    </w:p>
    <w:p w14:paraId="6561B77B" w14:textId="77777777" w:rsidR="00E82CF4" w:rsidRDefault="00E82CF4" w:rsidP="00E82CF4">
      <w:pPr>
        <w:pStyle w:val="ListParagraph"/>
        <w:numPr>
          <w:ilvl w:val="0"/>
          <w:numId w:val="7"/>
        </w:num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Είτε τα </w:t>
      </w:r>
      <w:r w:rsidRPr="0009498C">
        <w:rPr>
          <w:b/>
          <w:color w:val="171717" w:themeColor="background2" w:themeShade="1A"/>
          <w:lang w:val="en-US"/>
        </w:rPr>
        <w:t>k</w:t>
      </w:r>
      <w:r w:rsidRPr="0009498C">
        <w:rPr>
          <w:b/>
          <w:color w:val="171717" w:themeColor="background2" w:themeShade="1A"/>
        </w:rPr>
        <w:t>-</w:t>
      </w:r>
      <w:r w:rsidRPr="0009498C">
        <w:rPr>
          <w:b/>
          <w:color w:val="171717" w:themeColor="background2" w:themeShade="1A"/>
          <w:lang w:val="en-US"/>
        </w:rPr>
        <w:t>shortest</w:t>
      </w:r>
      <w:r w:rsidRPr="006A25F1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μονοπάτια.</w:t>
      </w:r>
    </w:p>
    <w:p w14:paraId="70C8C744" w14:textId="77777777" w:rsidR="00E82CF4" w:rsidRDefault="00E82CF4" w:rsidP="00E82CF4">
      <w:pPr>
        <w:pStyle w:val="ListParagraph"/>
        <w:numPr>
          <w:ilvl w:val="0"/>
          <w:numId w:val="7"/>
        </w:num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lastRenderedPageBreak/>
        <w:t xml:space="preserve">Είτε τα </w:t>
      </w:r>
      <w:r w:rsidRPr="00B64DB4">
        <w:rPr>
          <w:b/>
          <w:color w:val="171717" w:themeColor="background2" w:themeShade="1A"/>
          <w:lang w:val="en-US"/>
        </w:rPr>
        <w:t>k</w:t>
      </w:r>
      <w:r w:rsidRPr="0009498C">
        <w:rPr>
          <w:b/>
          <w:color w:val="171717" w:themeColor="background2" w:themeShade="1A"/>
        </w:rPr>
        <w:t>-</w:t>
      </w:r>
      <w:r w:rsidRPr="0009498C">
        <w:rPr>
          <w:b/>
          <w:color w:val="171717" w:themeColor="background2" w:themeShade="1A"/>
          <w:lang w:val="en-US"/>
        </w:rPr>
        <w:t>almost</w:t>
      </w:r>
      <w:r w:rsidRPr="0009498C">
        <w:rPr>
          <w:b/>
          <w:color w:val="171717" w:themeColor="background2" w:themeShade="1A"/>
        </w:rPr>
        <w:t xml:space="preserve"> </w:t>
      </w:r>
      <w:r w:rsidRPr="0009498C">
        <w:rPr>
          <w:b/>
          <w:color w:val="171717" w:themeColor="background2" w:themeShade="1A"/>
          <w:lang w:val="en-US"/>
        </w:rPr>
        <w:t>disjoint</w:t>
      </w:r>
      <w:r w:rsidRPr="007A287C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μονοπάτια. </w:t>
      </w:r>
      <w:r>
        <w:rPr>
          <w:color w:val="171717" w:themeColor="background2" w:themeShade="1A"/>
          <w:lang w:val="en-US"/>
        </w:rPr>
        <w:t>Almost</w:t>
      </w:r>
      <w:r w:rsidRPr="007A287C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  <w:lang w:val="en-US"/>
        </w:rPr>
        <w:t>disjoint</w:t>
      </w:r>
      <w:r w:rsidRPr="007A287C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μονοπάτια είναι αυτά τα οποία έχουν κάποιες από τις ζεύξεις του κοινές. Για παράδειγμα τα </w:t>
      </w:r>
      <w:r w:rsidRPr="002B4481">
        <w:rPr>
          <w:b/>
          <w:color w:val="171717" w:themeColor="background2" w:themeShade="1A"/>
        </w:rPr>
        <w:t>Α</w:t>
      </w:r>
      <w:r w:rsidRPr="002B4481">
        <w:rPr>
          <w:b/>
          <w:color w:val="171717" w:themeColor="background2" w:themeShade="1A"/>
        </w:rPr>
        <w:sym w:font="Wingdings" w:char="F0E0"/>
      </w:r>
      <w:r w:rsidRPr="002B4481">
        <w:rPr>
          <w:b/>
          <w:color w:val="171717" w:themeColor="background2" w:themeShade="1A"/>
        </w:rPr>
        <w:t>Β</w:t>
      </w:r>
      <w:r w:rsidRPr="002B4481">
        <w:rPr>
          <w:b/>
          <w:color w:val="171717" w:themeColor="background2" w:themeShade="1A"/>
        </w:rPr>
        <w:sym w:font="Wingdings" w:char="F0E0"/>
      </w:r>
      <w:r w:rsidRPr="002B4481">
        <w:rPr>
          <w:b/>
          <w:color w:val="171717" w:themeColor="background2" w:themeShade="1A"/>
          <w:lang w:val="en-US"/>
        </w:rPr>
        <w:t>F</w:t>
      </w:r>
      <w:r w:rsidRPr="002B4481">
        <w:rPr>
          <w:b/>
          <w:color w:val="171717" w:themeColor="background2" w:themeShade="1A"/>
        </w:rPr>
        <w:sym w:font="Wingdings" w:char="F0E0"/>
      </w:r>
      <w:r w:rsidRPr="002B4481">
        <w:rPr>
          <w:b/>
          <w:color w:val="171717" w:themeColor="background2" w:themeShade="1A"/>
          <w:lang w:val="en-US"/>
        </w:rPr>
        <w:t>O</w:t>
      </w:r>
      <w:r w:rsidRPr="00FE431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και το </w:t>
      </w:r>
      <w:r w:rsidRPr="002B4481">
        <w:rPr>
          <w:b/>
          <w:color w:val="171717" w:themeColor="background2" w:themeShade="1A"/>
          <w:lang w:val="en-US"/>
        </w:rPr>
        <w:t>G</w:t>
      </w:r>
      <w:r w:rsidRPr="002B4481">
        <w:rPr>
          <w:b/>
          <w:color w:val="171717" w:themeColor="background2" w:themeShade="1A"/>
        </w:rPr>
        <w:sym w:font="Wingdings" w:char="F0E0"/>
      </w:r>
      <w:r w:rsidRPr="002B4481">
        <w:rPr>
          <w:b/>
          <w:color w:val="171717" w:themeColor="background2" w:themeShade="1A"/>
          <w:lang w:val="en-US"/>
        </w:rPr>
        <w:t>P</w:t>
      </w:r>
      <w:r w:rsidRPr="002B4481">
        <w:rPr>
          <w:b/>
          <w:color w:val="171717" w:themeColor="background2" w:themeShade="1A"/>
          <w:lang w:val="en-US"/>
        </w:rPr>
        <w:sym w:font="Wingdings" w:char="F0E0"/>
      </w:r>
      <w:r w:rsidRPr="002B4481">
        <w:rPr>
          <w:b/>
          <w:color w:val="171717" w:themeColor="background2" w:themeShade="1A"/>
          <w:lang w:val="en-US"/>
        </w:rPr>
        <w:t>B</w:t>
      </w:r>
      <w:r w:rsidRPr="002B4481">
        <w:rPr>
          <w:b/>
          <w:color w:val="171717" w:themeColor="background2" w:themeShade="1A"/>
          <w:lang w:val="en-US"/>
        </w:rPr>
        <w:sym w:font="Wingdings" w:char="F0E0"/>
      </w:r>
      <w:r w:rsidRPr="002B4481">
        <w:rPr>
          <w:b/>
          <w:color w:val="171717" w:themeColor="background2" w:themeShade="1A"/>
          <w:lang w:val="en-US"/>
        </w:rPr>
        <w:t>K</w:t>
      </w:r>
      <w:r w:rsidRPr="00FE431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αποτελούν </w:t>
      </w:r>
      <w:r>
        <w:rPr>
          <w:color w:val="171717" w:themeColor="background2" w:themeShade="1A"/>
          <w:lang w:val="en-US"/>
        </w:rPr>
        <w:t>almost</w:t>
      </w:r>
      <w:r w:rsidRPr="00FE431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  <w:lang w:val="en-US"/>
        </w:rPr>
        <w:t>disjoint</w:t>
      </w:r>
      <w:r w:rsidRPr="00FE431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μονοπάτια</w:t>
      </w:r>
      <w:r w:rsidRPr="00FE431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καθώς ο </w:t>
      </w:r>
      <w:r w:rsidRPr="00B10F0E">
        <w:rPr>
          <w:b/>
          <w:color w:val="171717" w:themeColor="background2" w:themeShade="1A"/>
        </w:rPr>
        <w:t>Α</w:t>
      </w:r>
      <w:r>
        <w:rPr>
          <w:color w:val="171717" w:themeColor="background2" w:themeShade="1A"/>
        </w:rPr>
        <w:t xml:space="preserve"> για να πάει τον </w:t>
      </w:r>
      <w:r w:rsidRPr="00B10F0E">
        <w:rPr>
          <w:b/>
          <w:color w:val="171717" w:themeColor="background2" w:themeShade="1A"/>
          <w:lang w:val="en-US"/>
        </w:rPr>
        <w:t>O</w:t>
      </w:r>
      <w:r w:rsidRPr="00FE431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περνάει από τον </w:t>
      </w:r>
      <w:r w:rsidRPr="00B10F0E">
        <w:rPr>
          <w:b/>
          <w:color w:val="171717" w:themeColor="background2" w:themeShade="1A"/>
          <w:lang w:val="en-US"/>
        </w:rPr>
        <w:t>B</w:t>
      </w:r>
      <w:r>
        <w:rPr>
          <w:color w:val="171717" w:themeColor="background2" w:themeShade="1A"/>
        </w:rPr>
        <w:t xml:space="preserve"> και ο </w:t>
      </w:r>
      <w:r w:rsidRPr="00B10F0E">
        <w:rPr>
          <w:b/>
          <w:color w:val="171717" w:themeColor="background2" w:themeShade="1A"/>
          <w:lang w:val="en-US"/>
        </w:rPr>
        <w:t>G</w:t>
      </w:r>
      <w:r w:rsidRPr="00FE431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για να πάει στον </w:t>
      </w:r>
      <w:r w:rsidRPr="00B10F0E">
        <w:rPr>
          <w:b/>
          <w:color w:val="171717" w:themeColor="background2" w:themeShade="1A"/>
        </w:rPr>
        <w:t>Κ</w:t>
      </w:r>
      <w:r>
        <w:rPr>
          <w:color w:val="171717" w:themeColor="background2" w:themeShade="1A"/>
        </w:rPr>
        <w:t xml:space="preserve"> πάλι περνάει από το </w:t>
      </w:r>
      <w:r w:rsidRPr="00B10F0E">
        <w:rPr>
          <w:b/>
          <w:color w:val="171717" w:themeColor="background2" w:themeShade="1A"/>
          <w:lang w:val="en-US"/>
        </w:rPr>
        <w:t>B</w:t>
      </w:r>
      <w:r w:rsidRPr="00B10F0E">
        <w:rPr>
          <w:b/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οπότε ο </w:t>
      </w:r>
      <w:r w:rsidRPr="00B10F0E">
        <w:rPr>
          <w:b/>
          <w:color w:val="171717" w:themeColor="background2" w:themeShade="1A"/>
          <w:lang w:val="en-US"/>
        </w:rPr>
        <w:t>B</w:t>
      </w:r>
      <w:r w:rsidRPr="00FE431A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είναι κοινός. </w:t>
      </w:r>
    </w:p>
    <w:p w14:paraId="619176E2" w14:textId="77777777" w:rsidR="00E82CF4" w:rsidRDefault="00E82CF4" w:rsidP="00E82CF4">
      <w:pPr>
        <w:pStyle w:val="ListParagraph"/>
        <w:numPr>
          <w:ilvl w:val="0"/>
          <w:numId w:val="6"/>
        </w:num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Εφαρμογή των αλγορίθμων </w:t>
      </w:r>
      <w:r w:rsidRPr="00832725">
        <w:rPr>
          <w:b/>
          <w:color w:val="171717" w:themeColor="background2" w:themeShade="1A"/>
        </w:rPr>
        <w:t xml:space="preserve">1 </w:t>
      </w:r>
      <w:r>
        <w:rPr>
          <w:color w:val="171717" w:themeColor="background2" w:themeShade="1A"/>
        </w:rPr>
        <w:t xml:space="preserve">ή </w:t>
      </w:r>
      <w:r w:rsidRPr="00832725">
        <w:rPr>
          <w:b/>
          <w:color w:val="171717" w:themeColor="background2" w:themeShade="1A"/>
        </w:rPr>
        <w:t>2</w:t>
      </w:r>
      <w:r>
        <w:rPr>
          <w:color w:val="171717" w:themeColor="background2" w:themeShade="1A"/>
        </w:rPr>
        <w:t xml:space="preserve"> που είδαμε πριν.</w:t>
      </w:r>
    </w:p>
    <w:p w14:paraId="248AAD9F" w14:textId="77777777" w:rsidR="00E82CF4" w:rsidRPr="004C4674" w:rsidRDefault="00E82CF4" w:rsidP="00E82CF4">
      <w:pPr>
        <w:pStyle w:val="ListParagraph"/>
        <w:numPr>
          <w:ilvl w:val="0"/>
          <w:numId w:val="6"/>
        </w:numPr>
        <w:spacing w:after="0"/>
        <w:rPr>
          <w:color w:val="171717" w:themeColor="background2" w:themeShade="1A"/>
        </w:rPr>
      </w:pPr>
      <w:r>
        <w:rPr>
          <w:rFonts w:eastAsiaTheme="minorEastAsia"/>
          <w:color w:val="171717" w:themeColor="background2" w:themeShade="1A"/>
        </w:rPr>
        <w:t xml:space="preserve">Για κάθε κόμβο </w:t>
      </w:r>
      <w:r>
        <w:rPr>
          <w:rFonts w:eastAsiaTheme="minorEastAsia"/>
          <w:color w:val="171717" w:themeColor="background2" w:themeShade="1A"/>
          <w:lang w:val="en-US"/>
        </w:rPr>
        <w:t>u</w:t>
      </w:r>
      <w:r w:rsidRPr="00377290">
        <w:rPr>
          <w:rFonts w:eastAsiaTheme="minorEastAsia"/>
          <w:color w:val="171717" w:themeColor="background2" w:themeShade="1A"/>
        </w:rPr>
        <w:t xml:space="preserve"> </w:t>
      </w:r>
      <w:r>
        <w:rPr>
          <w:rFonts w:eastAsiaTheme="minorEastAsia"/>
          <w:color w:val="171717" w:themeColor="background2" w:themeShade="1A"/>
        </w:rPr>
        <w:t xml:space="preserve">που παραβιάζει το </w:t>
      </w:r>
      <w:r w:rsidRPr="00832725">
        <w:rPr>
          <w:rFonts w:eastAsiaTheme="minorEastAsia"/>
          <w:b/>
          <w:color w:val="171717" w:themeColor="background2" w:themeShade="1A"/>
          <w:lang w:val="en-US"/>
        </w:rPr>
        <w:t>path</w:t>
      </w:r>
      <w:r w:rsidRPr="00832725">
        <w:rPr>
          <w:rFonts w:eastAsiaTheme="minorEastAsia"/>
          <w:b/>
          <w:color w:val="171717" w:themeColor="background2" w:themeShade="1A"/>
        </w:rPr>
        <w:t>-</w:t>
      </w:r>
      <w:r w:rsidRPr="00832725">
        <w:rPr>
          <w:rFonts w:eastAsiaTheme="minorEastAsia"/>
          <w:b/>
          <w:color w:val="171717" w:themeColor="background2" w:themeShade="1A"/>
          <w:lang w:val="en-US"/>
        </w:rPr>
        <w:t>degree</w:t>
      </w:r>
      <w:r w:rsidRPr="00832725">
        <w:rPr>
          <w:rFonts w:eastAsiaTheme="minorEastAsia"/>
          <w:b/>
          <w:color w:val="171717" w:themeColor="background2" w:themeShade="1A"/>
        </w:rPr>
        <w:t xml:space="preserve"> </w:t>
      </w:r>
      <w:r>
        <w:rPr>
          <w:rFonts w:eastAsiaTheme="minorEastAsia"/>
          <w:color w:val="171717" w:themeColor="background2" w:themeShade="1A"/>
        </w:rPr>
        <w:t>έχουμε:</w:t>
      </w:r>
    </w:p>
    <w:p w14:paraId="7733675A" w14:textId="77777777" w:rsidR="00E82CF4" w:rsidRPr="00AB0BC0" w:rsidRDefault="00E82CF4" w:rsidP="00E82CF4">
      <w:pPr>
        <w:pStyle w:val="ListParagraph"/>
        <w:numPr>
          <w:ilvl w:val="0"/>
          <w:numId w:val="8"/>
        </w:numPr>
        <w:spacing w:after="0"/>
        <w:rPr>
          <w:color w:val="171717" w:themeColor="background2" w:themeShade="1A"/>
        </w:rPr>
      </w:pPr>
      <w:r>
        <w:rPr>
          <w:rFonts w:eastAsiaTheme="minorEastAsia"/>
          <w:color w:val="171717" w:themeColor="background2" w:themeShade="1A"/>
        </w:rPr>
        <w:t>Φθίνουσα ταξινόμηση τον μονοπατιών που περνάνε μέσα από αυτόν βάση των ροών που εξυπηρετεί αυτό το μονοπάτι.</w:t>
      </w:r>
    </w:p>
    <w:p w14:paraId="0A10E98D" w14:textId="77777777" w:rsidR="00E82CF4" w:rsidRPr="00C63202" w:rsidRDefault="00E82CF4" w:rsidP="00E82CF4">
      <w:pPr>
        <w:pStyle w:val="ListParagraph"/>
        <w:numPr>
          <w:ilvl w:val="0"/>
          <w:numId w:val="8"/>
        </w:numPr>
        <w:spacing w:after="0"/>
        <w:rPr>
          <w:color w:val="171717" w:themeColor="background2" w:themeShade="1A"/>
        </w:rPr>
      </w:pPr>
      <w:r>
        <w:rPr>
          <w:rFonts w:eastAsiaTheme="minorEastAsia"/>
          <w:color w:val="171717" w:themeColor="background2" w:themeShade="1A"/>
        </w:rPr>
        <w:t xml:space="preserve">Διαγραφή των μονοπατιών με βάση αυτή την ταξινόμηση μέχρι το </w:t>
      </w:r>
      <w:r w:rsidRPr="00832725">
        <w:rPr>
          <w:rFonts w:eastAsiaTheme="minorEastAsia"/>
          <w:b/>
          <w:color w:val="171717" w:themeColor="background2" w:themeShade="1A"/>
          <w:lang w:val="en-US"/>
        </w:rPr>
        <w:t>path</w:t>
      </w:r>
      <w:r w:rsidRPr="00832725">
        <w:rPr>
          <w:rFonts w:eastAsiaTheme="minorEastAsia"/>
          <w:b/>
          <w:color w:val="171717" w:themeColor="background2" w:themeShade="1A"/>
        </w:rPr>
        <w:t>-</w:t>
      </w:r>
      <w:r w:rsidRPr="00832725">
        <w:rPr>
          <w:rFonts w:eastAsiaTheme="minorEastAsia"/>
          <w:b/>
          <w:color w:val="171717" w:themeColor="background2" w:themeShade="1A"/>
          <w:lang w:val="en-US"/>
        </w:rPr>
        <w:t>degree</w:t>
      </w:r>
      <w:r w:rsidRPr="00AB0BC0">
        <w:rPr>
          <w:rFonts w:eastAsiaTheme="minorEastAsia"/>
          <w:color w:val="171717" w:themeColor="background2" w:themeShade="1A"/>
        </w:rPr>
        <w:t xml:space="preserve"> </w:t>
      </w:r>
      <w:r>
        <w:rPr>
          <w:rFonts w:eastAsiaTheme="minorEastAsia"/>
          <w:color w:val="171717" w:themeColor="background2" w:themeShade="1A"/>
        </w:rPr>
        <w:t>να πάρει την ικανοποιητική του τιμή.</w:t>
      </w:r>
    </w:p>
    <w:p w14:paraId="45DC7175" w14:textId="77777777" w:rsidR="00E82CF4" w:rsidRDefault="00E82CF4" w:rsidP="00E82CF4">
      <w:pPr>
        <w:autoSpaceDE w:val="0"/>
        <w:autoSpaceDN w:val="0"/>
        <w:adjustRightInd w:val="0"/>
        <w:spacing w:after="0" w:line="240" w:lineRule="auto"/>
        <w:rPr>
          <w:color w:val="171717" w:themeColor="background2" w:themeShade="1A"/>
        </w:rPr>
      </w:pPr>
    </w:p>
    <w:p w14:paraId="603C1D54" w14:textId="77777777" w:rsidR="001848D5" w:rsidRDefault="001848D5" w:rsidP="001848D5">
      <w:pPr>
        <w:autoSpaceDE w:val="0"/>
        <w:autoSpaceDN w:val="0"/>
        <w:adjustRightInd w:val="0"/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Για τα πειράματα μας θα χρησιμοποιήσουμε </w:t>
      </w:r>
      <w:r w:rsidRPr="00EF7ED4">
        <w:rPr>
          <w:b/>
          <w:color w:val="171717" w:themeColor="background2" w:themeShade="1A"/>
        </w:rPr>
        <w:t>200.000</w:t>
      </w:r>
      <w:r>
        <w:rPr>
          <w:color w:val="171717" w:themeColor="background2" w:themeShade="1A"/>
        </w:rPr>
        <w:t xml:space="preserve"> διαφορετικές απαιτήσεις ροών. Τα μεγέθη των πινάκων προώθησης θα κυμαίνονται από </w:t>
      </w:r>
      <w:r w:rsidRPr="00376520">
        <w:rPr>
          <w:b/>
          <w:color w:val="171717" w:themeColor="background2" w:themeShade="1A"/>
        </w:rPr>
        <w:t>500</w:t>
      </w:r>
      <w:r>
        <w:rPr>
          <w:color w:val="171717" w:themeColor="background2" w:themeShade="1A"/>
        </w:rPr>
        <w:t xml:space="preserve"> μέχρι </w:t>
      </w:r>
      <w:r w:rsidRPr="00376520">
        <w:rPr>
          <w:b/>
          <w:color w:val="171717" w:themeColor="background2" w:themeShade="1A"/>
        </w:rPr>
        <w:t>10.000</w:t>
      </w:r>
      <w:r>
        <w:rPr>
          <w:color w:val="171717" w:themeColor="background2" w:themeShade="1A"/>
        </w:rPr>
        <w:t xml:space="preserve">. Όλες οι ζεύξεις που χρησιμοποιούνται είναι της τάξης των </w:t>
      </w:r>
      <w:r w:rsidRPr="00297BD7">
        <w:rPr>
          <w:b/>
          <w:color w:val="171717" w:themeColor="background2" w:themeShade="1A"/>
        </w:rPr>
        <w:t xml:space="preserve">10 </w:t>
      </w:r>
      <w:r w:rsidRPr="00297BD7">
        <w:rPr>
          <w:b/>
          <w:color w:val="171717" w:themeColor="background2" w:themeShade="1A"/>
          <w:lang w:val="en-US"/>
        </w:rPr>
        <w:t>Gbps</w:t>
      </w:r>
      <w:r>
        <w:rPr>
          <w:color w:val="171717" w:themeColor="background2" w:themeShade="1A"/>
        </w:rPr>
        <w:t xml:space="preserve"> Τα πειράματα θα πραγματοποιηθούν πάνω σε </w:t>
      </w:r>
      <w:r w:rsidRPr="005546DC">
        <w:rPr>
          <w:b/>
          <w:color w:val="171717" w:themeColor="background2" w:themeShade="1A"/>
        </w:rPr>
        <w:t xml:space="preserve">3 </w:t>
      </w:r>
      <w:r>
        <w:rPr>
          <w:color w:val="171717" w:themeColor="background2" w:themeShade="1A"/>
        </w:rPr>
        <w:t>διαφορετικούς τύπους γράφων. Αυτοί είναι:</w:t>
      </w:r>
    </w:p>
    <w:p w14:paraId="7D3DFE26" w14:textId="77777777" w:rsidR="001848D5" w:rsidRDefault="001848D5" w:rsidP="001848D5">
      <w:pPr>
        <w:autoSpaceDE w:val="0"/>
        <w:autoSpaceDN w:val="0"/>
        <w:adjustRightInd w:val="0"/>
        <w:spacing w:after="0" w:line="240" w:lineRule="auto"/>
        <w:rPr>
          <w:color w:val="171717" w:themeColor="background2" w:themeShade="1A"/>
        </w:rPr>
      </w:pPr>
    </w:p>
    <w:p w14:paraId="4E4BE174" w14:textId="77777777" w:rsidR="001848D5" w:rsidRPr="00713FE4" w:rsidRDefault="001848D5" w:rsidP="001848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color w:val="171717" w:themeColor="background2" w:themeShade="1A"/>
          <w:u w:val="single"/>
        </w:rPr>
      </w:pPr>
      <w:proofErr w:type="spellStart"/>
      <w:r w:rsidRPr="00713FE4">
        <w:rPr>
          <w:b/>
          <w:color w:val="171717" w:themeColor="background2" w:themeShade="1A"/>
          <w:u w:val="single"/>
          <w:lang w:val="en-US"/>
        </w:rPr>
        <w:t>Barabasi</w:t>
      </w:r>
      <w:proofErr w:type="spellEnd"/>
      <w:r w:rsidRPr="00713FE4">
        <w:rPr>
          <w:b/>
          <w:color w:val="171717" w:themeColor="background2" w:themeShade="1A"/>
          <w:u w:val="single"/>
          <w:lang w:val="en-US"/>
        </w:rPr>
        <w:t>-</w:t>
      </w:r>
      <w:proofErr w:type="gramStart"/>
      <w:r w:rsidRPr="00713FE4">
        <w:rPr>
          <w:b/>
          <w:color w:val="171717" w:themeColor="background2" w:themeShade="1A"/>
          <w:u w:val="single"/>
          <w:lang w:val="en-US"/>
        </w:rPr>
        <w:t>Albert(</w:t>
      </w:r>
      <w:proofErr w:type="gramEnd"/>
      <w:r w:rsidRPr="00713FE4">
        <w:rPr>
          <w:b/>
          <w:color w:val="171717" w:themeColor="background2" w:themeShade="1A"/>
          <w:u w:val="single"/>
          <w:lang w:val="en-US"/>
        </w:rPr>
        <w:t>BA)</w:t>
      </w:r>
    </w:p>
    <w:p w14:paraId="5014FD7A" w14:textId="77777777" w:rsidR="001848D5" w:rsidRPr="00A96604" w:rsidRDefault="001848D5" w:rsidP="001848D5">
      <w:pPr>
        <w:pStyle w:val="ListParagraph"/>
        <w:autoSpaceDE w:val="0"/>
        <w:autoSpaceDN w:val="0"/>
        <w:adjustRightInd w:val="0"/>
        <w:spacing w:after="0" w:line="240" w:lineRule="auto"/>
        <w:rPr>
          <w:color w:val="171717" w:themeColor="background2" w:themeShade="1A"/>
        </w:rPr>
      </w:pPr>
      <w:r w:rsidRPr="00A96604">
        <w:rPr>
          <w:color w:val="171717" w:themeColor="background2" w:themeShade="1A"/>
        </w:rPr>
        <w:t xml:space="preserve">Πρόκειται για μία προσημείωση ενός </w:t>
      </w:r>
      <w:r w:rsidRPr="00A96604">
        <w:rPr>
          <w:b/>
          <w:color w:val="171717" w:themeColor="background2" w:themeShade="1A"/>
          <w:lang w:val="en-US"/>
        </w:rPr>
        <w:t>Power</w:t>
      </w:r>
      <w:r w:rsidRPr="00A96604">
        <w:rPr>
          <w:b/>
          <w:color w:val="171717" w:themeColor="background2" w:themeShade="1A"/>
        </w:rPr>
        <w:t>-</w:t>
      </w:r>
      <w:r w:rsidRPr="00A96604">
        <w:rPr>
          <w:b/>
          <w:color w:val="171717" w:themeColor="background2" w:themeShade="1A"/>
          <w:lang w:val="en-US"/>
        </w:rPr>
        <w:t>law</w:t>
      </w:r>
      <w:r w:rsidRPr="00A96604">
        <w:rPr>
          <w:b/>
          <w:color w:val="171717" w:themeColor="background2" w:themeShade="1A"/>
        </w:rPr>
        <w:t xml:space="preserve"> </w:t>
      </w:r>
      <w:r w:rsidRPr="00A96604">
        <w:rPr>
          <w:b/>
          <w:color w:val="171717" w:themeColor="background2" w:themeShade="1A"/>
          <w:lang w:val="en-US"/>
        </w:rPr>
        <w:t>based</w:t>
      </w:r>
      <w:r w:rsidRPr="00A96604">
        <w:rPr>
          <w:color w:val="171717" w:themeColor="background2" w:themeShade="1A"/>
        </w:rPr>
        <w:t xml:space="preserve"> σύστημα με </w:t>
      </w:r>
      <w:r w:rsidRPr="00A96604">
        <w:rPr>
          <w:b/>
          <w:color w:val="171717" w:themeColor="background2" w:themeShade="1A"/>
        </w:rPr>
        <w:t>1000</w:t>
      </w:r>
      <w:r w:rsidRPr="00A96604">
        <w:rPr>
          <w:color w:val="171717" w:themeColor="background2" w:themeShade="1A"/>
        </w:rPr>
        <w:t xml:space="preserve"> </w:t>
      </w:r>
      <w:r w:rsidRPr="00A96604">
        <w:rPr>
          <w:b/>
          <w:color w:val="171717" w:themeColor="background2" w:themeShade="1A"/>
        </w:rPr>
        <w:t>κόμβους</w:t>
      </w:r>
      <w:r w:rsidRPr="00A96604">
        <w:rPr>
          <w:color w:val="171717" w:themeColor="background2" w:themeShade="1A"/>
        </w:rPr>
        <w:t>.</w:t>
      </w:r>
    </w:p>
    <w:p w14:paraId="504CFF18" w14:textId="77777777" w:rsidR="001848D5" w:rsidRPr="00713FE4" w:rsidRDefault="001848D5" w:rsidP="001848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color w:val="171717" w:themeColor="background2" w:themeShade="1A"/>
          <w:u w:val="single"/>
        </w:rPr>
      </w:pPr>
      <w:proofErr w:type="spellStart"/>
      <w:r w:rsidRPr="00713FE4">
        <w:rPr>
          <w:b/>
          <w:color w:val="171717" w:themeColor="background2" w:themeShade="1A"/>
          <w:u w:val="single"/>
          <w:lang w:val="en-US"/>
        </w:rPr>
        <w:t>BCube</w:t>
      </w:r>
      <w:proofErr w:type="spellEnd"/>
      <w:r w:rsidRPr="00713FE4">
        <w:rPr>
          <w:b/>
          <w:color w:val="171717" w:themeColor="background2" w:themeShade="1A"/>
          <w:u w:val="single"/>
          <w:lang w:val="en-US"/>
        </w:rPr>
        <w:t xml:space="preserve"> </w:t>
      </w:r>
      <w:proofErr w:type="spellStart"/>
      <w:r w:rsidRPr="00713FE4">
        <w:rPr>
          <w:b/>
          <w:color w:val="171717" w:themeColor="background2" w:themeShade="1A"/>
          <w:u w:val="single"/>
          <w:lang w:val="en-US"/>
        </w:rPr>
        <w:t>Netwrok</w:t>
      </w:r>
      <w:proofErr w:type="spellEnd"/>
      <w:r w:rsidRPr="00713FE4">
        <w:rPr>
          <w:b/>
          <w:color w:val="171717" w:themeColor="background2" w:themeShade="1A"/>
          <w:u w:val="single"/>
          <w:lang w:val="en-US"/>
        </w:rPr>
        <w:t xml:space="preserve"> Architecture.</w:t>
      </w:r>
    </w:p>
    <w:p w14:paraId="34E32A64" w14:textId="77777777" w:rsidR="001848D5" w:rsidRPr="00F837B5" w:rsidRDefault="001848D5" w:rsidP="001848D5">
      <w:pPr>
        <w:pStyle w:val="ListParagraph"/>
        <w:autoSpaceDE w:val="0"/>
        <w:autoSpaceDN w:val="0"/>
        <w:adjustRightInd w:val="0"/>
        <w:spacing w:after="0" w:line="240" w:lineRule="auto"/>
        <w:rPr>
          <w:color w:val="171717" w:themeColor="background2" w:themeShade="1A"/>
        </w:rPr>
      </w:pPr>
      <w:r w:rsidRPr="00A96604">
        <w:rPr>
          <w:color w:val="171717" w:themeColor="background2" w:themeShade="1A"/>
        </w:rPr>
        <w:t>Πρόκειται για προσημείωση</w:t>
      </w:r>
      <w:r>
        <w:rPr>
          <w:color w:val="171717" w:themeColor="background2" w:themeShade="1A"/>
        </w:rPr>
        <w:t xml:space="preserve"> μίας </w:t>
      </w:r>
      <w:r w:rsidRPr="00471EB6">
        <w:rPr>
          <w:b/>
          <w:color w:val="171717" w:themeColor="background2" w:themeShade="1A"/>
          <w:lang w:val="en-US"/>
        </w:rPr>
        <w:t>Complex</w:t>
      </w:r>
      <w:r w:rsidRPr="00471EB6">
        <w:rPr>
          <w:b/>
          <w:color w:val="171717" w:themeColor="background2" w:themeShade="1A"/>
        </w:rPr>
        <w:t>-</w:t>
      </w:r>
      <w:r w:rsidRPr="00471EB6">
        <w:rPr>
          <w:b/>
          <w:color w:val="171717" w:themeColor="background2" w:themeShade="1A"/>
          <w:lang w:val="en-US"/>
        </w:rPr>
        <w:t>Data</w:t>
      </w:r>
      <w:r w:rsidRPr="00471EB6">
        <w:rPr>
          <w:b/>
          <w:color w:val="171717" w:themeColor="background2" w:themeShade="1A"/>
        </w:rPr>
        <w:t xml:space="preserve"> </w:t>
      </w:r>
      <w:r w:rsidRPr="00471EB6">
        <w:rPr>
          <w:b/>
          <w:color w:val="171717" w:themeColor="background2" w:themeShade="1A"/>
          <w:lang w:val="en-US"/>
        </w:rPr>
        <w:t>center</w:t>
      </w:r>
      <w:r w:rsidRPr="00BC0597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τοπολογία</w:t>
      </w:r>
      <w:r>
        <w:rPr>
          <w:b/>
          <w:color w:val="171717" w:themeColor="background2" w:themeShade="1A"/>
        </w:rPr>
        <w:t xml:space="preserve"> </w:t>
      </w:r>
      <w:r w:rsidRPr="00772857">
        <w:rPr>
          <w:color w:val="171717" w:themeColor="background2" w:themeShade="1A"/>
        </w:rPr>
        <w:t>με</w:t>
      </w:r>
      <w:r>
        <w:rPr>
          <w:b/>
          <w:color w:val="171717" w:themeColor="background2" w:themeShade="1A"/>
        </w:rPr>
        <w:t xml:space="preserve"> 900 </w:t>
      </w:r>
      <w:r w:rsidRPr="00772857">
        <w:rPr>
          <w:color w:val="171717" w:themeColor="background2" w:themeShade="1A"/>
        </w:rPr>
        <w:t>κόμβους.</w:t>
      </w:r>
    </w:p>
    <w:p w14:paraId="09DDFCAC" w14:textId="77777777" w:rsidR="001848D5" w:rsidRPr="00713FE4" w:rsidRDefault="001848D5" w:rsidP="001848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color w:val="171717" w:themeColor="background2" w:themeShade="1A"/>
          <w:u w:val="single"/>
        </w:rPr>
      </w:pPr>
      <w:r w:rsidRPr="00713FE4">
        <w:rPr>
          <w:b/>
          <w:color w:val="171717" w:themeColor="background2" w:themeShade="1A"/>
          <w:u w:val="single"/>
          <w:lang w:val="en-US"/>
        </w:rPr>
        <w:t>Mesh Topology</w:t>
      </w:r>
    </w:p>
    <w:p w14:paraId="24330AC2" w14:textId="77777777" w:rsidR="001848D5" w:rsidRDefault="001848D5" w:rsidP="001848D5">
      <w:pPr>
        <w:pStyle w:val="ListParagraph"/>
        <w:autoSpaceDE w:val="0"/>
        <w:autoSpaceDN w:val="0"/>
        <w:adjustRightInd w:val="0"/>
        <w:spacing w:after="0" w:line="240" w:lineRule="auto"/>
        <w:rPr>
          <w:color w:val="171717" w:themeColor="background2" w:themeShade="1A"/>
        </w:rPr>
      </w:pPr>
      <w:r w:rsidRPr="00A96604">
        <w:rPr>
          <w:color w:val="171717" w:themeColor="background2" w:themeShade="1A"/>
        </w:rPr>
        <w:t>Πρόκειται για προσημείωση</w:t>
      </w:r>
      <w:r>
        <w:rPr>
          <w:color w:val="171717" w:themeColor="background2" w:themeShade="1A"/>
        </w:rPr>
        <w:t xml:space="preserve"> είτε ενός </w:t>
      </w:r>
      <w:r w:rsidRPr="00471EB6">
        <w:rPr>
          <w:b/>
          <w:color w:val="171717" w:themeColor="background2" w:themeShade="1A"/>
        </w:rPr>
        <w:t>γενικού</w:t>
      </w:r>
      <w:r>
        <w:rPr>
          <w:color w:val="171717" w:themeColor="background2" w:themeShade="1A"/>
        </w:rPr>
        <w:t xml:space="preserve"> </w:t>
      </w:r>
      <w:r w:rsidRPr="00471EB6">
        <w:rPr>
          <w:b/>
          <w:color w:val="171717" w:themeColor="background2" w:themeShade="1A"/>
        </w:rPr>
        <w:t>δικτύου</w:t>
      </w:r>
      <w:r>
        <w:rPr>
          <w:color w:val="171717" w:themeColor="background2" w:themeShade="1A"/>
        </w:rPr>
        <w:t xml:space="preserve"> είτε μίας </w:t>
      </w:r>
      <w:r>
        <w:rPr>
          <w:color w:val="171717" w:themeColor="background2" w:themeShade="1A"/>
          <w:lang w:val="en-US"/>
        </w:rPr>
        <w:t>c</w:t>
      </w:r>
      <w:r w:rsidRPr="00471EB6">
        <w:rPr>
          <w:b/>
          <w:color w:val="171717" w:themeColor="background2" w:themeShade="1A"/>
          <w:lang w:val="en-US"/>
        </w:rPr>
        <w:t>old</w:t>
      </w:r>
      <w:r w:rsidRPr="00471EB6">
        <w:rPr>
          <w:b/>
          <w:color w:val="171717" w:themeColor="background2" w:themeShade="1A"/>
        </w:rPr>
        <w:t xml:space="preserve"> </w:t>
      </w:r>
      <w:r w:rsidRPr="00471EB6">
        <w:rPr>
          <w:b/>
          <w:color w:val="171717" w:themeColor="background2" w:themeShade="1A"/>
          <w:lang w:val="en-US"/>
        </w:rPr>
        <w:t>storage</w:t>
      </w:r>
      <w:r w:rsidRPr="00471EB6">
        <w:rPr>
          <w:b/>
          <w:color w:val="171717" w:themeColor="background2" w:themeShade="1A"/>
        </w:rPr>
        <w:t xml:space="preserve"> </w:t>
      </w:r>
      <w:r w:rsidRPr="00471EB6">
        <w:rPr>
          <w:b/>
          <w:color w:val="171717" w:themeColor="background2" w:themeShade="1A"/>
          <w:lang w:val="en-US"/>
        </w:rPr>
        <w:t>data</w:t>
      </w:r>
      <w:r w:rsidRPr="00471EB6">
        <w:rPr>
          <w:b/>
          <w:color w:val="171717" w:themeColor="background2" w:themeShade="1A"/>
        </w:rPr>
        <w:t xml:space="preserve"> </w:t>
      </w:r>
      <w:r w:rsidRPr="00471EB6">
        <w:rPr>
          <w:b/>
          <w:color w:val="171717" w:themeColor="background2" w:themeShade="1A"/>
          <w:lang w:val="en-US"/>
        </w:rPr>
        <w:t>center</w:t>
      </w:r>
      <w:r>
        <w:rPr>
          <w:color w:val="171717" w:themeColor="background2" w:themeShade="1A"/>
        </w:rPr>
        <w:t xml:space="preserve"> τοπολογίας με </w:t>
      </w:r>
      <w:r w:rsidRPr="00471EB6">
        <w:rPr>
          <w:b/>
          <w:color w:val="171717" w:themeColor="background2" w:themeShade="1A"/>
        </w:rPr>
        <w:t>480</w:t>
      </w:r>
      <w:r>
        <w:rPr>
          <w:color w:val="171717" w:themeColor="background2" w:themeShade="1A"/>
        </w:rPr>
        <w:t xml:space="preserve"> κόμβους.</w:t>
      </w:r>
    </w:p>
    <w:p w14:paraId="553077C3" w14:textId="77777777" w:rsidR="001848D5" w:rsidRDefault="001848D5" w:rsidP="001848D5">
      <w:pPr>
        <w:autoSpaceDE w:val="0"/>
        <w:autoSpaceDN w:val="0"/>
        <w:adjustRightInd w:val="0"/>
        <w:spacing w:after="0" w:line="240" w:lineRule="auto"/>
        <w:rPr>
          <w:b/>
          <w:color w:val="171717" w:themeColor="background2" w:themeShade="1A"/>
        </w:rPr>
      </w:pPr>
    </w:p>
    <w:p w14:paraId="687B5E99" w14:textId="77777777" w:rsidR="003564E9" w:rsidRDefault="003564E9" w:rsidP="003564E9">
      <w:pPr>
        <w:autoSpaceDE w:val="0"/>
        <w:autoSpaceDN w:val="0"/>
        <w:adjustRightInd w:val="0"/>
        <w:spacing w:after="0" w:line="240" w:lineRule="auto"/>
        <w:rPr>
          <w:b/>
          <w:color w:val="171717" w:themeColor="background2" w:themeShade="1A"/>
        </w:rPr>
      </w:pPr>
      <w:r w:rsidRPr="00A937E9">
        <w:rPr>
          <w:color w:val="171717" w:themeColor="background2" w:themeShade="1A"/>
        </w:rPr>
        <w:t xml:space="preserve">Στην εικόνα που ακολουθεί θα παρουσιάσουμε την επίδοση του αλγορίθμου μας πάνω στις </w:t>
      </w:r>
      <w:r w:rsidRPr="00A937E9">
        <w:rPr>
          <w:b/>
          <w:color w:val="171717" w:themeColor="background2" w:themeShade="1A"/>
        </w:rPr>
        <w:t>3</w:t>
      </w:r>
      <w:r w:rsidRPr="00A937E9">
        <w:rPr>
          <w:color w:val="171717" w:themeColor="background2" w:themeShade="1A"/>
        </w:rPr>
        <w:t xml:space="preserve"> διαφορετικές τοπολογίες σε σχέση με </w:t>
      </w:r>
      <w:r w:rsidRPr="00750994">
        <w:rPr>
          <w:b/>
          <w:color w:val="171717" w:themeColor="background2" w:themeShade="1A"/>
        </w:rPr>
        <w:t xml:space="preserve">το </w:t>
      </w:r>
      <w:r w:rsidRPr="00750994">
        <w:rPr>
          <w:b/>
          <w:color w:val="171717" w:themeColor="background2" w:themeShade="1A"/>
          <w:lang w:val="en-US"/>
        </w:rPr>
        <w:t>maximum</w:t>
      </w:r>
      <w:r w:rsidRPr="00750994">
        <w:rPr>
          <w:b/>
          <w:color w:val="171717" w:themeColor="background2" w:themeShade="1A"/>
        </w:rPr>
        <w:t xml:space="preserve"> </w:t>
      </w:r>
      <w:r w:rsidRPr="00750994">
        <w:rPr>
          <w:b/>
          <w:color w:val="171717" w:themeColor="background2" w:themeShade="1A"/>
          <w:lang w:val="en-US"/>
        </w:rPr>
        <w:t>flow</w:t>
      </w:r>
      <w:r w:rsidRPr="00A937E9">
        <w:rPr>
          <w:color w:val="171717" w:themeColor="background2" w:themeShade="1A"/>
        </w:rPr>
        <w:t xml:space="preserve"> που μπορεί να επιτευχθεί</w:t>
      </w:r>
      <w:r>
        <w:rPr>
          <w:b/>
          <w:color w:val="171717" w:themeColor="background2" w:themeShade="1A"/>
        </w:rPr>
        <w:t>.</w:t>
      </w:r>
    </w:p>
    <w:p w14:paraId="5FE8EFE4" w14:textId="77777777" w:rsidR="003564E9" w:rsidRDefault="003564E9" w:rsidP="003564E9">
      <w:pPr>
        <w:autoSpaceDE w:val="0"/>
        <w:autoSpaceDN w:val="0"/>
        <w:adjustRightInd w:val="0"/>
        <w:spacing w:after="0" w:line="240" w:lineRule="auto"/>
        <w:rPr>
          <w:b/>
          <w:color w:val="171717" w:themeColor="background2" w:themeShade="1A"/>
        </w:rPr>
      </w:pPr>
    </w:p>
    <w:p w14:paraId="0647F5A4" w14:textId="77777777" w:rsidR="003564E9" w:rsidRDefault="003564E9" w:rsidP="003564E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1717" w:themeColor="background2" w:themeShade="1A"/>
        </w:rPr>
      </w:pPr>
      <w:r>
        <w:rPr>
          <w:b/>
          <w:noProof/>
          <w:color w:val="171717" w:themeColor="background2" w:themeShade="1A"/>
          <w:lang w:eastAsia="el-GR"/>
        </w:rPr>
        <w:drawing>
          <wp:inline distT="0" distB="0" distL="0" distR="0" wp14:anchorId="5C109566" wp14:editId="03405B0D">
            <wp:extent cx="3659509" cy="2599899"/>
            <wp:effectExtent l="19050" t="0" r="0" b="0"/>
            <wp:docPr id="2" name="Picture 1" descr="Untitled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aaaa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315" cy="26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7B76" w14:textId="358A7A33" w:rsidR="003564E9" w:rsidRPr="00F43FD8" w:rsidRDefault="003564E9" w:rsidP="003564E9">
      <w:pPr>
        <w:autoSpaceDE w:val="0"/>
        <w:autoSpaceDN w:val="0"/>
        <w:adjustRightInd w:val="0"/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Όπως παρατηρούμε από το σχήμα ότι όσο μικρότερο είναι το </w:t>
      </w:r>
      <w:r w:rsidRPr="000D4610">
        <w:rPr>
          <w:b/>
          <w:color w:val="171717" w:themeColor="background2" w:themeShade="1A"/>
          <w:lang w:val="en-US"/>
        </w:rPr>
        <w:t>forwarding</w:t>
      </w:r>
      <w:r w:rsidRPr="000D4610">
        <w:rPr>
          <w:b/>
          <w:color w:val="171717" w:themeColor="background2" w:themeShade="1A"/>
        </w:rPr>
        <w:t xml:space="preserve"> </w:t>
      </w:r>
      <w:r w:rsidRPr="000D4610">
        <w:rPr>
          <w:b/>
          <w:color w:val="171717" w:themeColor="background2" w:themeShade="1A"/>
          <w:lang w:val="en-US"/>
        </w:rPr>
        <w:t>table</w:t>
      </w:r>
      <w:r w:rsidRPr="00C35C25">
        <w:rPr>
          <w:color w:val="171717" w:themeColor="background2" w:themeShade="1A"/>
        </w:rPr>
        <w:t xml:space="preserve"> </w:t>
      </w:r>
      <w:r w:rsidRPr="000D4610">
        <w:rPr>
          <w:b/>
          <w:color w:val="171717" w:themeColor="background2" w:themeShade="1A"/>
          <w:lang w:val="en-US"/>
        </w:rPr>
        <w:t>size</w:t>
      </w:r>
      <w:r w:rsidRPr="00C35C25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τόσο μικρότερο είναι το </w:t>
      </w:r>
      <w:r w:rsidRPr="000D4610">
        <w:rPr>
          <w:b/>
          <w:color w:val="171717" w:themeColor="background2" w:themeShade="1A"/>
          <w:lang w:val="en-US"/>
        </w:rPr>
        <w:t>total</w:t>
      </w:r>
      <w:r w:rsidRPr="000D4610">
        <w:rPr>
          <w:b/>
          <w:color w:val="171717" w:themeColor="background2" w:themeShade="1A"/>
        </w:rPr>
        <w:t xml:space="preserve"> </w:t>
      </w:r>
      <w:r w:rsidRPr="000D4610">
        <w:rPr>
          <w:b/>
          <w:color w:val="171717" w:themeColor="background2" w:themeShade="1A"/>
          <w:lang w:val="en-US"/>
        </w:rPr>
        <w:t>flow</w:t>
      </w:r>
      <w:r w:rsidRPr="00C35C25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που μπορεί να </w:t>
      </w:r>
      <w:proofErr w:type="spellStart"/>
      <w:r>
        <w:rPr>
          <w:color w:val="171717" w:themeColor="background2" w:themeShade="1A"/>
        </w:rPr>
        <w:t>επιτευχτεί</w:t>
      </w:r>
      <w:proofErr w:type="spellEnd"/>
      <w:r>
        <w:rPr>
          <w:color w:val="171717" w:themeColor="background2" w:themeShade="1A"/>
        </w:rPr>
        <w:t xml:space="preserve">. Κάτι το οποίο είναι λογικό καθώς από την στιγμή που ο αριθμός τον μονοπατιών που μπορούν να εξυπηρετήσουν οι κόμβοι είναι μικρός η ροή των πακέτων </w:t>
      </w:r>
      <w:r>
        <w:rPr>
          <w:color w:val="171717" w:themeColor="background2" w:themeShade="1A"/>
        </w:rPr>
        <w:lastRenderedPageBreak/>
        <w:t xml:space="preserve">αναγκαστικά θα πρέπει να είναι μικρή γιατί μία μεγάλη ροή δεν θα μπορούσε να εξυπηρετηθεί. Πιο συγκεκριμένα για παράδειγμα όταν το </w:t>
      </w:r>
      <w:r>
        <w:rPr>
          <w:color w:val="171717" w:themeColor="background2" w:themeShade="1A"/>
          <w:lang w:val="en-US"/>
        </w:rPr>
        <w:t>forwarding</w:t>
      </w:r>
      <w:r w:rsidRPr="00D32AAD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  <w:lang w:val="en-US"/>
        </w:rPr>
        <w:t>table</w:t>
      </w:r>
      <w:r w:rsidRPr="00D32AAD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  <w:lang w:val="en-US"/>
        </w:rPr>
        <w:t>size</w:t>
      </w:r>
      <w:r w:rsidRPr="00D32AAD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είναι </w:t>
      </w:r>
      <w:r w:rsidRPr="000D4610">
        <w:rPr>
          <w:b/>
          <w:color w:val="171717" w:themeColor="background2" w:themeShade="1A"/>
        </w:rPr>
        <w:t>5000</w:t>
      </w:r>
      <w:r>
        <w:rPr>
          <w:color w:val="171717" w:themeColor="background2" w:themeShade="1A"/>
        </w:rPr>
        <w:t xml:space="preserve"> τότε στην χείριστη περίπτωση έχουμε ικανοποίηση του</w:t>
      </w:r>
      <w:r w:rsidRPr="000D4610">
        <w:rPr>
          <w:b/>
          <w:color w:val="171717" w:themeColor="background2" w:themeShade="1A"/>
        </w:rPr>
        <w:t xml:space="preserve"> 75%</w:t>
      </w:r>
      <w:r>
        <w:rPr>
          <w:color w:val="171717" w:themeColor="background2" w:themeShade="1A"/>
        </w:rPr>
        <w:t xml:space="preserve"> των ροών που μπορούν να δρομολογηθούν μέσα στο δίκτυο μας. Όταν είμαστε σε μέγεθος της τάξης του </w:t>
      </w:r>
      <w:r w:rsidRPr="000D4610">
        <w:rPr>
          <w:b/>
          <w:color w:val="171717" w:themeColor="background2" w:themeShade="1A"/>
        </w:rPr>
        <w:t>10000</w:t>
      </w:r>
      <w:r>
        <w:rPr>
          <w:color w:val="171717" w:themeColor="background2" w:themeShade="1A"/>
        </w:rPr>
        <w:t xml:space="preserve"> φτάνουμε στην χείριστη περίπτωση ένα ποσοστό ικανοποίησης της τάξης του </w:t>
      </w:r>
      <w:r w:rsidRPr="000D4610">
        <w:rPr>
          <w:b/>
          <w:color w:val="171717" w:themeColor="background2" w:themeShade="1A"/>
        </w:rPr>
        <w:t>85%</w:t>
      </w:r>
      <w:r>
        <w:rPr>
          <w:color w:val="171717" w:themeColor="background2" w:themeShade="1A"/>
        </w:rPr>
        <w:t xml:space="preserve">. Σε αυτό το σημείο να τονίσουμε ότι όταν έγιναν δοκιμές όπου δεν υπήρχαν όρια για το </w:t>
      </w:r>
      <w:r w:rsidRPr="000D4610">
        <w:rPr>
          <w:b/>
          <w:color w:val="171717" w:themeColor="background2" w:themeShade="1A"/>
          <w:lang w:val="en-US"/>
        </w:rPr>
        <w:t>maximum</w:t>
      </w:r>
      <w:r w:rsidRPr="000D4610">
        <w:rPr>
          <w:b/>
          <w:color w:val="171717" w:themeColor="background2" w:themeShade="1A"/>
        </w:rPr>
        <w:t xml:space="preserve"> </w:t>
      </w:r>
      <w:r w:rsidRPr="000D4610">
        <w:rPr>
          <w:b/>
          <w:color w:val="171717" w:themeColor="background2" w:themeShade="1A"/>
          <w:lang w:val="en-US"/>
        </w:rPr>
        <w:t>forwarding</w:t>
      </w:r>
      <w:r w:rsidRPr="000D4610">
        <w:rPr>
          <w:b/>
          <w:color w:val="171717" w:themeColor="background2" w:themeShade="1A"/>
        </w:rPr>
        <w:t xml:space="preserve"> </w:t>
      </w:r>
      <w:r w:rsidRPr="000D4610">
        <w:rPr>
          <w:b/>
          <w:color w:val="171717" w:themeColor="background2" w:themeShade="1A"/>
          <w:lang w:val="en-US"/>
        </w:rPr>
        <w:t>table</w:t>
      </w:r>
      <w:r w:rsidRPr="000D4610">
        <w:rPr>
          <w:b/>
          <w:color w:val="171717" w:themeColor="background2" w:themeShade="1A"/>
        </w:rPr>
        <w:t xml:space="preserve"> </w:t>
      </w:r>
      <w:r w:rsidRPr="000D4610">
        <w:rPr>
          <w:b/>
          <w:color w:val="171717" w:themeColor="background2" w:themeShade="1A"/>
          <w:lang w:val="en-US"/>
        </w:rPr>
        <w:t>size</w:t>
      </w:r>
      <w:r w:rsidRPr="00476919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χρειάστηκαν μεγέθη της τάξης των </w:t>
      </w:r>
      <w:r w:rsidRPr="000D4610">
        <w:rPr>
          <w:b/>
          <w:color w:val="171717" w:themeColor="background2" w:themeShade="1A"/>
        </w:rPr>
        <w:t>30000</w:t>
      </w:r>
      <w:r>
        <w:rPr>
          <w:color w:val="171717" w:themeColor="background2" w:themeShade="1A"/>
        </w:rPr>
        <w:t xml:space="preserve"> ώστε να έχουμε ικανοποίηση του </w:t>
      </w:r>
      <w:r w:rsidRPr="000D4610">
        <w:rPr>
          <w:b/>
          <w:color w:val="171717" w:themeColor="background2" w:themeShade="1A"/>
        </w:rPr>
        <w:t>100%</w:t>
      </w:r>
      <w:r w:rsidRPr="00476919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των ροών. Χρησιμοποιώντας όμως τις τεχνολογίες που παρουσιαστήκαν σε αυτό το </w:t>
      </w:r>
      <w:r>
        <w:rPr>
          <w:color w:val="171717" w:themeColor="background2" w:themeShade="1A"/>
          <w:lang w:val="en-US"/>
        </w:rPr>
        <w:t>paper</w:t>
      </w:r>
      <w:r w:rsidRPr="00682C0D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καταφέραμε με ένα μέγεθος της τάξης του </w:t>
      </w:r>
      <w:r w:rsidRPr="000D4610">
        <w:rPr>
          <w:b/>
          <w:color w:val="171717" w:themeColor="background2" w:themeShade="1A"/>
        </w:rPr>
        <w:t>10000</w:t>
      </w:r>
      <w:r>
        <w:rPr>
          <w:color w:val="171717" w:themeColor="background2" w:themeShade="1A"/>
        </w:rPr>
        <w:t xml:space="preserve"> να φτάσουμε στο </w:t>
      </w:r>
      <w:r w:rsidRPr="000D4610">
        <w:rPr>
          <w:b/>
          <w:color w:val="171717" w:themeColor="background2" w:themeShade="1A"/>
        </w:rPr>
        <w:t>85%</w:t>
      </w:r>
      <w:r>
        <w:rPr>
          <w:color w:val="171717" w:themeColor="background2" w:themeShade="1A"/>
        </w:rPr>
        <w:t xml:space="preserve"> της ικανοποίησης των ροών καθώς για μία μείωση της τάξης του </w:t>
      </w:r>
      <w:r w:rsidRPr="000D4610">
        <w:rPr>
          <w:b/>
          <w:color w:val="171717" w:themeColor="background2" w:themeShade="1A"/>
        </w:rPr>
        <w:t>15%</w:t>
      </w:r>
      <w:r>
        <w:rPr>
          <w:color w:val="171717" w:themeColor="background2" w:themeShade="1A"/>
        </w:rPr>
        <w:t xml:space="preserve"> στην εξυπηρέτηση κερδίσαμε </w:t>
      </w:r>
      <w:r w:rsidRPr="000D4610">
        <w:rPr>
          <w:b/>
          <w:color w:val="171717" w:themeColor="background2" w:themeShade="1A"/>
        </w:rPr>
        <w:t>20000</w:t>
      </w:r>
      <w:r>
        <w:rPr>
          <w:color w:val="171717" w:themeColor="background2" w:themeShade="1A"/>
        </w:rPr>
        <w:t xml:space="preserve"> θέσεις στους πίνακες προώθησης. Παρόλα αυτά, μπορεί να υπάρχει μια περίπτωση που μόνο ελάχιστοι κόμβοι να χρειάζονται μεγάλους πίνακες προώθησης. Έτσι, έγινε σύγκριση του αλγορίθμου που αναλύθηκε παραπάνω με έναν </w:t>
      </w:r>
      <w:r w:rsidRPr="001B402A">
        <w:rPr>
          <w:b/>
          <w:color w:val="171717" w:themeColor="background2" w:themeShade="1A"/>
          <w:lang w:val="en-US"/>
        </w:rPr>
        <w:t>Greedy</w:t>
      </w:r>
      <w:r w:rsidRPr="00F43FD8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αλγόριθμο που υπολογίζει τη μέγιστη συνολική ροή χωρίς να λαμβάνει καθόλου υπόψιν τα μεγέθη των πινάκων προώθησης. Η αναλογία των δύο αλγορίθμων παρουσιάζεται στην παρακάτω εικόνα και για τις </w:t>
      </w:r>
      <w:r w:rsidRPr="001B402A">
        <w:rPr>
          <w:b/>
          <w:color w:val="171717" w:themeColor="background2" w:themeShade="1A"/>
        </w:rPr>
        <w:t>3</w:t>
      </w:r>
      <w:r>
        <w:rPr>
          <w:color w:val="171717" w:themeColor="background2" w:themeShade="1A"/>
        </w:rPr>
        <w:t xml:space="preserve"> διαφορετικές τοπολογίες.</w:t>
      </w:r>
    </w:p>
    <w:p w14:paraId="636820C7" w14:textId="77777777" w:rsidR="003564E9" w:rsidRDefault="003564E9" w:rsidP="003564E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14:paraId="2CBE5400" w14:textId="77777777" w:rsidR="003564E9" w:rsidRDefault="003564E9" w:rsidP="003564E9">
      <w:pPr>
        <w:autoSpaceDE w:val="0"/>
        <w:autoSpaceDN w:val="0"/>
        <w:adjustRightInd w:val="0"/>
        <w:spacing w:after="0" w:line="240" w:lineRule="auto"/>
        <w:jc w:val="center"/>
        <w:rPr>
          <w:color w:val="171717" w:themeColor="background2" w:themeShade="1A"/>
        </w:rPr>
      </w:pPr>
      <w:r>
        <w:rPr>
          <w:noProof/>
          <w:lang w:eastAsia="el-GR"/>
        </w:rPr>
        <w:drawing>
          <wp:inline distT="0" distB="0" distL="0" distR="0" wp14:anchorId="27B2DC17" wp14:editId="74383792">
            <wp:extent cx="3362325" cy="20938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009" cy="20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6010" w14:textId="1CA95872" w:rsidR="00E82CF4" w:rsidRDefault="003564E9" w:rsidP="003564E9">
      <w:r w:rsidRPr="00CB1334">
        <w:rPr>
          <w:rFonts w:cs="Times-Roman"/>
          <w:color w:val="171717" w:themeColor="background2" w:themeShade="1A"/>
          <w:szCs w:val="18"/>
        </w:rPr>
        <w:t xml:space="preserve">Όπως φαίνεται από την εικόνα η απόδοση του αλγορίθμου που προτάθηκε σε αυτό το </w:t>
      </w:r>
      <w:r w:rsidRPr="003F1297">
        <w:rPr>
          <w:rFonts w:cs="Times-Roman"/>
          <w:b/>
          <w:color w:val="171717" w:themeColor="background2" w:themeShade="1A"/>
          <w:szCs w:val="18"/>
          <w:lang w:val="en-US"/>
        </w:rPr>
        <w:t>paper</w:t>
      </w:r>
      <w:r w:rsidRPr="00CB1334">
        <w:rPr>
          <w:rFonts w:cs="Times-Roman"/>
          <w:color w:val="171717" w:themeColor="background2" w:themeShade="1A"/>
          <w:szCs w:val="18"/>
        </w:rPr>
        <w:t xml:space="preserve"> ξεπερνά κατά πολύ την απόδοση του </w:t>
      </w:r>
      <w:r w:rsidRPr="00CB1334">
        <w:rPr>
          <w:rFonts w:cs="Times-Roman"/>
          <w:b/>
          <w:color w:val="171717" w:themeColor="background2" w:themeShade="1A"/>
          <w:szCs w:val="18"/>
          <w:lang w:val="en-US"/>
        </w:rPr>
        <w:t>greedy</w:t>
      </w:r>
      <w:r w:rsidRPr="00CB1334">
        <w:rPr>
          <w:rFonts w:cs="Times-Roman"/>
          <w:color w:val="171717" w:themeColor="background2" w:themeShade="1A"/>
          <w:szCs w:val="18"/>
        </w:rPr>
        <w:t xml:space="preserve"> αλγορίθμου (εκτός μιας περίπτωσης στο</w:t>
      </w:r>
      <w:r w:rsidRPr="00CB1334">
        <w:rPr>
          <w:rFonts w:cs="Times-Roman"/>
          <w:b/>
          <w:color w:val="171717" w:themeColor="background2" w:themeShade="1A"/>
          <w:szCs w:val="18"/>
        </w:rPr>
        <w:t xml:space="preserve"> </w:t>
      </w:r>
      <w:r w:rsidRPr="00CB1334">
        <w:rPr>
          <w:rFonts w:cs="Times-Roman"/>
          <w:b/>
          <w:color w:val="171717" w:themeColor="background2" w:themeShade="1A"/>
          <w:szCs w:val="18"/>
          <w:lang w:val="en-US"/>
        </w:rPr>
        <w:t>mesh</w:t>
      </w:r>
      <w:r w:rsidRPr="00CB1334">
        <w:rPr>
          <w:rFonts w:cs="Times-Roman"/>
          <w:b/>
          <w:color w:val="171717" w:themeColor="background2" w:themeShade="1A"/>
          <w:szCs w:val="18"/>
        </w:rPr>
        <w:t xml:space="preserve"> </w:t>
      </w:r>
      <w:r w:rsidRPr="00CB1334">
        <w:rPr>
          <w:rFonts w:cs="Times-Roman"/>
          <w:b/>
          <w:color w:val="171717" w:themeColor="background2" w:themeShade="1A"/>
          <w:szCs w:val="18"/>
          <w:lang w:val="en-US"/>
        </w:rPr>
        <w:t>topology</w:t>
      </w:r>
      <w:r w:rsidRPr="00CB1334">
        <w:rPr>
          <w:rFonts w:cs="Times-Roman"/>
          <w:color w:val="171717" w:themeColor="background2" w:themeShade="1A"/>
          <w:szCs w:val="18"/>
        </w:rPr>
        <w:t xml:space="preserve">). Όσο μικρότερο μέγεθος έχει ένας πίνακας προώθησης τόσο η αναλογία των δύο αλγορίθμων είναι μεγαλύτερη. Αυτό προκύπτει από το γεγονός ότι ο αλγόριθμος του </w:t>
      </w:r>
      <w:r w:rsidRPr="000D59FD">
        <w:rPr>
          <w:rFonts w:cs="Times-Roman"/>
          <w:b/>
          <w:color w:val="171717" w:themeColor="background2" w:themeShade="1A"/>
          <w:szCs w:val="18"/>
          <w:lang w:val="en-US"/>
        </w:rPr>
        <w:t>paper</w:t>
      </w:r>
      <w:r w:rsidRPr="00CB1334">
        <w:rPr>
          <w:rFonts w:cs="Times-Roman"/>
          <w:color w:val="171717" w:themeColor="background2" w:themeShade="1A"/>
          <w:szCs w:val="18"/>
        </w:rPr>
        <w:t xml:space="preserve"> έχει μία ολοκληρωμένη εικόνα του δικτύου και</w:t>
      </w:r>
      <w:r w:rsidRPr="00F635BE">
        <w:rPr>
          <w:rFonts w:cs="Times-Roman"/>
          <w:color w:val="171717" w:themeColor="background2" w:themeShade="1A"/>
          <w:szCs w:val="18"/>
        </w:rPr>
        <w:t xml:space="preserve"> </w:t>
      </w:r>
      <w:r>
        <w:rPr>
          <w:rFonts w:cs="Times-Roman"/>
          <w:color w:val="171717" w:themeColor="background2" w:themeShade="1A"/>
          <w:szCs w:val="18"/>
        </w:rPr>
        <w:t>έτσι η συνολική ροή κατανέμεται στους ομοιόμορφα στους διάφορους κόμβους</w:t>
      </w:r>
      <w:r w:rsidRPr="00CB1334">
        <w:rPr>
          <w:rFonts w:cs="Times-Roman"/>
          <w:color w:val="171717" w:themeColor="background2" w:themeShade="1A"/>
          <w:szCs w:val="18"/>
        </w:rPr>
        <w:t xml:space="preserve">, οπότε όσο μικρότερα μεγέθη πινάκων έχουμε τόσο καλύτερα αποτελέσματα του αλγορίθμου παίρνουμε σε σχέση με τον </w:t>
      </w:r>
      <w:r w:rsidRPr="00CB1334">
        <w:rPr>
          <w:rFonts w:cs="Times-Roman"/>
          <w:b/>
          <w:color w:val="171717" w:themeColor="background2" w:themeShade="1A"/>
          <w:szCs w:val="18"/>
          <w:lang w:val="en-US"/>
        </w:rPr>
        <w:t>greedy</w:t>
      </w:r>
      <w:r w:rsidRPr="00CB1334">
        <w:rPr>
          <w:rFonts w:cs="Times-Roman"/>
          <w:color w:val="171717" w:themeColor="background2" w:themeShade="1A"/>
          <w:szCs w:val="18"/>
        </w:rPr>
        <w:t>.</w:t>
      </w:r>
    </w:p>
    <w:sectPr w:rsidR="00E82CF4" w:rsidSect="0075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10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A6F"/>
    <w:multiLevelType w:val="hybridMultilevel"/>
    <w:tmpl w:val="4398800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0E5C94"/>
    <w:multiLevelType w:val="hybridMultilevel"/>
    <w:tmpl w:val="A530BC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81753D"/>
    <w:multiLevelType w:val="hybridMultilevel"/>
    <w:tmpl w:val="00D436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64E39"/>
    <w:multiLevelType w:val="hybridMultilevel"/>
    <w:tmpl w:val="4D285A4A"/>
    <w:lvl w:ilvl="0" w:tplc="5F523E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B1"/>
    <w:multiLevelType w:val="hybridMultilevel"/>
    <w:tmpl w:val="A23452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B1E99"/>
    <w:multiLevelType w:val="hybridMultilevel"/>
    <w:tmpl w:val="2EF84F08"/>
    <w:lvl w:ilvl="0" w:tplc="565808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9054C"/>
    <w:multiLevelType w:val="hybridMultilevel"/>
    <w:tmpl w:val="CE2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13692"/>
    <w:multiLevelType w:val="hybridMultilevel"/>
    <w:tmpl w:val="5914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7360D"/>
    <w:multiLevelType w:val="hybridMultilevel"/>
    <w:tmpl w:val="22E03558"/>
    <w:lvl w:ilvl="0" w:tplc="E1C86F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13"/>
    <w:rsid w:val="001726ED"/>
    <w:rsid w:val="001848D5"/>
    <w:rsid w:val="003564E9"/>
    <w:rsid w:val="00487813"/>
    <w:rsid w:val="00751159"/>
    <w:rsid w:val="009B7DEF"/>
    <w:rsid w:val="00D80213"/>
    <w:rsid w:val="00E11EC4"/>
    <w:rsid w:val="00E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E03D"/>
  <w15:chartTrackingRefBased/>
  <w15:docId w15:val="{3514653A-5AB3-4E18-A659-3E5DE51E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13"/>
    <w:pPr>
      <w:spacing w:after="200" w:line="276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vaggelis strs</dc:creator>
  <cp:keywords/>
  <dc:description/>
  <cp:lastModifiedBy>vaggelis strs</cp:lastModifiedBy>
  <cp:revision>2</cp:revision>
  <dcterms:created xsi:type="dcterms:W3CDTF">2020-04-23T10:27:00Z</dcterms:created>
  <dcterms:modified xsi:type="dcterms:W3CDTF">2020-05-18T14:46:00Z</dcterms:modified>
</cp:coreProperties>
</file>